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54" w:rsidRPr="00442101"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r w:rsidRPr="00566A67">
        <w:rPr>
          <w:rFonts w:ascii="Times New Roman" w:eastAsia="Times New Roman" w:hAnsi="Times New Roman" w:cs="Times New Roman"/>
          <w:b/>
          <w:i/>
          <w:sz w:val="28"/>
          <w:szCs w:val="28"/>
          <w:lang w:val="uk-UA" w:eastAsia="ru-RU"/>
        </w:rPr>
        <w:t>КУ «Міський методичний кабінет»</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Pr="00566A67" w:rsidRDefault="00566A67" w:rsidP="00566A67">
      <w:pPr>
        <w:spacing w:after="0" w:line="240" w:lineRule="auto"/>
        <w:rPr>
          <w:rFonts w:ascii="Times New Roman" w:eastAsia="Times New Roman" w:hAnsi="Times New Roman" w:cs="Times New Roman"/>
          <w:b/>
          <w:i/>
          <w:sz w:val="28"/>
          <w:szCs w:val="28"/>
          <w:lang w:val="uk-UA" w:eastAsia="ru-RU"/>
        </w:rPr>
      </w:pPr>
    </w:p>
    <w:p w:rsidR="002D48F3" w:rsidRPr="00442101" w:rsidRDefault="002D48F3" w:rsidP="002D48F3">
      <w:pPr>
        <w:spacing w:after="0"/>
        <w:jc w:val="center"/>
        <w:rPr>
          <w:rFonts w:ascii="Times New Roman" w:hAnsi="Times New Roman" w:cs="Times New Roman"/>
          <w:b/>
          <w:bCs/>
          <w:i/>
          <w:iCs/>
          <w:sz w:val="28"/>
          <w:szCs w:val="28"/>
          <w:lang w:val="uk-UA"/>
        </w:rPr>
      </w:pPr>
    </w:p>
    <w:p w:rsidR="008F0F54" w:rsidRDefault="006B0987" w:rsidP="002D48F3">
      <w:pPr>
        <w:spacing w:after="0"/>
        <w:jc w:val="center"/>
        <w:rPr>
          <w:rFonts w:ascii="Times New Roman" w:hAnsi="Times New Roman" w:cs="Times New Roman"/>
          <w:b/>
          <w:bCs/>
          <w:sz w:val="28"/>
          <w:szCs w:val="28"/>
          <w:lang w:val="uk-UA"/>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966470</wp:posOffset>
                </wp:positionH>
                <wp:positionV relativeFrom="paragraph">
                  <wp:posOffset>68580</wp:posOffset>
                </wp:positionV>
                <wp:extent cx="4462780" cy="1814830"/>
                <wp:effectExtent l="0" t="0" r="33020" b="52070"/>
                <wp:wrapTight wrapText="bothSides">
                  <wp:wrapPolygon edited="0">
                    <wp:start x="830" y="0"/>
                    <wp:lineTo x="0" y="1360"/>
                    <wp:lineTo x="0" y="19952"/>
                    <wp:lineTo x="738" y="21766"/>
                    <wp:lineTo x="1014" y="21993"/>
                    <wp:lineTo x="20653" y="21993"/>
                    <wp:lineTo x="20930" y="21766"/>
                    <wp:lineTo x="21668" y="20633"/>
                    <wp:lineTo x="21668" y="1587"/>
                    <wp:lineTo x="20746" y="0"/>
                    <wp:lineTo x="830" y="0"/>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780" cy="181483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 xml:space="preserve">педагогів </w:t>
                            </w:r>
                            <w:r w:rsidR="00A102ED">
                              <w:rPr>
                                <w:rFonts w:ascii="Bookman Old Style" w:hAnsi="Bookman Old Style" w:cs="Bookman Old Style"/>
                                <w:b/>
                                <w:bCs/>
                                <w:color w:val="943634"/>
                                <w:sz w:val="40"/>
                                <w:szCs w:val="40"/>
                                <w:lang w:val="uk-UA"/>
                              </w:rPr>
                              <w:t xml:space="preserve">- </w:t>
                            </w:r>
                            <w:r w:rsidRPr="006C43D2">
                              <w:rPr>
                                <w:rFonts w:ascii="Bookman Old Style" w:hAnsi="Bookman Old Style" w:cs="Bookman Old Style"/>
                                <w:b/>
                                <w:bCs/>
                                <w:color w:val="943634"/>
                                <w:sz w:val="40"/>
                                <w:szCs w:val="40"/>
                                <w:lang w:val="uk-UA"/>
                              </w:rPr>
                              <w:t>організаторів</w:t>
                            </w:r>
                          </w:p>
                          <w:p w:rsidR="00FF150F" w:rsidRPr="006C43D2" w:rsidRDefault="00FF150F">
                            <w:pPr>
                              <w:rPr>
                                <w:color w:val="4F62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6.1pt;margin-top:5.4pt;width:351.4pt;height:1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" strokecolor="#b2a1c7" strokeweight="1pt">
                <v:fill color2="#ccc0d9" focus="100%" type="gradient"/>
                <v:shadow on="t" color="#3f3151" opacity=".5" offset="1pt"/>
                <v:textbo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 xml:space="preserve">педагогів </w:t>
                      </w:r>
                      <w:r w:rsidR="00A102ED">
                        <w:rPr>
                          <w:rFonts w:ascii="Bookman Old Style" w:hAnsi="Bookman Old Style" w:cs="Bookman Old Style"/>
                          <w:b/>
                          <w:bCs/>
                          <w:color w:val="943634"/>
                          <w:sz w:val="40"/>
                          <w:szCs w:val="40"/>
                          <w:lang w:val="uk-UA"/>
                        </w:rPr>
                        <w:t xml:space="preserve">- </w:t>
                      </w:r>
                      <w:r w:rsidRPr="006C43D2">
                        <w:rPr>
                          <w:rFonts w:ascii="Bookman Old Style" w:hAnsi="Bookman Old Style" w:cs="Bookman Old Style"/>
                          <w:b/>
                          <w:bCs/>
                          <w:color w:val="943634"/>
                          <w:sz w:val="40"/>
                          <w:szCs w:val="40"/>
                          <w:lang w:val="uk-UA"/>
                        </w:rPr>
                        <w:t>організаторів</w:t>
                      </w:r>
                    </w:p>
                    <w:p w:rsidR="00FF150F" w:rsidRPr="006C43D2" w:rsidRDefault="00FF150F">
                      <w:pPr>
                        <w:rPr>
                          <w:color w:val="4F6228"/>
                        </w:rPr>
                      </w:pPr>
                    </w:p>
                  </w:txbxContent>
                </v:textbox>
                <w10:wrap type="tight"/>
              </v:roundrect>
            </w:pict>
          </mc:Fallback>
        </mc:AlternateContent>
      </w:r>
    </w:p>
    <w:p w:rsidR="008F0F54" w:rsidRPr="008B48F4" w:rsidRDefault="008F0F54" w:rsidP="002D48F3">
      <w:pPr>
        <w:jc w:val="center"/>
        <w:rPr>
          <w:rFonts w:ascii="Times New Roman" w:hAnsi="Times New Roman" w:cs="Times New Roman"/>
          <w:b/>
          <w:bCs/>
          <w:sz w:val="28"/>
          <w:szCs w:val="28"/>
        </w:rPr>
      </w:pPr>
    </w:p>
    <w:p w:rsidR="008F0F54" w:rsidRPr="00CF07FB" w:rsidRDefault="008F0F54" w:rsidP="002D48F3">
      <w:pPr>
        <w:jc w:val="center"/>
        <w:rPr>
          <w:rFonts w:ascii="Times New Roman" w:hAnsi="Times New Roman" w:cs="Times New Roman"/>
          <w:b/>
          <w:b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566A67" w:rsidRDefault="00566A67" w:rsidP="00566A67">
      <w:pPr>
        <w:rPr>
          <w:noProof/>
          <w:lang w:val="uk-UA"/>
        </w:rPr>
      </w:pPr>
    </w:p>
    <w:p w:rsidR="00566A67" w:rsidRDefault="00566A67" w:rsidP="002D48F3">
      <w:pPr>
        <w:jc w:val="center"/>
        <w:rPr>
          <w:noProof/>
          <w:lang w:val="uk-UA"/>
        </w:rPr>
      </w:pPr>
    </w:p>
    <w:p w:rsidR="008F0F54" w:rsidRDefault="00FD2A72" w:rsidP="00512AC6">
      <w:pPr>
        <w:jc w:val="center"/>
        <w:rPr>
          <w:noProof/>
          <w:lang w:val="uk-UA"/>
        </w:rPr>
      </w:pPr>
      <w:r>
        <w:rPr>
          <w:noProof/>
          <w:lang w:eastAsia="ru-RU"/>
        </w:rPr>
        <mc:AlternateContent>
          <mc:Choice Requires="wps">
            <w:drawing>
              <wp:inline distT="0" distB="0" distL="0" distR="0" wp14:anchorId="2FD54046" wp14:editId="1A6D47C0">
                <wp:extent cx="300990" cy="300990"/>
                <wp:effectExtent l="0" t="0" r="0" b="0"/>
                <wp:docPr id="6" name="AutoShape 2"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ÐÐ¾ÑÐ¾Ð¶ÐµÐµ Ð¸Ð·Ð¾Ð±ÑÐ°Ð¶ÐµÐ½Ð¸Ðµ"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" filled="f" stroked="f">
                <o:lock v:ext="edit" aspectratio="t"/>
                <w10:anchorlock/>
              </v:rect>
            </w:pict>
          </mc:Fallback>
        </mc:AlternateContent>
      </w:r>
    </w:p>
    <w:p w:rsidR="00FD2A72" w:rsidRPr="00512AC6" w:rsidRDefault="00FD2A72" w:rsidP="00FD2A72">
      <w:pPr>
        <w:jc w:val="center"/>
        <w:rPr>
          <w:noProof/>
          <w:lang w:val="uk-UA"/>
        </w:rPr>
      </w:pPr>
      <w:r>
        <w:rPr>
          <w:noProof/>
          <w:lang w:eastAsia="ru-RU"/>
        </w:rPr>
        <mc:AlternateContent>
          <mc:Choice Requires="wps">
            <w:drawing>
              <wp:inline distT="0" distB="0" distL="0" distR="0" wp14:anchorId="5BAA6C50" wp14:editId="340A1F91">
                <wp:extent cx="300990" cy="300990"/>
                <wp:effectExtent l="0" t="0" r="0" b="0"/>
                <wp:docPr id="4" name="AutoShape 5"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ÐÐ¾ÑÐ¾Ð¶ÐµÐµ Ð¸Ð·Ð¾Ð±ÑÐ°Ð¶ÐµÐ½Ð¸Ðµ"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" filled="f" stroked="f">
                <o:lock v:ext="edit" aspectratio="t"/>
                <w10:anchorlock/>
              </v:rect>
            </w:pict>
          </mc:Fallback>
        </mc:AlternateContent>
      </w:r>
      <w:r>
        <w:rPr>
          <w:noProof/>
          <w:lang w:eastAsia="ru-RU"/>
        </w:rPr>
        <w:drawing>
          <wp:inline distT="0" distB="0" distL="0" distR="0" wp14:anchorId="0369C3BD" wp14:editId="0B86D6C5">
            <wp:extent cx="3298785" cy="2944217"/>
            <wp:effectExtent l="0" t="0" r="0" b="8890"/>
            <wp:docPr id="8" name="Рисунок 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ÑÐ¾Ð¶ÐµÐµ Ð¸Ð·Ð¾Ð±ÑÐ°Ð¶Ðµ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547" cy="2944005"/>
                    </a:xfrm>
                    <a:prstGeom prst="rect">
                      <a:avLst/>
                    </a:prstGeom>
                    <a:noFill/>
                    <a:ln>
                      <a:noFill/>
                    </a:ln>
                  </pic:spPr>
                </pic:pic>
              </a:graphicData>
            </a:graphic>
          </wp:inline>
        </w:drawing>
      </w:r>
      <w:r>
        <w:rPr>
          <w:noProof/>
          <w:lang w:eastAsia="ru-RU"/>
        </w:rPr>
        <mc:AlternateContent>
          <mc:Choice Requires="wps">
            <w:drawing>
              <wp:inline distT="0" distB="0" distL="0" distR="0" wp14:anchorId="4EEA0461" wp14:editId="02B6DBA7">
                <wp:extent cx="300990" cy="300990"/>
                <wp:effectExtent l="0" t="0" r="0" b="0"/>
                <wp:docPr id="3" name="AutoShape 4"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ÐÐ¾ÑÐ¾Ð¶ÐµÐµ Ð¸Ð·Ð¾Ð±ÑÐ°Ð¶ÐµÐ½Ð¸Ðµ"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" filled="f" stroked="f">
                <o:lock v:ext="edit" aspectratio="t"/>
                <w10:anchorlock/>
              </v:rect>
            </w:pict>
          </mc:Fallback>
        </mc:AlternateContent>
      </w:r>
      <w:r w:rsidRPr="00FD2A72">
        <w:rPr>
          <w:noProof/>
          <w:lang w:eastAsia="ru-RU"/>
        </w:rPr>
        <mc:AlternateContent>
          <mc:Choice Requires="wps">
            <w:drawing>
              <wp:inline distT="0" distB="0" distL="0" distR="0" wp14:anchorId="3C15440D" wp14:editId="16E06AEA">
                <wp:extent cx="300990" cy="300990"/>
                <wp:effectExtent l="0" t="0" r="0" b="0"/>
                <wp:docPr id="7" name="Прямоугольни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ÐÐ¾ÑÐ¾Ð¶ÐµÐµ Ð¸Ð·Ð¾Ð±ÑÐ°Ð¶ÐµÐ½Ð¸Ðµ"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" filled="f" stroked="f">
                <o:lock v:ext="edit" aspectratio="t"/>
                <w10:anchorlock/>
              </v:rect>
            </w:pict>
          </mc:Fallback>
        </mc:AlternateContent>
      </w:r>
    </w:p>
    <w:p w:rsidR="00566A67" w:rsidRDefault="00566A67" w:rsidP="00566A67">
      <w:pPr>
        <w:spacing w:line="240" w:lineRule="auto"/>
        <w:jc w:val="right"/>
        <w:rPr>
          <w:rFonts w:ascii="Times New Roman" w:hAnsi="Times New Roman" w:cs="Times New Roman"/>
          <w:b/>
          <w:bCs/>
          <w:i/>
          <w:iCs/>
          <w:sz w:val="28"/>
          <w:szCs w:val="28"/>
          <w:lang w:val="uk-UA"/>
        </w:rPr>
      </w:pPr>
      <w:r w:rsidRPr="00566A67">
        <w:rPr>
          <w:rFonts w:ascii="Times New Roman" w:hAnsi="Times New Roman" w:cs="Times New Roman"/>
          <w:b/>
          <w:bCs/>
          <w:i/>
          <w:iCs/>
          <w:sz w:val="28"/>
          <w:szCs w:val="28"/>
        </w:rPr>
        <w:t>Упорядник</w:t>
      </w:r>
      <w:r w:rsidR="008F0F54" w:rsidRPr="00442101">
        <w:rPr>
          <w:rFonts w:ascii="Times New Roman" w:hAnsi="Times New Roman" w:cs="Times New Roman"/>
          <w:b/>
          <w:bCs/>
          <w:i/>
          <w:iCs/>
          <w:sz w:val="28"/>
          <w:szCs w:val="28"/>
          <w:lang w:val="uk-UA"/>
        </w:rPr>
        <w:t xml:space="preserve">: методист </w:t>
      </w:r>
    </w:p>
    <w:p w:rsidR="008F0F54" w:rsidRDefault="008F0F54" w:rsidP="00566A67">
      <w:pPr>
        <w:spacing w:line="240" w:lineRule="auto"/>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 </w:t>
      </w:r>
      <w:r w:rsidR="00D57CAB">
        <w:rPr>
          <w:rFonts w:ascii="Times New Roman" w:hAnsi="Times New Roman" w:cs="Times New Roman"/>
          <w:b/>
          <w:bCs/>
          <w:i/>
          <w:iCs/>
          <w:sz w:val="28"/>
          <w:szCs w:val="28"/>
          <w:lang w:val="uk-UA"/>
        </w:rPr>
        <w:t>виховної роботи</w:t>
      </w:r>
      <w:r w:rsidR="00566A67">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Побережна</w:t>
      </w:r>
      <w:r w:rsidRPr="00442101">
        <w:rPr>
          <w:rFonts w:ascii="Times New Roman" w:hAnsi="Times New Roman" w:cs="Times New Roman"/>
          <w:b/>
          <w:bCs/>
          <w:i/>
          <w:iCs/>
          <w:sz w:val="28"/>
          <w:szCs w:val="28"/>
          <w:lang w:val="uk-UA"/>
        </w:rPr>
        <w:t xml:space="preserve"> І.В.</w:t>
      </w:r>
    </w:p>
    <w:p w:rsidR="00A92AD3" w:rsidRDefault="00A92AD3" w:rsidP="0039230C">
      <w:pPr>
        <w:rPr>
          <w:rFonts w:ascii="Times New Roman" w:hAnsi="Times New Roman" w:cs="Times New Roman"/>
          <w:b/>
          <w:bCs/>
          <w:i/>
          <w:iCs/>
          <w:sz w:val="28"/>
          <w:szCs w:val="28"/>
          <w:lang w:val="uk-UA"/>
        </w:rPr>
      </w:pPr>
    </w:p>
    <w:p w:rsidR="00512AC6" w:rsidRDefault="00512AC6" w:rsidP="0039230C">
      <w:pPr>
        <w:rPr>
          <w:rFonts w:ascii="Times New Roman" w:hAnsi="Times New Roman" w:cs="Times New Roman"/>
          <w:b/>
          <w:bCs/>
          <w:i/>
          <w:iCs/>
          <w:sz w:val="28"/>
          <w:szCs w:val="28"/>
          <w:lang w:val="uk-UA"/>
        </w:rPr>
      </w:pPr>
    </w:p>
    <w:p w:rsidR="0039230C" w:rsidRDefault="0039230C" w:rsidP="0039230C">
      <w:pPr>
        <w:rPr>
          <w:rFonts w:ascii="Times New Roman" w:hAnsi="Times New Roman" w:cs="Times New Roman"/>
          <w:b/>
          <w:bCs/>
          <w:i/>
          <w:iCs/>
          <w:sz w:val="28"/>
          <w:szCs w:val="28"/>
          <w:lang w:val="uk-UA"/>
        </w:rPr>
      </w:pPr>
    </w:p>
    <w:p w:rsidR="008F0F54" w:rsidRPr="0099535E" w:rsidRDefault="009030BC" w:rsidP="002367F3">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серпень</w:t>
      </w:r>
      <w:r w:rsidR="0099541A">
        <w:rPr>
          <w:rFonts w:ascii="Times New Roman" w:hAnsi="Times New Roman" w:cs="Times New Roman"/>
          <w:b/>
          <w:bCs/>
          <w:i/>
          <w:iCs/>
          <w:sz w:val="24"/>
          <w:szCs w:val="24"/>
          <w:lang w:val="uk-UA"/>
        </w:rPr>
        <w:t xml:space="preserve"> </w:t>
      </w:r>
      <w:r w:rsidR="00E32264">
        <w:rPr>
          <w:rFonts w:ascii="Times New Roman" w:hAnsi="Times New Roman" w:cs="Times New Roman"/>
          <w:b/>
          <w:bCs/>
          <w:i/>
          <w:iCs/>
          <w:sz w:val="24"/>
          <w:szCs w:val="24"/>
          <w:lang w:val="uk-UA"/>
        </w:rPr>
        <w:t xml:space="preserve"> </w:t>
      </w:r>
      <w:r w:rsidR="008F0F54" w:rsidRPr="0099535E">
        <w:rPr>
          <w:rFonts w:ascii="Times New Roman" w:hAnsi="Times New Roman" w:cs="Times New Roman"/>
          <w:b/>
          <w:bCs/>
          <w:i/>
          <w:iCs/>
          <w:sz w:val="24"/>
          <w:szCs w:val="24"/>
          <w:lang w:val="uk-UA"/>
        </w:rPr>
        <w:t>201</w:t>
      </w:r>
      <w:r w:rsidR="000D591A">
        <w:rPr>
          <w:rFonts w:ascii="Times New Roman" w:hAnsi="Times New Roman" w:cs="Times New Roman"/>
          <w:b/>
          <w:bCs/>
          <w:i/>
          <w:iCs/>
          <w:sz w:val="24"/>
          <w:szCs w:val="24"/>
          <w:lang w:val="uk-UA"/>
        </w:rPr>
        <w:t>9</w:t>
      </w:r>
      <w:r w:rsidR="0099541A">
        <w:rPr>
          <w:rFonts w:ascii="Times New Roman" w:hAnsi="Times New Roman" w:cs="Times New Roman"/>
          <w:b/>
          <w:bCs/>
          <w:i/>
          <w:iCs/>
          <w:sz w:val="24"/>
          <w:szCs w:val="24"/>
          <w:lang w:val="uk-UA"/>
        </w:rPr>
        <w:t xml:space="preserve"> </w:t>
      </w:r>
      <w:r w:rsidR="008F0F54" w:rsidRPr="0099535E">
        <w:rPr>
          <w:rFonts w:ascii="Times New Roman" w:hAnsi="Times New Roman" w:cs="Times New Roman"/>
          <w:b/>
          <w:bCs/>
          <w:i/>
          <w:iCs/>
          <w:sz w:val="24"/>
          <w:szCs w:val="24"/>
          <w:lang w:val="uk-UA"/>
        </w:rPr>
        <w:t>р.</w:t>
      </w: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9443EB" w:rsidRPr="009443EB" w:rsidRDefault="009443EB" w:rsidP="009443EB">
      <w:pPr>
        <w:shd w:val="clear" w:color="auto" w:fill="FFFFFF"/>
        <w:spacing w:after="0"/>
        <w:ind w:firstLine="567"/>
        <w:jc w:val="center"/>
        <w:rPr>
          <w:rFonts w:ascii="Times New Roman" w:hAnsi="Times New Roman" w:cs="Times New Roman"/>
          <w:b/>
          <w:i/>
          <w:sz w:val="28"/>
          <w:szCs w:val="28"/>
          <w:lang w:val="uk-UA"/>
        </w:rPr>
      </w:pPr>
      <w:r w:rsidRPr="009443EB">
        <w:rPr>
          <w:rFonts w:ascii="Times New Roman" w:hAnsi="Times New Roman" w:cs="Times New Roman"/>
          <w:b/>
          <w:i/>
          <w:sz w:val="28"/>
          <w:szCs w:val="28"/>
          <w:lang w:val="uk-UA"/>
        </w:rPr>
        <w:lastRenderedPageBreak/>
        <w:t>Програма виховання</w:t>
      </w:r>
    </w:p>
    <w:p w:rsidR="009443EB" w:rsidRPr="009443EB" w:rsidRDefault="009443EB" w:rsidP="009443EB">
      <w:pPr>
        <w:shd w:val="clear" w:color="auto" w:fill="FFFFFF"/>
        <w:spacing w:after="0"/>
        <w:ind w:firstLine="567"/>
        <w:jc w:val="center"/>
        <w:rPr>
          <w:rFonts w:ascii="Times New Roman" w:hAnsi="Times New Roman" w:cs="Times New Roman"/>
          <w:b/>
          <w:i/>
          <w:sz w:val="28"/>
          <w:szCs w:val="28"/>
          <w:lang w:val="uk-UA"/>
        </w:rPr>
      </w:pPr>
      <w:r w:rsidRPr="009443EB">
        <w:rPr>
          <w:rFonts w:ascii="Times New Roman" w:hAnsi="Times New Roman" w:cs="Times New Roman"/>
          <w:b/>
          <w:i/>
          <w:sz w:val="28"/>
          <w:szCs w:val="28"/>
          <w:lang w:val="uk-UA"/>
        </w:rPr>
        <w:t>«Нова українська школа» у поступі до цінностей</w:t>
      </w:r>
    </w:p>
    <w:p w:rsidR="009443EB" w:rsidRPr="009443EB" w:rsidRDefault="009443EB" w:rsidP="009443EB">
      <w:pPr>
        <w:spacing w:after="0"/>
        <w:ind w:right="-284" w:firstLine="567"/>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Концепція</w:t>
      </w:r>
      <w:r w:rsidRPr="009443EB">
        <w:rPr>
          <w:rFonts w:ascii="Times New Roman" w:hAnsi="Times New Roman" w:cs="Times New Roman"/>
          <w:sz w:val="28"/>
          <w:szCs w:val="28"/>
        </w:rPr>
        <w:t xml:space="preserve"> Нов</w:t>
      </w:r>
      <w:r w:rsidRPr="009443EB">
        <w:rPr>
          <w:rFonts w:ascii="Times New Roman" w:hAnsi="Times New Roman" w:cs="Times New Roman"/>
          <w:sz w:val="28"/>
          <w:szCs w:val="28"/>
          <w:lang w:val="uk-UA"/>
        </w:rPr>
        <w:t>ої</w:t>
      </w:r>
      <w:r w:rsidRPr="009443EB">
        <w:rPr>
          <w:rFonts w:ascii="Times New Roman" w:hAnsi="Times New Roman" w:cs="Times New Roman"/>
          <w:sz w:val="28"/>
          <w:szCs w:val="28"/>
        </w:rPr>
        <w:t xml:space="preserve"> українськ</w:t>
      </w:r>
      <w:r w:rsidRPr="009443EB">
        <w:rPr>
          <w:rFonts w:ascii="Times New Roman" w:hAnsi="Times New Roman" w:cs="Times New Roman"/>
          <w:sz w:val="28"/>
          <w:szCs w:val="28"/>
          <w:lang w:val="uk-UA"/>
        </w:rPr>
        <w:t>ої</w:t>
      </w:r>
      <w:r w:rsidRPr="009443EB">
        <w:rPr>
          <w:rFonts w:ascii="Times New Roman" w:hAnsi="Times New Roman" w:cs="Times New Roman"/>
          <w:sz w:val="28"/>
          <w:szCs w:val="28"/>
        </w:rPr>
        <w:t xml:space="preserve"> школ</w:t>
      </w:r>
      <w:r w:rsidRPr="009443EB">
        <w:rPr>
          <w:rFonts w:ascii="Times New Roman" w:hAnsi="Times New Roman" w:cs="Times New Roman"/>
          <w:sz w:val="28"/>
          <w:szCs w:val="28"/>
          <w:lang w:val="uk-UA"/>
        </w:rPr>
        <w:t>и</w:t>
      </w:r>
      <w:r w:rsidRPr="009443EB">
        <w:rPr>
          <w:rFonts w:ascii="Times New Roman" w:hAnsi="Times New Roman" w:cs="Times New Roman"/>
          <w:sz w:val="28"/>
          <w:szCs w:val="28"/>
        </w:rPr>
        <w:t xml:space="preserve"> пропонує</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виховний компонент змісту компетентностей, визначених у Законі</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України «Про освіту». Закладені</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основні</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орієнтири компетентнісного виховання</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 xml:space="preserve">особистості </w:t>
      </w:r>
      <w:r w:rsidRPr="009443EB">
        <w:rPr>
          <w:rFonts w:ascii="Times New Roman" w:hAnsi="Times New Roman" w:cs="Times New Roman"/>
          <w:sz w:val="28"/>
          <w:szCs w:val="28"/>
          <w:lang w:val="uk-UA"/>
        </w:rPr>
        <w:t>учня</w:t>
      </w:r>
      <w:r w:rsidRPr="009443EB">
        <w:rPr>
          <w:rFonts w:ascii="Times New Roman" w:hAnsi="Times New Roman" w:cs="Times New Roman"/>
          <w:sz w:val="28"/>
          <w:szCs w:val="28"/>
        </w:rPr>
        <w:t xml:space="preserve"> можуть</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творчо</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наповнюватись</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конкретним</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змістом, з урахуванням</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особливостей</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функціонування</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закладу</w:t>
      </w:r>
      <w:r w:rsidRPr="009443EB">
        <w:rPr>
          <w:rFonts w:ascii="Times New Roman" w:hAnsi="Times New Roman" w:cs="Times New Roman"/>
          <w:sz w:val="28"/>
          <w:szCs w:val="28"/>
          <w:lang w:val="uk-UA"/>
        </w:rPr>
        <w:t xml:space="preserve"> освіти</w:t>
      </w:r>
      <w:r w:rsidRPr="009443EB">
        <w:rPr>
          <w:rFonts w:ascii="Times New Roman" w:hAnsi="Times New Roman" w:cs="Times New Roman"/>
          <w:sz w:val="28"/>
          <w:szCs w:val="28"/>
        </w:rPr>
        <w:t>, вікових та індивідуальних</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можливостей</w:t>
      </w:r>
      <w:r w:rsidRPr="009443EB">
        <w:rPr>
          <w:rFonts w:ascii="Times New Roman" w:hAnsi="Times New Roman" w:cs="Times New Roman"/>
          <w:sz w:val="28"/>
          <w:szCs w:val="28"/>
          <w:lang w:val="uk-UA"/>
        </w:rPr>
        <w:t xml:space="preserve"> учн</w:t>
      </w:r>
      <w:r w:rsidRPr="009443EB">
        <w:rPr>
          <w:rFonts w:ascii="Times New Roman" w:hAnsi="Times New Roman" w:cs="Times New Roman"/>
          <w:sz w:val="28"/>
          <w:szCs w:val="28"/>
        </w:rPr>
        <w:t xml:space="preserve">ів, </w:t>
      </w:r>
      <w:r w:rsidRPr="009443EB">
        <w:rPr>
          <w:rFonts w:ascii="Times New Roman" w:hAnsi="Times New Roman" w:cs="Times New Roman"/>
          <w:sz w:val="28"/>
          <w:szCs w:val="28"/>
          <w:lang w:val="uk-UA"/>
        </w:rPr>
        <w:t xml:space="preserve">інших </w:t>
      </w:r>
      <w:r w:rsidRPr="009443EB">
        <w:rPr>
          <w:rFonts w:ascii="Times New Roman" w:hAnsi="Times New Roman" w:cs="Times New Roman"/>
          <w:sz w:val="28"/>
          <w:szCs w:val="28"/>
        </w:rPr>
        <w:t>актуальних</w:t>
      </w:r>
      <w:r w:rsidRPr="009443EB">
        <w:rPr>
          <w:rFonts w:ascii="Times New Roman" w:hAnsi="Times New Roman" w:cs="Times New Roman"/>
          <w:sz w:val="28"/>
          <w:szCs w:val="28"/>
          <w:lang w:val="uk-UA"/>
        </w:rPr>
        <w:t xml:space="preserve"> </w:t>
      </w:r>
      <w:proofErr w:type="gramStart"/>
      <w:r w:rsidRPr="009443EB">
        <w:rPr>
          <w:rFonts w:ascii="Times New Roman" w:hAnsi="Times New Roman" w:cs="Times New Roman"/>
          <w:sz w:val="28"/>
          <w:szCs w:val="28"/>
        </w:rPr>
        <w:t>соц</w:t>
      </w:r>
      <w:proofErr w:type="gramEnd"/>
      <w:r w:rsidRPr="009443EB">
        <w:rPr>
          <w:rFonts w:ascii="Times New Roman" w:hAnsi="Times New Roman" w:cs="Times New Roman"/>
          <w:sz w:val="28"/>
          <w:szCs w:val="28"/>
        </w:rPr>
        <w:t>іальних</w:t>
      </w:r>
      <w:r w:rsidRPr="009443EB">
        <w:rPr>
          <w:rFonts w:ascii="Times New Roman" w:hAnsi="Times New Roman" w:cs="Times New Roman"/>
          <w:sz w:val="28"/>
          <w:szCs w:val="28"/>
          <w:lang w:val="uk-UA"/>
        </w:rPr>
        <w:t xml:space="preserve"> </w:t>
      </w:r>
      <w:r w:rsidRPr="009443EB">
        <w:rPr>
          <w:rFonts w:ascii="Times New Roman" w:hAnsi="Times New Roman" w:cs="Times New Roman"/>
          <w:sz w:val="28"/>
          <w:szCs w:val="28"/>
        </w:rPr>
        <w:t>викликів.</w:t>
      </w:r>
    </w:p>
    <w:p w:rsidR="009443EB" w:rsidRPr="009443EB" w:rsidRDefault="009443EB" w:rsidP="009443EB">
      <w:pPr>
        <w:keepNext/>
        <w:widowControl w:val="0"/>
        <w:spacing w:after="0"/>
        <w:ind w:right="-284" w:firstLine="567"/>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У вихованні підростаючого покоління та формуванні духовної безпеки української нації доцільно вичленити виклики: внутрішні і зовнішні.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Ключовим внутрішнім викликом духовної безпеки нації виступає національна самоідентифікація, яка втілюється у почуттях-цінностях – «Я-Українець» –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Низький рівень цього фактору, коли не достатнє почуття єдиного національного роду, спричиняє недостатню консолідацію суспільства, низьку соціоцентрованість членів суспільства, 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Его-орієнтованість з відповідними утилітарними цінностями, перебільшення ролі міжрегіональної самобутності.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 xml:space="preserve">У цьому сенсі означений фактор є системотвірним, і виховні зусилля повинні бути у першу чергу спрямовані на його оптимізацію. </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Серед зовнішніх викликів на увагу заслуговують наступні: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i/>
          <w:sz w:val="28"/>
          <w:szCs w:val="28"/>
          <w:lang w:val="uk-UA"/>
        </w:rPr>
        <w:t>- Ідеологічний фактор</w:t>
      </w:r>
      <w:r w:rsidRPr="009443EB">
        <w:rPr>
          <w:rFonts w:ascii="Times New Roman" w:eastAsia="Times New Roman" w:hAnsi="Times New Roman" w:cs="Times New Roman"/>
          <w:sz w:val="28"/>
          <w:szCs w:val="28"/>
          <w:lang w:val="uk-UA"/>
        </w:rPr>
        <w:t>, який ставить за мету убезпечити громадян України, зокрема молодь від впливу ідеології  інших держав, зацікавлених у формуванні своїх прихильників та розхитуванні з середини політичної ситуації в Україні. У цьому зв’язку важливою вбачається своєчасне забезпечення їхніх ключових цінностей: здоров’я, сім’ї, кар’єрного зростання, матеріального достатку, індивідуально і суспільно значущої самореалізації. На сьогодні є потреба у тому, щоб повернути українській ідеології її власні: зміст, потенціал, історію, пантеон героїв і визначних діячів, переосмислити існуючий досвід і визначити новітні завдання подальшого розвитку нації, держави, суспільства.</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 xml:space="preserve">Водночас слід зважати на те, що національна ідеологія формується разом із нацією, її духовним розвитком і становленням, що потребує уваги до виховного аспекту. </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i/>
          <w:sz w:val="28"/>
          <w:szCs w:val="28"/>
          <w:lang w:val="uk-UA"/>
        </w:rPr>
        <w:t>- Ціннісна убезпеченість</w:t>
      </w:r>
      <w:r w:rsidRPr="009443EB">
        <w:rPr>
          <w:rFonts w:ascii="Times New Roman" w:eastAsia="Times New Roman" w:hAnsi="Times New Roman" w:cs="Times New Roman"/>
          <w:sz w:val="28"/>
          <w:szCs w:val="28"/>
          <w:lang w:val="uk-UA"/>
        </w:rPr>
        <w:t xml:space="preserve"> є важливою складовою духовної безпеки, </w:t>
      </w:r>
      <w:r w:rsidRPr="009443EB">
        <w:rPr>
          <w:rFonts w:ascii="Times New Roman" w:eastAsia="Times New Roman" w:hAnsi="Times New Roman" w:cs="Times New Roman"/>
          <w:sz w:val="28"/>
          <w:szCs w:val="28"/>
          <w:lang w:val="uk-UA"/>
        </w:rPr>
        <w:lastRenderedPageBreak/>
        <w:t>оскільки від цього чинника значною мірою залежить цілісність українського суспільства. Конфлікт цінностей тоталітарного та демократичного спрямування спостерігається не лише на рівні різних поколінь, а й різних регіонів, що є причиною активного просування РФ політичних сил, лояльних до окупантів.</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Тому за теперішніх умов важливою є активізація зусиль з підвищення духовного рівня української молоді, формування у неї стійкої системи глибоких морально-духовних цінностей, оскільки саме вони складають основу мотиваційної сфери як особистості, так і суспільства в цілому. Те, чим керується окрема особистість у своїй поведінці, діях, добре висвітлює її глибинну сутність. Якщо особистість чи суспільство сповідує високі гуманістичні цінності, то цілі і засоби її досягнення також будуть досить високими і гуманними. Тільки таким чином ми можемо досягнути поступового економічного, політичного й духовного піднесення нашої країни, оскільки ці сфери досить тісно переплетені і взаємозв’язані.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i/>
          <w:sz w:val="28"/>
          <w:szCs w:val="28"/>
          <w:lang w:val="uk-UA"/>
        </w:rPr>
        <w:t>- Релігійний фактор</w:t>
      </w:r>
      <w:r w:rsidRPr="009443EB">
        <w:rPr>
          <w:rFonts w:ascii="Times New Roman" w:eastAsia="Times New Roman" w:hAnsi="Times New Roman" w:cs="Times New Roman"/>
          <w:sz w:val="28"/>
          <w:szCs w:val="28"/>
          <w:lang w:val="uk-UA"/>
        </w:rPr>
        <w:t xml:space="preserve"> на сьогодні є потужним засобом впливу на українську молодь, яка перебуває у пошуку абсолютних цінностей. На цьому тлі Церква Московського патріархату, виконуючи замовлення Кремля,  через проповіді та Боже Слово пропагує цінності «русского мира», стимулює сепаратистські настрої, зневагу до української культури.</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Спостерігається втрата єдності у православʼ҆ї та прагнення України створити свою визнану помісну Церкву. Ці процеси породжують з боку МП посилення тиску на населення України, апелюючи до різних історичних, національно-культурних і політичних реалій. Відмінності у геополітичних орієнтаціях та інтересах церковників свідчить про їхню не стільки церковну, скільки політичну боротьбу за українську молодь.</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i/>
          <w:sz w:val="28"/>
          <w:szCs w:val="28"/>
          <w:lang w:val="uk-UA"/>
        </w:rPr>
        <w:t xml:space="preserve">- Фактор історичної упередженості </w:t>
      </w:r>
      <w:r w:rsidRPr="009443EB">
        <w:rPr>
          <w:rFonts w:ascii="Times New Roman" w:eastAsia="Times New Roman" w:hAnsi="Times New Roman" w:cs="Times New Roman"/>
          <w:sz w:val="28"/>
          <w:szCs w:val="28"/>
          <w:lang w:val="uk-UA"/>
        </w:rPr>
        <w:t>в зарубіжних і українських мас-медіа завдає удару по духовній безпеці української молоді, оскільки переконує їх у меншовартісності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належної  державної підтримки. Водночас така міфотворчість спостерігається і в Україні, що можна пояснити бажанням</w:t>
      </w:r>
      <w:r w:rsidRPr="009443EB">
        <w:rPr>
          <w:rFonts w:eastAsia="Times New Roman" w:cs="Times New Roman"/>
          <w:lang w:val="uk-UA"/>
        </w:rPr>
        <w:t xml:space="preserve"> </w:t>
      </w:r>
      <w:r w:rsidRPr="009443EB">
        <w:rPr>
          <w:rFonts w:ascii="Times New Roman" w:eastAsia="Times New Roman" w:hAnsi="Times New Roman" w:cs="Times New Roman"/>
          <w:sz w:val="28"/>
          <w:szCs w:val="28"/>
          <w:lang w:val="uk-UA"/>
        </w:rPr>
        <w:t>відмовитися від застарілих ідеологічних концепцій на користь нових, які більше відповідають історичним реаліям. Однак, на сьогодні надзвичайно важливо дотримуватися історичної правди. Всі спроби прикрасити історію свого народу, навіть з найкращих патріотичних міркувань, як показує світовий досвід, мають зворотний ефект. Врешті-решт історична неправда стає очевидною, що болісно б’є по престижу країни.</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i/>
          <w:sz w:val="28"/>
          <w:szCs w:val="28"/>
          <w:lang w:val="uk-UA"/>
        </w:rPr>
        <w:t>- Фактор маніпулювання свідомістю</w:t>
      </w:r>
      <w:r w:rsidRPr="009443EB">
        <w:rPr>
          <w:rFonts w:ascii="Times New Roman" w:eastAsia="Times New Roman" w:hAnsi="Times New Roman" w:cs="Times New Roman"/>
          <w:sz w:val="28"/>
          <w:szCs w:val="28"/>
          <w:lang w:val="uk-UA"/>
        </w:rPr>
        <w:t xml:space="preserve"> активно здійснюється через засоби </w:t>
      </w:r>
      <w:r w:rsidRPr="009443EB">
        <w:rPr>
          <w:rFonts w:ascii="Times New Roman" w:eastAsia="Times New Roman" w:hAnsi="Times New Roman" w:cs="Times New Roman"/>
          <w:sz w:val="28"/>
          <w:szCs w:val="28"/>
          <w:lang w:val="uk-UA"/>
        </w:rPr>
        <w:lastRenderedPageBreak/>
        <w:t>масової інформації, різного роду інформаційні ресурси, які є потужним засобом впливу на молодь та використовуються різними країнами з метою впливу на неї, роздмухування сепаратистських настроїв, презирливого ставлення до свої Батьківщини, її культурних здобутків. Ведення інформаційної війни Росією показало невміння протистояти російській агресії на інформаційному рівні, певну перевагу російськомовних ЗМІ в Україні, використання неправдивої чи напівправдивої інформації з метою домінування та пропагування ідей «русского мира». Масована підміна національних архетипів масовою культурою є причиною відсутністю стійких моральних цінностей, зорієнтованістю на ціннісно-примітивну субкультуру, збіднення власного духовного світу.</w:t>
      </w:r>
    </w:p>
    <w:p w:rsidR="009443EB" w:rsidRPr="009443EB" w:rsidRDefault="009443EB" w:rsidP="009443EB">
      <w:pPr>
        <w:spacing w:after="0"/>
        <w:ind w:right="-284" w:firstLine="708"/>
        <w:jc w:val="both"/>
        <w:rPr>
          <w:rFonts w:ascii="Times New Roman" w:eastAsia="Times New Roman" w:hAnsi="Times New Roman" w:cs="Times New Roman"/>
          <w:sz w:val="28"/>
          <w:szCs w:val="28"/>
          <w:lang w:val="uk-UA"/>
        </w:rPr>
      </w:pPr>
      <w:r w:rsidRPr="009443EB">
        <w:rPr>
          <w:rFonts w:ascii="Times New Roman" w:hAnsi="Times New Roman" w:cs="Times New Roman"/>
          <w:i/>
          <w:sz w:val="28"/>
          <w:szCs w:val="28"/>
          <w:lang w:val="uk-UA"/>
        </w:rPr>
        <w:t>- </w:t>
      </w:r>
      <w:r w:rsidRPr="009443EB">
        <w:rPr>
          <w:rFonts w:ascii="Times New Roman" w:eastAsia="Times New Roman" w:hAnsi="Times New Roman" w:cs="Times New Roman"/>
          <w:i/>
          <w:sz w:val="28"/>
          <w:szCs w:val="28"/>
          <w:lang w:val="uk-UA"/>
        </w:rPr>
        <w:t>Фактор стану навколишнього середовища (екологічний)</w:t>
      </w:r>
      <w:r w:rsidRPr="009443EB">
        <w:rPr>
          <w:rFonts w:ascii="Times New Roman" w:eastAsia="Times New Roman" w:hAnsi="Times New Roman" w:cs="Times New Roman"/>
          <w:sz w:val="28"/>
          <w:szCs w:val="28"/>
          <w:lang w:val="uk-UA"/>
        </w:rPr>
        <w:t xml:space="preserve"> – життя в епоху викликаної антропогенною діяльністю глобальної екологічної кризи, що виявляється у постійному погіршенні стану природи і змінах клімату, забрудненні повітря, води, грунтів, накопиченні величезної кількості відходів, знищенні історичних лісових масив, деградації земель, опустелюванні, втраті біорізноманіття є суттєвим чинником формування свідомості зростаючого покоління, що у більшості своїй зростає в урбанізованих умовах. Відірваність від природи, неврегульовані потреби у споживанні, в більшості споживацьке та практично-прагматичне ставлення до природи авторитетних дорослих, невміння і небажання поводитись екологічно безпечно має у своїй першопричині кризу духовну, кризу цінностей. Особистий і суспільний тиск на довкілля провокує екосистемні відповіді. Вони виявляються, насамперед, у погіршенні здоров’я громадян, міському та інших видах стресу, зростанні почуття невдоволеності, нещасності, рівня соціального смутку, що, в свою чергу, як здійснює вплив на спосіб життя, так і провокує агресію по відношенню як до природи, так і до членів групи та суспільства.</w:t>
      </w:r>
    </w:p>
    <w:p w:rsidR="009443EB" w:rsidRPr="009443EB" w:rsidRDefault="009443EB" w:rsidP="009443EB">
      <w:pPr>
        <w:shd w:val="clear" w:color="auto" w:fill="FFFFFF"/>
        <w:spacing w:after="0"/>
        <w:ind w:right="-284" w:firstLine="709"/>
        <w:jc w:val="both"/>
        <w:rPr>
          <w:rFonts w:ascii="Times New Roman" w:hAnsi="Times New Roman" w:cs="Times New Roman"/>
          <w:i/>
          <w:sz w:val="28"/>
          <w:szCs w:val="28"/>
          <w:highlight w:val="yellow"/>
          <w:lang w:val="uk-UA"/>
        </w:rPr>
      </w:pPr>
      <w:r w:rsidRPr="009443EB">
        <w:rPr>
          <w:rFonts w:ascii="Times New Roman" w:hAnsi="Times New Roman" w:cs="Times New Roman"/>
          <w:i/>
          <w:sz w:val="28"/>
          <w:szCs w:val="28"/>
          <w:lang w:val="uk-UA"/>
        </w:rPr>
        <w:t>- Фактор естетико-ціннісної спрямованості</w:t>
      </w:r>
      <w:r w:rsidRPr="009443EB">
        <w:rPr>
          <w:rFonts w:ascii="Times New Roman" w:hAnsi="Times New Roman" w:cs="Times New Roman"/>
          <w:sz w:val="28"/>
          <w:szCs w:val="28"/>
          <w:lang w:val="uk-UA"/>
        </w:rPr>
        <w:t xml:space="preserve">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proofErr w:type="gramStart"/>
      <w:r w:rsidRPr="009443EB">
        <w:rPr>
          <w:rFonts w:ascii="Times New Roman" w:hAnsi="Times New Roman" w:cs="Times New Roman"/>
          <w:sz w:val="28"/>
          <w:szCs w:val="28"/>
        </w:rPr>
        <w:t>З</w:t>
      </w:r>
      <w:proofErr w:type="gramEnd"/>
      <w:r w:rsidRPr="009443EB">
        <w:rPr>
          <w:rFonts w:ascii="Times New Roman" w:hAnsi="Times New Roman" w:cs="Times New Roman"/>
          <w:sz w:val="28"/>
          <w:szCs w:val="28"/>
        </w:rPr>
        <w:t xml:space="preserve"> огляду на те, що цей фактор є практичне втілення в культурному житті окремої людини, яка так чи інакше потребує духовного джерела, роль естетичного аспекту духовної безпеки у сучасних умовах зростає.</w:t>
      </w:r>
      <w:r w:rsidRPr="009443EB">
        <w:rPr>
          <w:rFonts w:ascii="Times New Roman" w:hAnsi="Times New Roman" w:cs="Times New Roman"/>
          <w:i/>
          <w:sz w:val="28"/>
          <w:szCs w:val="28"/>
          <w:highlight w:val="yellow"/>
          <w:lang w:val="uk-UA"/>
        </w:rPr>
        <w:t xml:space="preserve"> </w:t>
      </w:r>
    </w:p>
    <w:p w:rsidR="009443EB" w:rsidRPr="009443EB" w:rsidRDefault="009443EB" w:rsidP="009443EB">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i/>
          <w:sz w:val="28"/>
          <w:szCs w:val="28"/>
        </w:rPr>
        <w:t>-</w:t>
      </w:r>
      <w:r w:rsidRPr="009443EB">
        <w:rPr>
          <w:rFonts w:ascii="Times New Roman" w:hAnsi="Times New Roman" w:cs="Times New Roman"/>
          <w:i/>
          <w:sz w:val="28"/>
          <w:szCs w:val="28"/>
          <w:lang w:val="uk-UA"/>
        </w:rPr>
        <w:t xml:space="preserve"> Фактор інформаційного впливу </w:t>
      </w:r>
      <w:r w:rsidRPr="009443EB">
        <w:rPr>
          <w:rFonts w:ascii="Times New Roman" w:hAnsi="Times New Roman" w:cs="Times New Roman"/>
          <w:sz w:val="28"/>
          <w:szCs w:val="28"/>
          <w:lang w:val="uk-UA"/>
        </w:rPr>
        <w:t>стає дедалі потужнішим. Інформаційна війна з боку</w:t>
      </w:r>
      <w:proofErr w:type="gramStart"/>
      <w:r w:rsidRPr="009443EB">
        <w:rPr>
          <w:rFonts w:ascii="Times New Roman" w:hAnsi="Times New Roman" w:cs="Times New Roman"/>
          <w:sz w:val="28"/>
          <w:szCs w:val="28"/>
          <w:lang w:val="uk-UA"/>
        </w:rPr>
        <w:t xml:space="preserve"> Р</w:t>
      </w:r>
      <w:proofErr w:type="gramEnd"/>
      <w:r w:rsidRPr="009443EB">
        <w:rPr>
          <w:rFonts w:ascii="Times New Roman" w:hAnsi="Times New Roman" w:cs="Times New Roman"/>
          <w:sz w:val="28"/>
          <w:szCs w:val="28"/>
          <w:lang w:val="uk-UA"/>
        </w:rPr>
        <w:t xml:space="preserve">осійської Федерації загрожує </w:t>
      </w:r>
      <w:r w:rsidRPr="009443EB">
        <w:rPr>
          <w:rFonts w:ascii="Times New Roman" w:eastAsia="Times New Roman" w:hAnsi="Times New Roman" w:cs="Times New Roman"/>
          <w:color w:val="000000"/>
          <w:sz w:val="28"/>
          <w:szCs w:val="28"/>
          <w:lang w:val="uk-UA" w:eastAsia="ru-RU"/>
        </w:rPr>
        <w:t xml:space="preserve">деформацією ціннісних основ, </w:t>
      </w:r>
      <w:r w:rsidRPr="009443EB">
        <w:rPr>
          <w:rFonts w:ascii="Times New Roman" w:hAnsi="Times New Roman" w:cs="Times New Roman"/>
          <w:sz w:val="28"/>
          <w:szCs w:val="28"/>
          <w:lang w:val="uk-UA"/>
        </w:rPr>
        <w:t xml:space="preserve">морально-духовної єдності </w:t>
      </w:r>
      <w:r w:rsidRPr="009443EB">
        <w:rPr>
          <w:rFonts w:ascii="Times New Roman" w:eastAsia="Times New Roman" w:hAnsi="Times New Roman" w:cs="Times New Roman"/>
          <w:color w:val="000000"/>
          <w:sz w:val="28"/>
          <w:szCs w:val="28"/>
          <w:lang w:val="uk-UA" w:eastAsia="ru-RU"/>
        </w:rPr>
        <w:t xml:space="preserve">українського суспільства </w:t>
      </w:r>
      <w:r w:rsidRPr="009443EB">
        <w:rPr>
          <w:rFonts w:ascii="Times New Roman" w:hAnsi="Times New Roman" w:cs="Times New Roman"/>
          <w:sz w:val="28"/>
          <w:szCs w:val="28"/>
          <w:lang w:val="uk-UA"/>
        </w:rPr>
        <w:t xml:space="preserve">в боротьбі проти проросійських терористів на Сході країни. Це вимагає в секторі освіти підвищення ефективності національно-патріотичного та військово-патріотичного </w:t>
      </w:r>
      <w:r w:rsidRPr="009443EB">
        <w:rPr>
          <w:rFonts w:ascii="Times New Roman" w:hAnsi="Times New Roman" w:cs="Times New Roman"/>
          <w:sz w:val="28"/>
          <w:szCs w:val="28"/>
          <w:lang w:val="uk-UA"/>
        </w:rPr>
        <w:lastRenderedPageBreak/>
        <w:t>вихованння підростаючого покоління здатного до гідного захисту територіальної цілісності країни зі зброєю в руках.</w:t>
      </w:r>
    </w:p>
    <w:p w:rsidR="009443EB" w:rsidRPr="009443EB" w:rsidRDefault="009443EB" w:rsidP="009443EB">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i/>
          <w:sz w:val="28"/>
          <w:szCs w:val="28"/>
          <w:lang w:val="uk-UA"/>
        </w:rPr>
        <w:t xml:space="preserve">- Фактор </w:t>
      </w:r>
      <w:r w:rsidRPr="009443EB">
        <w:rPr>
          <w:rFonts w:ascii="Times New Roman" w:hAnsi="Times New Roman" w:cs="Times New Roman"/>
          <w:i/>
          <w:color w:val="000000"/>
          <w:sz w:val="28"/>
          <w:szCs w:val="28"/>
          <w:lang w:val="uk-UA"/>
        </w:rPr>
        <w:t>цінності</w:t>
      </w:r>
      <w:r w:rsidRPr="009443EB">
        <w:rPr>
          <w:rFonts w:ascii="Times New Roman" w:hAnsi="Times New Roman" w:cs="Times New Roman"/>
          <w:i/>
          <w:sz w:val="28"/>
          <w:szCs w:val="28"/>
          <w:lang w:val="uk-UA"/>
        </w:rPr>
        <w:t xml:space="preserve"> </w:t>
      </w:r>
      <w:r w:rsidRPr="009443EB">
        <w:rPr>
          <w:rFonts w:ascii="Times New Roman" w:hAnsi="Times New Roman" w:cs="Times New Roman"/>
          <w:i/>
          <w:sz w:val="28"/>
          <w:szCs w:val="28"/>
          <w:lang w:val="uk-UA" w:eastAsia="ru-RU"/>
        </w:rPr>
        <w:t>здоров’язбереження молоді</w:t>
      </w:r>
      <w:r w:rsidRPr="009443EB">
        <w:rPr>
          <w:rFonts w:ascii="Times New Roman" w:hAnsi="Times New Roman" w:cs="Times New Roman"/>
          <w:sz w:val="28"/>
          <w:szCs w:val="28"/>
          <w:lang w:val="uk-UA" w:eastAsia="ru-RU"/>
        </w:rPr>
        <w:t xml:space="preserve"> – аспект</w:t>
      </w:r>
      <w:r w:rsidRPr="009443EB">
        <w:rPr>
          <w:rFonts w:ascii="Times New Roman" w:hAnsi="Times New Roman" w:cs="Times New Roman"/>
          <w:sz w:val="28"/>
          <w:szCs w:val="28"/>
          <w:lang w:val="uk-UA"/>
        </w:rPr>
        <w:t xml:space="preserve"> духовної безпеки, оскільки компонента </w:t>
      </w:r>
      <w:r w:rsidRPr="009443EB">
        <w:rPr>
          <w:rFonts w:ascii="Times New Roman" w:hAnsi="Times New Roman" w:cs="Times New Roman"/>
          <w:sz w:val="28"/>
          <w:szCs w:val="28"/>
          <w:lang w:val="uk-UA" w:eastAsia="ru-RU"/>
        </w:rPr>
        <w:t xml:space="preserve">духовного здоров’я особистості </w:t>
      </w:r>
      <w:r w:rsidRPr="009443EB">
        <w:rPr>
          <w:rFonts w:ascii="Times New Roman" w:hAnsi="Times New Roman" w:cs="Times New Roman"/>
          <w:sz w:val="28"/>
          <w:szCs w:val="28"/>
          <w:lang w:val="uk-UA"/>
        </w:rPr>
        <w:t>є визначальною у формуванні здорового способу і стилю життя особистості, убезпечуючи її від ризиків втрати здоровʼя через шкідливі звички, ведення нездорового способу життя тощо. Критичний стан здоровʼя дітей і молоді України, актуалізує проблему формування здорового способу життя учнівської молоді, піднімаючи до рівня національної безпеки країни.</w:t>
      </w:r>
    </w:p>
    <w:p w:rsidR="009443EB" w:rsidRPr="009443EB" w:rsidRDefault="009443EB" w:rsidP="009443EB">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rPr>
        <w:t>Пробле</w:t>
      </w:r>
      <w:r w:rsidRPr="009443EB">
        <w:rPr>
          <w:rFonts w:ascii="Times New Roman" w:hAnsi="Times New Roman" w:cs="Times New Roman"/>
          <w:sz w:val="28"/>
          <w:szCs w:val="28"/>
          <w:lang w:val="uk-UA"/>
        </w:rPr>
        <w:t>ма</w:t>
      </w:r>
      <w:r w:rsidRPr="009443EB">
        <w:rPr>
          <w:rFonts w:ascii="Times New Roman" w:hAnsi="Times New Roman" w:cs="Times New Roman"/>
          <w:sz w:val="28"/>
          <w:szCs w:val="28"/>
        </w:rPr>
        <w:t>ми, які потребують свого вирішення у вихованні</w:t>
      </w:r>
      <w:proofErr w:type="gramStart"/>
      <w:r w:rsidRPr="009443EB">
        <w:rPr>
          <w:rFonts w:ascii="Times New Roman" w:hAnsi="Times New Roman" w:cs="Times New Roman"/>
          <w:sz w:val="28"/>
          <w:szCs w:val="28"/>
        </w:rPr>
        <w:t xml:space="preserve"> є:</w:t>
      </w:r>
      <w:proofErr w:type="gramEnd"/>
    </w:p>
    <w:p w:rsidR="009443EB" w:rsidRPr="009443EB" w:rsidRDefault="009443EB" w:rsidP="009443EB">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rPr>
        <w:t>-</w:t>
      </w:r>
      <w:r w:rsidRPr="009443EB">
        <w:rPr>
          <w:rFonts w:ascii="Times New Roman" w:hAnsi="Times New Roman" w:cs="Times New Roman"/>
          <w:sz w:val="28"/>
          <w:szCs w:val="28"/>
        </w:rPr>
        <w:tab/>
        <w:t xml:space="preserve">втрата смисложиттєвих дороговказів значною частиною старших поколінь, а, отже, унеможливлення передачі позитивного </w:t>
      </w:r>
      <w:proofErr w:type="gramStart"/>
      <w:r w:rsidRPr="009443EB">
        <w:rPr>
          <w:rFonts w:ascii="Times New Roman" w:hAnsi="Times New Roman" w:cs="Times New Roman"/>
          <w:sz w:val="28"/>
          <w:szCs w:val="28"/>
        </w:rPr>
        <w:t>соц</w:t>
      </w:r>
      <w:proofErr w:type="gramEnd"/>
      <w:r w:rsidRPr="009443EB">
        <w:rPr>
          <w:rFonts w:ascii="Times New Roman" w:hAnsi="Times New Roman" w:cs="Times New Roman"/>
          <w:sz w:val="28"/>
          <w:szCs w:val="28"/>
        </w:rPr>
        <w:t>іального досвіду дітям і онукам;</w:t>
      </w:r>
    </w:p>
    <w:p w:rsidR="00D23551" w:rsidRDefault="009443EB" w:rsidP="00D23551">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w:t>
      </w:r>
      <w:r w:rsidRPr="009443EB">
        <w:rPr>
          <w:rFonts w:ascii="Times New Roman" w:hAnsi="Times New Roman" w:cs="Times New Roman"/>
          <w:sz w:val="28"/>
          <w:szCs w:val="28"/>
          <w:lang w:val="uk-UA"/>
        </w:rPr>
        <w:tab/>
        <w:t>девальвація виховної функції школи на фоні поширення ставлення до школи як «освітньої послуги»; зниження цінності виховання в педагогічній свідомості;</w:t>
      </w:r>
    </w:p>
    <w:p w:rsidR="009443EB" w:rsidRPr="00D23551" w:rsidRDefault="009443EB" w:rsidP="00D23551">
      <w:pPr>
        <w:shd w:val="clear" w:color="auto" w:fill="FFFFFF"/>
        <w:spacing w:after="0"/>
        <w:ind w:right="-284" w:firstLine="709"/>
        <w:jc w:val="both"/>
        <w:rPr>
          <w:rFonts w:ascii="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невідповідність, неадекватність змісту, форм, методів і засобів виховання новітнім умовам дорослішання підростаючої особистості;</w:t>
      </w:r>
    </w:p>
    <w:p w:rsidR="009443EB" w:rsidRPr="009443EB" w:rsidRDefault="00D23551" w:rsidP="00D23551">
      <w:pPr>
        <w:keepNext/>
        <w:widowControl w:val="0"/>
        <w:spacing w:after="0"/>
        <w:ind w:right="-28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443EB" w:rsidRPr="009443EB">
        <w:rPr>
          <w:rFonts w:ascii="Times New Roman" w:eastAsia="Times New Roman" w:hAnsi="Times New Roman" w:cs="Times New Roman"/>
          <w:sz w:val="28"/>
          <w:szCs w:val="28"/>
          <w:lang w:val="uk-UA"/>
        </w:rPr>
        <w:t>-</w:t>
      </w:r>
      <w:r w:rsidR="009443EB" w:rsidRPr="009443EB">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9443EB" w:rsidRPr="009443EB">
        <w:rPr>
          <w:rFonts w:ascii="Times New Roman" w:eastAsia="Times New Roman" w:hAnsi="Times New Roman" w:cs="Times New Roman"/>
          <w:sz w:val="28"/>
          <w:szCs w:val="28"/>
          <w:lang w:val="uk-UA"/>
        </w:rPr>
        <w:t>дефіцит форм, методів, технологій виховної роботи щодо формування культури вибору світоглядних, моральних зразків, формування соціокультурної ідентичності учнів, потенціалу громадянської дії у дітей та молоді;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відсутність системності та цілісності у вихованні учнів, фрагментарність наступності в організації виховної діяльності в закладах освіти;</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диктатний, авторитарний характер стосунків між учителями і дітьми, домінування вербальних методів виховання;</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стигматизація мислення фахівців, які здійснюють виховну діяльність, їх відданість моралізаторським, «залякуючим», «ізоляційним» методам і підходам;</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методична і технологічна непідготовленість педагогічних працівників до здійснення інновацій; некоректне впровадження соціально-педагогічних технологій;</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низький рівень розвитку психолого-педагогічної компетентності частини вчителів через відсутність у закладах освіти системної методичної роботи з питань виховання;</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різновекторність виховних впливів і неузгодженість дій різних суб’єктів виховання (сім’ї, дитячих і молодіжних об’єднань, позашкільних закладів освіти, закладів культури, спорту, охорони здоров’я тощо) у створенні виховного середовища;</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 xml:space="preserve">низький рівень розвитку інфраструктури виховного процесу в </w:t>
      </w:r>
      <w:r w:rsidRPr="009443EB">
        <w:rPr>
          <w:rFonts w:ascii="Times New Roman" w:eastAsia="Times New Roman" w:hAnsi="Times New Roman" w:cs="Times New Roman"/>
          <w:sz w:val="28"/>
          <w:szCs w:val="28"/>
          <w:lang w:val="uk-UA"/>
        </w:rPr>
        <w:lastRenderedPageBreak/>
        <w:t>школах, дефіцит ресурсного забезпечення;</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w:t>
      </w:r>
      <w:r w:rsidRPr="009443EB">
        <w:rPr>
          <w:rFonts w:ascii="Times New Roman" w:eastAsia="Times New Roman" w:hAnsi="Times New Roman" w:cs="Times New Roman"/>
          <w:sz w:val="28"/>
          <w:szCs w:val="28"/>
          <w:lang w:val="uk-UA"/>
        </w:rPr>
        <w:tab/>
        <w:t>недосконалість системи моніторингу виховання, необґрунтованість критеріїв, показників, інструментарію оцінювання виховних результатів, переважання кількісної фіксації результатів виховання на противагу (на шкоду) їх якісному аналізу.</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Виховання </w:t>
      </w:r>
      <w:r w:rsidRPr="009443EB">
        <w:rPr>
          <w:rFonts w:ascii="Times New Roman" w:eastAsia="Times New Roman" w:hAnsi="Times New Roman" w:cs="Times New Roman"/>
          <w:sz w:val="28"/>
          <w:szCs w:val="28"/>
          <w:lang w:val="uk-UA"/>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rPr>
      </w:pPr>
      <w:r w:rsidRPr="009443EB">
        <w:rPr>
          <w:rFonts w:ascii="Times New Roman" w:eastAsia="Times New Roman" w:hAnsi="Times New Roman" w:cs="Times New Roman"/>
          <w:b/>
          <w:sz w:val="28"/>
          <w:szCs w:val="28"/>
          <w:lang w:val="uk-UA"/>
        </w:rPr>
        <w:t xml:space="preserve">Метою виховання </w:t>
      </w:r>
      <w:r w:rsidRPr="009443EB">
        <w:rPr>
          <w:rFonts w:ascii="Times New Roman" w:eastAsia="Times New Roman" w:hAnsi="Times New Roman" w:cs="Times New Roman"/>
          <w:sz w:val="28"/>
          <w:szCs w:val="28"/>
          <w:lang w:val="uk-UA"/>
        </w:rPr>
        <w:t>є розвиток духовно-моральної особистості, здатної бути повноцінним суб’єктом суспільно значущих соціальних взаємин.</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b/>
          <w:i/>
          <w:sz w:val="28"/>
          <w:szCs w:val="28"/>
          <w:lang w:val="uk-UA"/>
        </w:rPr>
      </w:pPr>
      <w:r w:rsidRPr="009443EB">
        <w:rPr>
          <w:rFonts w:ascii="Times New Roman" w:eastAsia="Times New Roman" w:hAnsi="Times New Roman" w:cs="Times New Roman"/>
          <w:b/>
          <w:i/>
          <w:sz w:val="28"/>
          <w:szCs w:val="28"/>
        </w:rPr>
        <w:t>Нормативною базою виховання</w:t>
      </w:r>
      <w:proofErr w:type="gramStart"/>
      <w:r w:rsidRPr="009443EB">
        <w:rPr>
          <w:rFonts w:ascii="Times New Roman" w:eastAsia="Times New Roman" w:hAnsi="Times New Roman" w:cs="Times New Roman"/>
          <w:b/>
          <w:i/>
          <w:sz w:val="28"/>
          <w:szCs w:val="28"/>
        </w:rPr>
        <w:t xml:space="preserve"> </w:t>
      </w:r>
      <w:r w:rsidRPr="009443EB">
        <w:rPr>
          <w:rFonts w:ascii="Times New Roman" w:eastAsia="Times New Roman" w:hAnsi="Times New Roman" w:cs="Times New Roman"/>
          <w:b/>
          <w:i/>
          <w:sz w:val="28"/>
          <w:szCs w:val="28"/>
          <w:lang w:val="uk-UA"/>
        </w:rPr>
        <w:t>є:</w:t>
      </w:r>
      <w:proofErr w:type="gramEnd"/>
    </w:p>
    <w:p w:rsidR="009443EB" w:rsidRPr="009443EB" w:rsidRDefault="009443EB" w:rsidP="009443EB">
      <w:pPr>
        <w:spacing w:after="0"/>
        <w:ind w:right="-284" w:firstLine="708"/>
        <w:jc w:val="both"/>
        <w:rPr>
          <w:rFonts w:ascii="Times New Roman" w:hAnsi="Times New Roman" w:cs="Times New Roman"/>
          <w:i/>
          <w:sz w:val="28"/>
          <w:szCs w:val="28"/>
          <w:lang w:val="uk-UA"/>
        </w:rPr>
      </w:pPr>
      <w:r w:rsidRPr="009443EB">
        <w:rPr>
          <w:rFonts w:ascii="Times New Roman" w:hAnsi="Times New Roman" w:cs="Times New Roman"/>
          <w:i/>
          <w:sz w:val="28"/>
          <w:szCs w:val="28"/>
        </w:rPr>
        <w:t>Конституці</w:t>
      </w:r>
      <w:r w:rsidRPr="009443EB">
        <w:rPr>
          <w:rFonts w:ascii="Times New Roman" w:hAnsi="Times New Roman" w:cs="Times New Roman"/>
          <w:i/>
          <w:sz w:val="28"/>
          <w:szCs w:val="28"/>
          <w:lang w:val="uk-UA"/>
        </w:rPr>
        <w:t>я</w:t>
      </w:r>
      <w:r w:rsidRPr="009443EB">
        <w:rPr>
          <w:rFonts w:ascii="Times New Roman" w:hAnsi="Times New Roman" w:cs="Times New Roman"/>
          <w:i/>
          <w:sz w:val="28"/>
          <w:szCs w:val="28"/>
        </w:rPr>
        <w:t xml:space="preserve"> України;</w:t>
      </w:r>
    </w:p>
    <w:p w:rsidR="009443EB" w:rsidRPr="009443EB" w:rsidRDefault="009443EB" w:rsidP="009443EB">
      <w:pPr>
        <w:spacing w:after="0"/>
        <w:ind w:right="-284" w:firstLine="708"/>
        <w:jc w:val="both"/>
        <w:rPr>
          <w:rFonts w:ascii="Times New Roman" w:hAnsi="Times New Roman" w:cs="Times New Roman"/>
          <w:i/>
          <w:sz w:val="28"/>
          <w:szCs w:val="28"/>
        </w:rPr>
      </w:pPr>
      <w:r w:rsidRPr="009443EB">
        <w:rPr>
          <w:rFonts w:ascii="Times New Roman" w:hAnsi="Times New Roman" w:cs="Times New Roman"/>
          <w:i/>
          <w:sz w:val="28"/>
          <w:szCs w:val="28"/>
        </w:rPr>
        <w:t>Конвенці</w:t>
      </w:r>
      <w:r w:rsidRPr="009443EB">
        <w:rPr>
          <w:rFonts w:ascii="Times New Roman" w:hAnsi="Times New Roman" w:cs="Times New Roman"/>
          <w:i/>
          <w:sz w:val="28"/>
          <w:szCs w:val="28"/>
          <w:lang w:val="uk-UA"/>
        </w:rPr>
        <w:t>я</w:t>
      </w:r>
      <w:r w:rsidRPr="009443EB">
        <w:rPr>
          <w:rFonts w:ascii="Times New Roman" w:hAnsi="Times New Roman" w:cs="Times New Roman"/>
          <w:i/>
          <w:sz w:val="28"/>
          <w:szCs w:val="28"/>
        </w:rPr>
        <w:t xml:space="preserve"> про права дитини</w:t>
      </w:r>
      <w:r w:rsidRPr="009443EB">
        <w:rPr>
          <w:rFonts w:ascii="Times New Roman" w:hAnsi="Times New Roman" w:cs="Times New Roman"/>
          <w:i/>
          <w:sz w:val="28"/>
          <w:szCs w:val="28"/>
          <w:lang w:val="uk-UA"/>
        </w:rPr>
        <w:t xml:space="preserve"> </w:t>
      </w:r>
      <w:r w:rsidRPr="009443EB">
        <w:rPr>
          <w:rFonts w:ascii="Times New Roman" w:hAnsi="Times New Roman" w:cs="Times New Roman"/>
          <w:sz w:val="28"/>
          <w:szCs w:val="28"/>
          <w:lang w:val="uk-UA"/>
        </w:rPr>
        <w:t>(</w:t>
      </w:r>
      <w:r w:rsidRPr="009443EB">
        <w:rPr>
          <w:rFonts w:ascii="Times New Roman" w:hAnsi="Times New Roman" w:cs="Times New Roman"/>
          <w:sz w:val="28"/>
          <w:szCs w:val="28"/>
        </w:rPr>
        <w:t>ратифікован</w:t>
      </w:r>
      <w:r w:rsidRPr="009443EB">
        <w:rPr>
          <w:rFonts w:ascii="Times New Roman" w:hAnsi="Times New Roman" w:cs="Times New Roman"/>
          <w:sz w:val="28"/>
          <w:szCs w:val="28"/>
          <w:lang w:val="uk-UA"/>
        </w:rPr>
        <w:t>а</w:t>
      </w:r>
      <w:r w:rsidRPr="009443EB">
        <w:rPr>
          <w:rFonts w:ascii="Times New Roman" w:hAnsi="Times New Roman" w:cs="Times New Roman"/>
          <w:sz w:val="28"/>
          <w:szCs w:val="28"/>
        </w:rPr>
        <w:t xml:space="preserve"> Постановою ВР</w:t>
      </w:r>
      <w:hyperlink r:id="rId8" w:tgtFrame="_blank" w:history="1">
        <w:r w:rsidRPr="009443EB">
          <w:rPr>
            <w:rFonts w:ascii="Times New Roman" w:hAnsi="Times New Roman" w:cs="Times New Roman"/>
            <w:sz w:val="28"/>
            <w:szCs w:val="28"/>
          </w:rPr>
          <w:t xml:space="preserve"> від 27.02.91</w:t>
        </w:r>
      </w:hyperlink>
      <w:r w:rsidRPr="009443EB">
        <w:rPr>
          <w:rFonts w:ascii="Times New Roman" w:hAnsi="Times New Roman" w:cs="Times New Roman"/>
          <w:sz w:val="28"/>
          <w:szCs w:val="28"/>
          <w:lang w:val="uk-UA"/>
        </w:rPr>
        <w:t xml:space="preserve"> № 789-XII)</w:t>
      </w:r>
      <w:r w:rsidRPr="009443EB">
        <w:rPr>
          <w:rFonts w:ascii="Times New Roman" w:hAnsi="Times New Roman" w:cs="Times New Roman"/>
          <w:i/>
          <w:sz w:val="28"/>
          <w:szCs w:val="28"/>
        </w:rPr>
        <w:t>;</w:t>
      </w:r>
    </w:p>
    <w:p w:rsidR="009443EB" w:rsidRPr="009443EB" w:rsidRDefault="009443EB" w:rsidP="009443EB">
      <w:pPr>
        <w:spacing w:after="0"/>
        <w:ind w:right="-284" w:firstLine="709"/>
        <w:jc w:val="both"/>
        <w:rPr>
          <w:rFonts w:ascii="Times New Roman" w:hAnsi="Times New Roman" w:cs="Times New Roman"/>
          <w:bCs/>
          <w:i/>
          <w:sz w:val="28"/>
          <w:szCs w:val="28"/>
          <w:lang w:val="uk-UA"/>
        </w:rPr>
      </w:pPr>
      <w:r w:rsidRPr="009443EB">
        <w:rPr>
          <w:rFonts w:ascii="Times New Roman" w:hAnsi="Times New Roman" w:cs="Times New Roman"/>
          <w:bCs/>
          <w:i/>
          <w:sz w:val="28"/>
          <w:szCs w:val="28"/>
        </w:rPr>
        <w:t>Закони України:</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sz w:val="28"/>
          <w:szCs w:val="28"/>
        </w:rPr>
        <w:t xml:space="preserve">«Про освіту» </w:t>
      </w:r>
      <w:r w:rsidRPr="009443EB">
        <w:rPr>
          <w:rFonts w:ascii="Times New Roman" w:hAnsi="Times New Roman" w:cs="Times New Roman"/>
          <w:sz w:val="28"/>
          <w:szCs w:val="28"/>
          <w:shd w:val="clear" w:color="auto" w:fill="FFFFFF"/>
        </w:rPr>
        <w:t>від 05.09.2017 № 2145-VIII</w:t>
      </w:r>
      <w:r w:rsidRPr="009443EB">
        <w:rPr>
          <w:rFonts w:ascii="Times New Roman" w:hAnsi="Times New Roman" w:cs="Times New Roman"/>
          <w:sz w:val="28"/>
          <w:szCs w:val="28"/>
        </w:rPr>
        <w:t xml:space="preserve">; </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sz w:val="28"/>
          <w:szCs w:val="28"/>
        </w:rPr>
        <w:t>«Про охорону дитинства» від 26.04.2001 № 2402-ІІІ;</w:t>
      </w:r>
    </w:p>
    <w:p w:rsidR="009443EB" w:rsidRPr="009443EB" w:rsidRDefault="009443EB" w:rsidP="009443EB">
      <w:pPr>
        <w:spacing w:after="0"/>
        <w:ind w:right="-284" w:firstLine="708"/>
        <w:jc w:val="both"/>
        <w:rPr>
          <w:rFonts w:ascii="Times New Roman" w:hAnsi="Times New Roman" w:cs="Times New Roman"/>
          <w:sz w:val="28"/>
          <w:szCs w:val="28"/>
        </w:rPr>
      </w:pPr>
      <w:r w:rsidRPr="009443EB">
        <w:rPr>
          <w:rFonts w:ascii="Times New Roman" w:hAnsi="Times New Roman" w:cs="Times New Roman"/>
          <w:b/>
          <w:bCs/>
          <w:sz w:val="28"/>
          <w:szCs w:val="28"/>
        </w:rPr>
        <w:t>«</w:t>
      </w:r>
      <w:r w:rsidRPr="009443EB">
        <w:rPr>
          <w:rFonts w:ascii="Times New Roman" w:hAnsi="Times New Roman" w:cs="Times New Roman"/>
          <w:sz w:val="28"/>
          <w:szCs w:val="28"/>
        </w:rPr>
        <w:t>Про інноваційну діяльність» від 04.07.2002 № 40-IV;</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sz w:val="28"/>
          <w:szCs w:val="28"/>
        </w:rPr>
        <w:t>«Про Загальнодержавну програму адаптації законодавства України до законодавства Європейського Союзу» в</w:t>
      </w:r>
      <w:proofErr w:type="gramStart"/>
      <w:r w:rsidRPr="009443EB">
        <w:rPr>
          <w:rFonts w:ascii="Times New Roman" w:hAnsi="Times New Roman" w:cs="Times New Roman"/>
          <w:sz w:val="28"/>
          <w:szCs w:val="28"/>
        </w:rPr>
        <w:t>i</w:t>
      </w:r>
      <w:proofErr w:type="gramEnd"/>
      <w:r w:rsidRPr="009443EB">
        <w:rPr>
          <w:rFonts w:ascii="Times New Roman" w:hAnsi="Times New Roman" w:cs="Times New Roman"/>
          <w:sz w:val="28"/>
          <w:szCs w:val="28"/>
        </w:rPr>
        <w:t>д 18.03.2004 № 1629-IV;</w:t>
      </w:r>
    </w:p>
    <w:p w:rsidR="009443EB" w:rsidRPr="009443EB" w:rsidRDefault="002C1406" w:rsidP="009443EB">
      <w:pPr>
        <w:spacing w:after="0"/>
        <w:ind w:right="-284" w:firstLine="709"/>
        <w:jc w:val="both"/>
        <w:rPr>
          <w:rFonts w:ascii="Times New Roman" w:hAnsi="Times New Roman" w:cs="Times New Roman"/>
          <w:sz w:val="28"/>
          <w:szCs w:val="28"/>
          <w:lang w:val="uk-UA"/>
        </w:rPr>
      </w:pPr>
      <w:hyperlink r:id="rId9" w:history="1">
        <w:r w:rsidR="009443EB" w:rsidRPr="009443EB">
          <w:rPr>
            <w:rFonts w:ascii="Times New Roman" w:hAnsi="Times New Roman" w:cs="Times New Roman"/>
            <w:color w:val="0000FF"/>
            <w:sz w:val="28"/>
            <w:szCs w:val="28"/>
            <w:u w:val="single"/>
            <w:bdr w:val="none" w:sz="0" w:space="0" w:color="auto" w:frame="1"/>
          </w:rPr>
          <w:t>«Про внесення змін до законодавчих актів з питань загальної середньої та дошкільної освіти щодо організації навчально-виховного процесу</w:t>
        </w:r>
      </w:hyperlink>
      <w:r w:rsidR="009443EB" w:rsidRPr="009443EB">
        <w:rPr>
          <w:rFonts w:ascii="Times New Roman" w:hAnsi="Times New Roman" w:cs="Times New Roman"/>
          <w:sz w:val="28"/>
          <w:szCs w:val="28"/>
        </w:rPr>
        <w:t xml:space="preserve">» </w:t>
      </w:r>
    </w:p>
    <w:p w:rsidR="009443EB" w:rsidRPr="009443EB" w:rsidRDefault="009443EB" w:rsidP="009443EB">
      <w:pPr>
        <w:spacing w:after="0"/>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sz w:val="28"/>
          <w:szCs w:val="28"/>
          <w:lang w:val="uk-UA"/>
        </w:rPr>
        <w:t>від 06.07.2010 № 2442-</w:t>
      </w:r>
      <w:r w:rsidRPr="009443EB">
        <w:rPr>
          <w:rFonts w:ascii="Times New Roman" w:hAnsi="Times New Roman" w:cs="Times New Roman"/>
          <w:sz w:val="28"/>
          <w:szCs w:val="28"/>
          <w:shd w:val="clear" w:color="auto" w:fill="FFFFFF"/>
        </w:rPr>
        <w:t>VI</w:t>
      </w:r>
      <w:r w:rsidRPr="009443EB">
        <w:rPr>
          <w:rFonts w:ascii="Times New Roman" w:hAnsi="Times New Roman" w:cs="Times New Roman"/>
          <w:sz w:val="28"/>
          <w:szCs w:val="28"/>
          <w:shd w:val="clear" w:color="auto" w:fill="FFFFFF"/>
          <w:lang w:val="uk-UA"/>
        </w:rPr>
        <w:t>;</w:t>
      </w:r>
    </w:p>
    <w:p w:rsidR="009443EB" w:rsidRPr="009443EB" w:rsidRDefault="009443EB" w:rsidP="009443EB">
      <w:pPr>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b/>
          <w:bCs/>
          <w:sz w:val="28"/>
          <w:szCs w:val="28"/>
          <w:lang w:val="uk-UA"/>
        </w:rPr>
        <w:t>«</w:t>
      </w:r>
      <w:r w:rsidRPr="009443EB">
        <w:rPr>
          <w:rFonts w:ascii="Times New Roman" w:hAnsi="Times New Roman" w:cs="Times New Roman"/>
          <w:sz w:val="28"/>
          <w:szCs w:val="28"/>
          <w:lang w:val="uk-UA"/>
        </w:rPr>
        <w:t>Про пріоритетні напрями інноваційної діяльності в Україні»</w:t>
      </w:r>
    </w:p>
    <w:p w:rsidR="009443EB" w:rsidRPr="009443EB" w:rsidRDefault="009443EB" w:rsidP="009443EB">
      <w:pPr>
        <w:spacing w:after="0"/>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sz w:val="28"/>
          <w:szCs w:val="28"/>
          <w:lang w:val="uk-UA"/>
        </w:rPr>
        <w:t>від 08.09.2011 № 3715-</w:t>
      </w:r>
      <w:r w:rsidRPr="009443EB">
        <w:rPr>
          <w:rFonts w:ascii="Times New Roman" w:hAnsi="Times New Roman" w:cs="Times New Roman"/>
          <w:sz w:val="28"/>
          <w:szCs w:val="28"/>
          <w:shd w:val="clear" w:color="auto" w:fill="FFFFFF"/>
        </w:rPr>
        <w:t>VI</w:t>
      </w:r>
      <w:r w:rsidRPr="009443EB">
        <w:rPr>
          <w:rFonts w:ascii="Times New Roman" w:hAnsi="Times New Roman" w:cs="Times New Roman"/>
          <w:sz w:val="28"/>
          <w:szCs w:val="28"/>
          <w:shd w:val="clear" w:color="auto" w:fill="FFFFFF"/>
          <w:lang w:val="uk-UA"/>
        </w:rPr>
        <w:t>;</w:t>
      </w:r>
    </w:p>
    <w:p w:rsidR="009443EB" w:rsidRPr="009443EB" w:rsidRDefault="009443EB" w:rsidP="009443EB">
      <w:pPr>
        <w:spacing w:after="0"/>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sz w:val="28"/>
          <w:szCs w:val="28"/>
          <w:lang w:val="uk-UA"/>
        </w:rPr>
        <w:t>«Про протидію торгівлі людьми» від 20.09.2011 № 3739-</w:t>
      </w:r>
      <w:r w:rsidRPr="009443EB">
        <w:rPr>
          <w:rFonts w:ascii="Times New Roman" w:hAnsi="Times New Roman" w:cs="Times New Roman"/>
          <w:sz w:val="28"/>
          <w:szCs w:val="28"/>
          <w:shd w:val="clear" w:color="auto" w:fill="FFFFFF"/>
        </w:rPr>
        <w:t>VI</w:t>
      </w:r>
      <w:r w:rsidRPr="009443EB">
        <w:rPr>
          <w:rFonts w:ascii="Times New Roman" w:hAnsi="Times New Roman" w:cs="Times New Roman"/>
          <w:sz w:val="28"/>
          <w:szCs w:val="28"/>
          <w:shd w:val="clear" w:color="auto" w:fill="FFFFFF"/>
          <w:lang w:val="uk-UA"/>
        </w:rPr>
        <w:t>;</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bCs/>
          <w:sz w:val="28"/>
          <w:szCs w:val="28"/>
          <w:bdr w:val="none" w:sz="0" w:space="0" w:color="auto" w:frame="1"/>
        </w:rPr>
        <w:t>«Про правовий статус та вшанування пам’яті борців за незалежність України у XX столі</w:t>
      </w:r>
      <w:proofErr w:type="gramStart"/>
      <w:r w:rsidRPr="009443EB">
        <w:rPr>
          <w:rFonts w:ascii="Times New Roman" w:hAnsi="Times New Roman" w:cs="Times New Roman"/>
          <w:bCs/>
          <w:sz w:val="28"/>
          <w:szCs w:val="28"/>
          <w:bdr w:val="none" w:sz="0" w:space="0" w:color="auto" w:frame="1"/>
        </w:rPr>
        <w:t>тт</w:t>
      </w:r>
      <w:proofErr w:type="gramEnd"/>
      <w:r w:rsidRPr="009443EB">
        <w:rPr>
          <w:rFonts w:ascii="Times New Roman" w:hAnsi="Times New Roman" w:cs="Times New Roman"/>
          <w:bCs/>
          <w:sz w:val="28"/>
          <w:szCs w:val="28"/>
          <w:bdr w:val="none" w:sz="0" w:space="0" w:color="auto" w:frame="1"/>
        </w:rPr>
        <w:t>і»</w:t>
      </w:r>
      <w:r w:rsidRPr="009443EB">
        <w:rPr>
          <w:rFonts w:ascii="Times New Roman" w:hAnsi="Times New Roman" w:cs="Times New Roman"/>
          <w:sz w:val="28"/>
          <w:szCs w:val="28"/>
        </w:rPr>
        <w:t xml:space="preserve"> від 09.04.2015 № 314-</w:t>
      </w:r>
      <w:r w:rsidRPr="009443EB">
        <w:rPr>
          <w:rFonts w:ascii="Times New Roman" w:hAnsi="Times New Roman" w:cs="Times New Roman"/>
          <w:sz w:val="28"/>
          <w:szCs w:val="28"/>
          <w:shd w:val="clear" w:color="auto" w:fill="FFFFFF"/>
        </w:rPr>
        <w:t>VIII</w:t>
      </w:r>
      <w:r w:rsidRPr="009443EB">
        <w:rPr>
          <w:rFonts w:ascii="Times New Roman" w:hAnsi="Times New Roman" w:cs="Times New Roman"/>
          <w:sz w:val="28"/>
          <w:szCs w:val="28"/>
        </w:rPr>
        <w:t>;</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bCs/>
          <w:sz w:val="28"/>
          <w:szCs w:val="28"/>
          <w:bdr w:val="none" w:sz="0" w:space="0" w:color="auto" w:frame="1"/>
        </w:rPr>
        <w:t xml:space="preserve">«Про увічнення перемоги над нацизмом у Другій </w:t>
      </w:r>
      <w:proofErr w:type="gramStart"/>
      <w:r w:rsidRPr="009443EB">
        <w:rPr>
          <w:rFonts w:ascii="Times New Roman" w:hAnsi="Times New Roman" w:cs="Times New Roman"/>
          <w:bCs/>
          <w:sz w:val="28"/>
          <w:szCs w:val="28"/>
          <w:bdr w:val="none" w:sz="0" w:space="0" w:color="auto" w:frame="1"/>
        </w:rPr>
        <w:t>св</w:t>
      </w:r>
      <w:proofErr w:type="gramEnd"/>
      <w:r w:rsidRPr="009443EB">
        <w:rPr>
          <w:rFonts w:ascii="Times New Roman" w:hAnsi="Times New Roman" w:cs="Times New Roman"/>
          <w:bCs/>
          <w:sz w:val="28"/>
          <w:szCs w:val="28"/>
          <w:bdr w:val="none" w:sz="0" w:space="0" w:color="auto" w:frame="1"/>
        </w:rPr>
        <w:t xml:space="preserve">ітовій війні 1939-1945 років» </w:t>
      </w:r>
      <w:r w:rsidRPr="009443EB">
        <w:rPr>
          <w:rFonts w:ascii="Times New Roman" w:hAnsi="Times New Roman" w:cs="Times New Roman"/>
          <w:sz w:val="28"/>
          <w:szCs w:val="28"/>
        </w:rPr>
        <w:t>від 09.04.2015 № 315-</w:t>
      </w:r>
      <w:r w:rsidRPr="009443EB">
        <w:rPr>
          <w:rFonts w:ascii="Times New Roman" w:hAnsi="Times New Roman" w:cs="Times New Roman"/>
          <w:sz w:val="28"/>
          <w:szCs w:val="28"/>
          <w:shd w:val="clear" w:color="auto" w:fill="FFFFFF"/>
        </w:rPr>
        <w:t>VIII</w:t>
      </w:r>
      <w:r w:rsidRPr="009443EB">
        <w:rPr>
          <w:rFonts w:ascii="Times New Roman" w:hAnsi="Times New Roman" w:cs="Times New Roman"/>
          <w:sz w:val="28"/>
          <w:szCs w:val="28"/>
        </w:rPr>
        <w:t>;</w:t>
      </w:r>
    </w:p>
    <w:p w:rsidR="009443EB" w:rsidRPr="009443EB" w:rsidRDefault="009443EB" w:rsidP="009443EB">
      <w:pPr>
        <w:spacing w:after="0"/>
        <w:ind w:right="-284" w:firstLine="709"/>
        <w:jc w:val="both"/>
        <w:rPr>
          <w:rFonts w:ascii="Times New Roman" w:hAnsi="Times New Roman" w:cs="Times New Roman"/>
          <w:sz w:val="28"/>
          <w:szCs w:val="28"/>
        </w:rPr>
      </w:pPr>
      <w:r w:rsidRPr="009443EB">
        <w:rPr>
          <w:rFonts w:ascii="Times New Roman" w:hAnsi="Times New Roman" w:cs="Times New Roman"/>
          <w:sz w:val="28"/>
          <w:szCs w:val="28"/>
        </w:rPr>
        <w:t xml:space="preserve">«Про засудження комуністичного та націонал-соціалістичного (нацистського) тоталітарних режимів </w:t>
      </w:r>
      <w:proofErr w:type="gramStart"/>
      <w:r w:rsidRPr="009443EB">
        <w:rPr>
          <w:rFonts w:ascii="Times New Roman" w:hAnsi="Times New Roman" w:cs="Times New Roman"/>
          <w:sz w:val="28"/>
          <w:szCs w:val="28"/>
        </w:rPr>
        <w:t>в</w:t>
      </w:r>
      <w:proofErr w:type="gramEnd"/>
      <w:r w:rsidRPr="009443EB">
        <w:rPr>
          <w:rFonts w:ascii="Times New Roman" w:hAnsi="Times New Roman" w:cs="Times New Roman"/>
          <w:sz w:val="28"/>
          <w:szCs w:val="28"/>
        </w:rPr>
        <w:t xml:space="preserve"> Україні та заборону пропаганди їхньої символіки» від 09.04.2015 № 317-</w:t>
      </w:r>
      <w:r w:rsidRPr="009443EB">
        <w:rPr>
          <w:rFonts w:ascii="Times New Roman" w:hAnsi="Times New Roman" w:cs="Times New Roman"/>
          <w:sz w:val="28"/>
          <w:szCs w:val="28"/>
          <w:shd w:val="clear" w:color="auto" w:fill="FFFFFF"/>
        </w:rPr>
        <w:t>VIII</w:t>
      </w:r>
      <w:r w:rsidRPr="009443EB">
        <w:rPr>
          <w:rFonts w:ascii="Times New Roman" w:hAnsi="Times New Roman" w:cs="Times New Roman"/>
          <w:sz w:val="28"/>
          <w:szCs w:val="28"/>
        </w:rPr>
        <w:t>;</w:t>
      </w:r>
    </w:p>
    <w:p w:rsidR="009443EB" w:rsidRPr="009443EB" w:rsidRDefault="009443EB" w:rsidP="009443EB">
      <w:pPr>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rPr>
        <w:t>«Про запобігання та протидію домашньому насильству» від 07.12.2017</w:t>
      </w:r>
    </w:p>
    <w:p w:rsidR="009443EB" w:rsidRPr="009443EB" w:rsidRDefault="009443EB" w:rsidP="009443EB">
      <w:pPr>
        <w:spacing w:after="0"/>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2229-</w:t>
      </w:r>
      <w:r w:rsidRPr="009443EB">
        <w:rPr>
          <w:rFonts w:ascii="Times New Roman" w:hAnsi="Times New Roman" w:cs="Times New Roman"/>
          <w:sz w:val="28"/>
          <w:szCs w:val="28"/>
          <w:shd w:val="clear" w:color="auto" w:fill="FFFFFF"/>
        </w:rPr>
        <w:t>VIII</w:t>
      </w:r>
      <w:r w:rsidRPr="009443EB">
        <w:rPr>
          <w:rFonts w:ascii="Times New Roman" w:hAnsi="Times New Roman" w:cs="Times New Roman"/>
          <w:sz w:val="28"/>
          <w:szCs w:val="28"/>
          <w:lang w:val="uk-UA"/>
        </w:rPr>
        <w:t xml:space="preserve">; </w:t>
      </w:r>
    </w:p>
    <w:p w:rsidR="009443EB" w:rsidRPr="009443EB" w:rsidRDefault="009443EB" w:rsidP="009443EB">
      <w:pPr>
        <w:shd w:val="clear" w:color="auto" w:fill="FFFFFF"/>
        <w:spacing w:after="0"/>
        <w:ind w:right="-284" w:firstLine="709"/>
        <w:jc w:val="both"/>
        <w:textAlignment w:val="baseline"/>
        <w:rPr>
          <w:rFonts w:ascii="Times New Roman" w:eastAsia="Times New Roman" w:hAnsi="Times New Roman" w:cs="Times New Roman"/>
          <w:color w:val="00B0F0"/>
          <w:sz w:val="24"/>
          <w:szCs w:val="28"/>
          <w:lang w:val="uk-UA" w:eastAsia="uk-UA"/>
        </w:rPr>
      </w:pPr>
      <w:r w:rsidRPr="009443EB">
        <w:rPr>
          <w:rFonts w:ascii="Times New Roman" w:eastAsia="Times New Roman" w:hAnsi="Times New Roman" w:cs="Times New Roman"/>
          <w:b/>
          <w:sz w:val="28"/>
          <w:szCs w:val="28"/>
          <w:lang w:val="uk-UA" w:eastAsia="uk-UA"/>
        </w:rPr>
        <w:t>А також:</w:t>
      </w:r>
      <w:r w:rsidRPr="009443EB">
        <w:rPr>
          <w:rFonts w:ascii="Times New Roman" w:eastAsia="Times New Roman" w:hAnsi="Times New Roman" w:cs="Times New Roman"/>
          <w:sz w:val="28"/>
          <w:szCs w:val="28"/>
          <w:lang w:val="uk-UA" w:eastAsia="uk-UA"/>
        </w:rPr>
        <w:t xml:space="preserve"> Концепція Нової української школи (2016), Глобальна програма дій з освіти в інтересах сталого розвитку (ЮНЕСКО, 2014), Концепція </w:t>
      </w:r>
      <w:r w:rsidRPr="009443EB">
        <w:rPr>
          <w:rFonts w:ascii="Times New Roman" w:eastAsia="Times New Roman" w:hAnsi="Times New Roman" w:cs="Times New Roman"/>
          <w:sz w:val="28"/>
          <w:szCs w:val="28"/>
          <w:lang w:val="uk-UA" w:eastAsia="uk-UA"/>
        </w:rPr>
        <w:lastRenderedPageBreak/>
        <w:t>Державної цільової соціальної програми національно-патріотичного виховання на 2016–2020 роки, Стратегія національно-патріотичного виховання дітей та молоді на 2016–2020 роки, затвердженої Указом Президента України від 13 жовтня 2015 року № 580/2015, Концепція національно-патріотичного виховання дітей і учнівської молоді; Загальнодержавна програма «Національний план дій щодо реалізації Конвенції ООН про права дитини на період до 2021р.» Концепція формування у підлітків національно-культурної ідентичності у загальноосвітніх навчальних закладах (2017); Концепція екологічної освіти України.</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Засадами сучасного виховання є:</w:t>
      </w:r>
    </w:p>
    <w:p w:rsidR="009443EB" w:rsidRPr="009443EB" w:rsidRDefault="009443EB" w:rsidP="009443EB">
      <w:pPr>
        <w:spacing w:after="0"/>
        <w:ind w:right="-284" w:firstLine="720"/>
        <w:contextualSpacing/>
        <w:jc w:val="both"/>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 xml:space="preserve">Гуманізм – </w:t>
      </w:r>
      <w:r w:rsidRPr="009443EB">
        <w:rPr>
          <w:rFonts w:ascii="Times New Roman" w:eastAsia="Times New Roman" w:hAnsi="Times New Roman" w:cs="Times New Roman"/>
          <w:sz w:val="28"/>
          <w:szCs w:val="28"/>
          <w:lang w:val="uk-UA"/>
        </w:rPr>
        <w:t>система ідей і поглядів на людину як на найбільшу соціальну цінність, створення умов для її повноцінного життя і психо-фізичного, духовного та соціального розвитку;</w:t>
      </w:r>
    </w:p>
    <w:p w:rsidR="009443EB" w:rsidRPr="009443EB" w:rsidRDefault="009443EB" w:rsidP="009443EB">
      <w:pPr>
        <w:spacing w:after="0"/>
        <w:ind w:right="-284" w:firstLine="720"/>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Дитиноцентризм – </w:t>
      </w:r>
      <w:r w:rsidRPr="009443EB">
        <w:rPr>
          <w:rFonts w:ascii="Times New Roman" w:eastAsia="Times New Roman" w:hAnsi="Times New Roman" w:cs="Times New Roman"/>
          <w:sz w:val="28"/>
          <w:szCs w:val="28"/>
          <w:lang w:val="uk-UA"/>
        </w:rPr>
        <w:t>наскрізний принцип виховного процесу, що орієнтує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9443EB" w:rsidRPr="009443EB" w:rsidRDefault="009443EB" w:rsidP="009443EB">
      <w:pPr>
        <w:spacing w:after="0"/>
        <w:ind w:right="-284" w:firstLine="720"/>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Холізм – </w:t>
      </w:r>
      <w:r w:rsidRPr="009443EB">
        <w:rPr>
          <w:rFonts w:ascii="Times New Roman" w:eastAsia="Times New Roman" w:hAnsi="Times New Roman" w:cs="Times New Roman"/>
          <w:sz w:val="28"/>
          <w:szCs w:val="28"/>
          <w:lang w:val="uk-UA"/>
        </w:rPr>
        <w:t>виявляється у єдності навчання, виховання та розвитку. Єдності цілей виховання. Узгодження підходів у вихованні особистості дитини у школі, сім’ї та позашкільному закладі освіти.</w:t>
      </w:r>
    </w:p>
    <w:p w:rsidR="009443EB" w:rsidRPr="009443EB" w:rsidRDefault="009443EB" w:rsidP="009443EB">
      <w:pPr>
        <w:spacing w:after="0"/>
        <w:ind w:right="-284" w:firstLine="720"/>
        <w:contextualSpacing/>
        <w:jc w:val="both"/>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 xml:space="preserve">Патріотизм - </w:t>
      </w:r>
      <w:r w:rsidRPr="009443EB">
        <w:rPr>
          <w:rFonts w:ascii="Times New Roman" w:eastAsia="Times New Roman" w:hAnsi="Times New Roman" w:cs="Times New Roman"/>
          <w:sz w:val="28"/>
          <w:szCs w:val="28"/>
          <w:lang w:val="uk-UA"/>
        </w:rPr>
        <w:t>особливе, тобто безумовне і високосмислове почуття-цінність, яке характеризує ставлення особистості до народу, Батьківщини, держави та до самої себе. Базовими складниками почуття патріотизму є: любов до Батьківщини, народу, родини; діяльнісна відданість Батьківщині; суспільно значуща цілеспрямованість; гуманістична моральність; готовність до самопожертви; почуття власної гідності.</w:t>
      </w:r>
    </w:p>
    <w:p w:rsidR="009443EB" w:rsidRPr="009443EB" w:rsidRDefault="009443EB" w:rsidP="009443EB">
      <w:pPr>
        <w:spacing w:after="0"/>
        <w:ind w:right="-284" w:firstLine="720"/>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Повага – </w:t>
      </w:r>
      <w:r w:rsidRPr="009443EB">
        <w:rPr>
          <w:rFonts w:ascii="Times New Roman" w:eastAsia="Times New Roman" w:hAnsi="Times New Roman" w:cs="Times New Roman"/>
          <w:sz w:val="28"/>
          <w:szCs w:val="28"/>
          <w:lang w:val="uk-UA"/>
        </w:rPr>
        <w:t>виявляється у повазі до особистості учня, незалежно від його віку, статусу та національної приналежності, дотримання його прав і свобод; недопустимість приниження честі та гідності, фізичного або психічного насильства, дискримінації за будь-якими ознаками. Орієнтує на взаємоповагу педагогів, учнів, батьків.</w:t>
      </w:r>
    </w:p>
    <w:p w:rsidR="009443EB" w:rsidRPr="009443EB" w:rsidRDefault="009443EB" w:rsidP="009443EB">
      <w:pPr>
        <w:spacing w:after="0"/>
        <w:ind w:right="-284" w:firstLine="720"/>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Рівність – </w:t>
      </w:r>
      <w:r w:rsidRPr="009443EB">
        <w:rPr>
          <w:rFonts w:ascii="Times New Roman" w:eastAsia="Times New Roman" w:hAnsi="Times New Roman" w:cs="Times New Roman"/>
          <w:sz w:val="28"/>
          <w:szCs w:val="28"/>
          <w:lang w:val="uk-UA"/>
        </w:rPr>
        <w:t>визнання унікальності кожної дитини, в тому числі і з особливими потребами; недопустимість дискримінації дітей, зокрема й через формулювання неадекватних вимог до їхніх досягнень; допомога дітям і їхнім батькам у розкритті та реалізації здібностей і талантів дитини; визнання рівності особистісних позицій, відкритість і довіру між партнерами організації освітнього процесу.</w:t>
      </w:r>
    </w:p>
    <w:p w:rsidR="009443EB" w:rsidRPr="009443EB" w:rsidRDefault="009443EB" w:rsidP="009443EB">
      <w:pPr>
        <w:spacing w:after="0"/>
        <w:ind w:right="-284" w:firstLine="720"/>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Діалогічність – </w:t>
      </w:r>
      <w:r w:rsidRPr="009443EB">
        <w:rPr>
          <w:rFonts w:ascii="Times New Roman" w:eastAsia="Times New Roman" w:hAnsi="Times New Roman" w:cs="Times New Roman"/>
          <w:sz w:val="28"/>
          <w:szCs w:val="28"/>
          <w:lang w:val="uk-UA"/>
        </w:rPr>
        <w:t xml:space="preserve">налагодження субʼєкт-субʼєктної взаємодії та спілкування між учасниками виховного процесу; створення умов в освітньому середовищі </w:t>
      </w:r>
      <w:r w:rsidRPr="009443EB">
        <w:rPr>
          <w:rFonts w:ascii="Times New Roman" w:eastAsia="Times New Roman" w:hAnsi="Times New Roman" w:cs="Times New Roman"/>
          <w:sz w:val="28"/>
          <w:szCs w:val="28"/>
          <w:lang w:val="uk-UA"/>
        </w:rPr>
        <w:lastRenderedPageBreak/>
        <w:t>для налагодження порозуміння, самовираження, вільного висловлювання і можливості бути почутим; узгоджене розв’язання виховних проблем і досягнення виховних цілей.</w:t>
      </w:r>
    </w:p>
    <w:p w:rsidR="009443EB" w:rsidRPr="009443EB" w:rsidRDefault="009443EB" w:rsidP="009443EB">
      <w:pPr>
        <w:spacing w:after="0"/>
        <w:ind w:right="-284" w:firstLine="708"/>
        <w:jc w:val="both"/>
        <w:rPr>
          <w:rFonts w:ascii="Times New Roman" w:hAnsi="Times New Roman" w:cs="Times New Roman"/>
          <w:sz w:val="28"/>
          <w:szCs w:val="28"/>
          <w:lang w:val="uk-UA"/>
        </w:rPr>
      </w:pPr>
      <w:r w:rsidRPr="009443EB">
        <w:rPr>
          <w:rFonts w:ascii="Times New Roman" w:hAnsi="Times New Roman" w:cs="Times New Roman"/>
          <w:b/>
          <w:sz w:val="28"/>
          <w:szCs w:val="28"/>
          <w:lang w:val="uk-UA"/>
        </w:rPr>
        <w:t xml:space="preserve">Проектування цілісного виховного простору. </w:t>
      </w:r>
      <w:r w:rsidRPr="009443EB">
        <w:rPr>
          <w:rFonts w:ascii="Times New Roman" w:hAnsi="Times New Roman" w:cs="Times New Roman"/>
          <w:sz w:val="28"/>
          <w:szCs w:val="28"/>
          <w:lang w:val="uk-UA"/>
        </w:rPr>
        <w:t>Передбачає розвиток соціально-педагогічної парадигми виховання</w:t>
      </w:r>
      <w:r w:rsidRPr="009443EB">
        <w:rPr>
          <w:rFonts w:ascii="Times New Roman" w:hAnsi="Times New Roman" w:cs="Times New Roman"/>
          <w:i/>
          <w:sz w:val="28"/>
          <w:szCs w:val="28"/>
          <w:lang w:val="uk-UA"/>
        </w:rPr>
        <w:t xml:space="preserve">, </w:t>
      </w:r>
      <w:r w:rsidRPr="009443EB">
        <w:rPr>
          <w:rFonts w:ascii="Times New Roman" w:hAnsi="Times New Roman" w:cs="Times New Roman"/>
          <w:sz w:val="28"/>
          <w:szCs w:val="28"/>
          <w:lang w:val="uk-UA"/>
        </w:rPr>
        <w:t xml:space="preserve">використання у практиці виховання форм і соціально-педагогічних технологій, що сприяють: профілактиці негативних соціальних явищ (наркоманії, девіантної, суїцидальної поведінки, поширенню ВІЛ/СНІДу, злочинності та інше), утвердженню здорового способу життя; підтримці особистісного розвитку; оптимізації взаємодії групи і особистості; формуванню толерантності, патріотизму, інших базових соціальних цінностей, соціально-значущих якостей; створенню сприятливого для життя і діяльності довкілля; розгортання доброчинності (тобто волонтерства) тощо. Соціально-педагогічна парадигма виховання вибудовується навколо соціально-значущих цілей і цінностей, та тих концептуальних ідей, можливих механізмів їх реалізації, що стратегічно працюватимуть на цілісний підхід у подоланні негативних соціальних явищ, активізацію громади у цьому процесі, пошук та впровадження інновацій, що передбачають необхідний позитивний соціальний ефект. </w:t>
      </w:r>
    </w:p>
    <w:p w:rsidR="009443EB" w:rsidRPr="009443EB" w:rsidRDefault="009443EB" w:rsidP="009443EB">
      <w:pPr>
        <w:spacing w:after="0"/>
        <w:ind w:right="-284" w:firstLine="708"/>
        <w:jc w:val="both"/>
        <w:rPr>
          <w:rFonts w:ascii="Times New Roman" w:hAnsi="Times New Roman" w:cs="Times New Roman"/>
          <w:sz w:val="28"/>
          <w:szCs w:val="28"/>
          <w:lang w:val="uk-UA"/>
        </w:rPr>
      </w:pPr>
      <w:r w:rsidRPr="009443EB">
        <w:rPr>
          <w:rFonts w:ascii="Times New Roman" w:hAnsi="Times New Roman" w:cs="Times New Roman"/>
          <w:b/>
          <w:sz w:val="28"/>
          <w:szCs w:val="28"/>
          <w:lang w:val="uk-UA"/>
        </w:rPr>
        <w:t>Соціально-педагогічна солідарність</w:t>
      </w:r>
      <w:r w:rsidRPr="009443EB">
        <w:rPr>
          <w:rFonts w:ascii="Times New Roman" w:hAnsi="Times New Roman" w:cs="Times New Roman"/>
          <w:i/>
          <w:sz w:val="28"/>
          <w:szCs w:val="28"/>
          <w:lang w:val="uk-UA"/>
        </w:rPr>
        <w:t xml:space="preserve">. </w:t>
      </w:r>
      <w:r w:rsidRPr="009443EB">
        <w:rPr>
          <w:rFonts w:ascii="Times New Roman" w:hAnsi="Times New Roman" w:cs="Times New Roman"/>
          <w:sz w:val="28"/>
          <w:szCs w:val="28"/>
          <w:lang w:val="uk-UA"/>
        </w:rPr>
        <w:t xml:space="preserve">Орієнтує на згуртування, солідарну єдність суспільства навколо соціально-значущої мети виховання шляхом інтеграції виховних сил суспільства у побудові цілісного виховного простору та вибудовування стратегії і тактики педагогічно доцільної взаємодії громадянського суспільства і владних структур у розв’язанні актуальних соціально-педагогічних проблем і задач на основі співпадання особистісних, суспільних і державних інтересів у вихованні підростаючих поколінь. </w:t>
      </w:r>
    </w:p>
    <w:p w:rsidR="009443EB" w:rsidRPr="009443EB" w:rsidRDefault="009443EB" w:rsidP="009443EB">
      <w:pPr>
        <w:keepNext/>
        <w:widowControl w:val="0"/>
        <w:spacing w:after="0"/>
        <w:ind w:right="-284" w:firstLine="709"/>
        <w:contextualSpacing/>
        <w:jc w:val="center"/>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lastRenderedPageBreak/>
        <w:t>Основні конструкти виховного середовища закладу загальної середньої освіти та виховного простору сучасного учня.</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Виховне середовище </w:t>
      </w:r>
      <w:r w:rsidRPr="009443EB">
        <w:rPr>
          <w:rFonts w:ascii="Times New Roman" w:eastAsia="Times New Roman" w:hAnsi="Times New Roman" w:cs="Times New Roman"/>
          <w:sz w:val="28"/>
          <w:szCs w:val="28"/>
          <w:lang w:val="uk-UA"/>
        </w:rPr>
        <w:t>закладу загальної середньої освіти –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учнів, розкриття їхніх здібностей, збагачення позитивного досвіду міжособистісної взаємодії, ціннісно-орієнтованої діяльності.</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Суб’єкти виховного середовища закладу загальної середньої освіти </w:t>
      </w:r>
      <w:r w:rsidRPr="009443EB">
        <w:rPr>
          <w:rFonts w:ascii="Times New Roman" w:eastAsia="Times New Roman" w:hAnsi="Times New Roman" w:cs="Times New Roman"/>
          <w:sz w:val="28"/>
          <w:szCs w:val="28"/>
          <w:lang w:val="uk-UA"/>
        </w:rPr>
        <w:t>– педагоги і учні всіх вікових груп.</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b/>
          <w:sz w:val="28"/>
          <w:szCs w:val="28"/>
          <w:lang w:val="uk-UA"/>
        </w:rPr>
        <w:t xml:space="preserve">Виховний простір сучасного учня: </w:t>
      </w:r>
      <w:r w:rsidRPr="009443EB">
        <w:rPr>
          <w:rFonts w:ascii="Times New Roman" w:eastAsia="Times New Roman" w:hAnsi="Times New Roman" w:cs="Times New Roman"/>
          <w:sz w:val="28"/>
          <w:szCs w:val="28"/>
          <w:lang w:val="uk-UA"/>
        </w:rPr>
        <w:t>мережа закладів загальної середньої освіти 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9443EB" w:rsidRPr="009443EB" w:rsidRDefault="009443EB" w:rsidP="009443EB">
      <w:pPr>
        <w:keepNext/>
        <w:widowControl w:val="0"/>
        <w:spacing w:after="0"/>
        <w:ind w:right="-284" w:firstLine="709"/>
        <w:contextualSpacing/>
        <w:jc w:val="center"/>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Необхідність формування критичного, креативного і піклувального мислення в учнів</w:t>
      </w:r>
    </w:p>
    <w:p w:rsidR="009443EB" w:rsidRPr="009443EB" w:rsidRDefault="009443EB" w:rsidP="009443EB">
      <w:pPr>
        <w:keepNext/>
        <w:widowControl w:val="0"/>
        <w:spacing w:after="0"/>
        <w:ind w:right="-284" w:firstLine="709"/>
        <w:contextualSpacing/>
        <w:jc w:val="both"/>
        <w:rPr>
          <w:rFonts w:ascii="Times New Roman" w:eastAsia="Times New Roman" w:hAnsi="Times New Roman" w:cs="Times New Roman"/>
          <w:color w:val="000000"/>
          <w:sz w:val="28"/>
          <w:szCs w:val="28"/>
          <w:shd w:val="clear" w:color="auto" w:fill="FFFFFF"/>
          <w:lang w:val="uk-UA"/>
        </w:rPr>
      </w:pPr>
      <w:r w:rsidRPr="009443EB">
        <w:rPr>
          <w:rFonts w:ascii="Times New Roman" w:eastAsia="Times New Roman" w:hAnsi="Times New Roman" w:cs="Times New Roman"/>
          <w:sz w:val="28"/>
          <w:szCs w:val="28"/>
          <w:lang w:val="uk-UA"/>
        </w:rPr>
        <w:t>Цільовим мейнстримом (англ.</w:t>
      </w:r>
      <w:r w:rsidRPr="009443EB">
        <w:rPr>
          <w:rFonts w:eastAsia="Times New Roman" w:cs="Times New Roman"/>
          <w:lang w:val="uk-UA"/>
        </w:rPr>
        <w:t> </w:t>
      </w:r>
      <w:r w:rsidRPr="009443EB">
        <w:rPr>
          <w:rFonts w:ascii="Times New Roman" w:eastAsia="Times New Roman" w:hAnsi="Times New Roman" w:cs="Times New Roman"/>
          <w:sz w:val="28"/>
          <w:szCs w:val="28"/>
          <w:lang w:val="uk-UA"/>
        </w:rPr>
        <w:t>mainstream</w:t>
      </w:r>
      <w:r w:rsidRPr="009443EB">
        <w:rPr>
          <w:rFonts w:eastAsia="Times New Roman" w:cs="Times New Roman"/>
          <w:lang w:val="uk-UA"/>
        </w:rPr>
        <w:t> </w:t>
      </w:r>
      <w:r w:rsidRPr="009443EB">
        <w:rPr>
          <w:rFonts w:ascii="Times New Roman" w:eastAsia="Times New Roman" w:hAnsi="Times New Roman" w:cs="Times New Roman"/>
          <w:sz w:val="28"/>
          <w:szCs w:val="28"/>
          <w:lang w:val="uk-UA"/>
        </w:rPr>
        <w:t>— основна течія) освіти сьогодення є формування нової</w:t>
      </w:r>
      <w:r w:rsidRPr="009443EB">
        <w:rPr>
          <w:rFonts w:ascii="Times New Roman" w:eastAsia="Times New Roman" w:hAnsi="Times New Roman" w:cs="Times New Roman"/>
          <w:color w:val="000000"/>
          <w:sz w:val="28"/>
          <w:szCs w:val="28"/>
          <w:shd w:val="clear" w:color="auto" w:fill="FFFFFF"/>
          <w:lang w:val="uk-UA"/>
        </w:rPr>
        <w:t xml:space="preserve"> людини,</w:t>
      </w:r>
      <w:r w:rsidRPr="009443EB">
        <w:rPr>
          <w:rFonts w:ascii="Times New Roman" w:eastAsia="Times New Roman" w:hAnsi="Times New Roman" w:cs="Times New Roman"/>
          <w:sz w:val="28"/>
          <w:szCs w:val="28"/>
          <w:lang w:val="uk-UA" w:eastAsia="ru-RU"/>
        </w:rPr>
        <w:t xml:space="preserve"> </w:t>
      </w:r>
      <w:r w:rsidRPr="009443EB">
        <w:rPr>
          <w:rFonts w:ascii="Times New Roman" w:eastAsia="Times New Roman" w:hAnsi="Times New Roman" w:cs="Times New Roman"/>
          <w:color w:val="000000"/>
          <w:sz w:val="28"/>
          <w:szCs w:val="28"/>
          <w:shd w:val="clear" w:color="auto" w:fill="FFFFFF"/>
          <w:lang w:val="uk-UA"/>
        </w:rPr>
        <w:t xml:space="preserve">що володіє «мисленням вищого порядку», яке має бути </w:t>
      </w:r>
      <w:r w:rsidRPr="009443EB">
        <w:rPr>
          <w:rFonts w:ascii="Times New Roman" w:eastAsia="Times New Roman" w:hAnsi="Times New Roman" w:cs="Times New Roman"/>
          <w:i/>
          <w:sz w:val="28"/>
          <w:szCs w:val="28"/>
          <w:shd w:val="clear" w:color="auto" w:fill="FFFFFF"/>
          <w:lang w:val="uk-UA"/>
        </w:rPr>
        <w:t xml:space="preserve">критичним </w:t>
      </w:r>
      <w:r w:rsidRPr="009443EB">
        <w:rPr>
          <w:rFonts w:ascii="Times New Roman" w:eastAsia="Times New Roman" w:hAnsi="Times New Roman" w:cs="Times New Roman"/>
          <w:sz w:val="28"/>
          <w:szCs w:val="28"/>
          <w:shd w:val="clear" w:color="auto" w:fill="FFFFFF"/>
          <w:lang w:val="uk-UA"/>
        </w:rPr>
        <w:t xml:space="preserve">(особливий спосіб мислення, характерними ознаками якого є </w:t>
      </w:r>
      <w:r w:rsidRPr="009443EB">
        <w:rPr>
          <w:rFonts w:ascii="Times New Roman" w:eastAsia="Times New Roman" w:hAnsi="Times New Roman" w:cs="Times New Roman"/>
          <w:sz w:val="28"/>
          <w:szCs w:val="28"/>
          <w:lang w:val="uk-UA"/>
        </w:rPr>
        <w:t xml:space="preserve">здатність оцінювати та аналізувати твердження та факти </w:t>
      </w:r>
      <w:r w:rsidRPr="009443EB">
        <w:rPr>
          <w:rFonts w:ascii="Times New Roman" w:eastAsia="Times New Roman" w:hAnsi="Times New Roman" w:cs="Times New Roman"/>
          <w:sz w:val="28"/>
          <w:szCs w:val="28"/>
          <w:shd w:val="clear" w:color="auto" w:fill="FFFFFF"/>
          <w:lang w:val="uk-UA"/>
        </w:rPr>
        <w:t>стосовно будь-якого об’єкта чи явища; робити об’єктивні висновки та приймати обґрунтовані рішення на основі здобуття й опрацювання інформації; здійснення рефлексивних дій (аналітичних, контролювальних, оцінних)</w:t>
      </w:r>
      <w:r w:rsidRPr="009443EB">
        <w:rPr>
          <w:rFonts w:ascii="Times New Roman" w:eastAsia="Times New Roman" w:hAnsi="Times New Roman" w:cs="Times New Roman"/>
          <w:i/>
          <w:sz w:val="28"/>
          <w:szCs w:val="28"/>
          <w:shd w:val="clear" w:color="auto" w:fill="FFFFFF"/>
          <w:lang w:val="uk-UA"/>
        </w:rPr>
        <w:t>, креативним</w:t>
      </w:r>
      <w:r w:rsidRPr="009443EB">
        <w:rPr>
          <w:rFonts w:ascii="Times New Roman" w:eastAsia="Times New Roman" w:hAnsi="Times New Roman" w:cs="Times New Roman"/>
          <w:sz w:val="28"/>
          <w:szCs w:val="28"/>
          <w:shd w:val="clear" w:color="auto" w:fill="FFFFFF"/>
          <w:lang w:val="uk-UA"/>
        </w:rPr>
        <w:t xml:space="preserve"> (прагнути до постійного саморозвитку, генерувати нові ідеї та приймати нестандартні </w:t>
      </w:r>
      <w:r w:rsidRPr="009443EB">
        <w:rPr>
          <w:rFonts w:ascii="Times New Roman" w:eastAsia="Times New Roman" w:hAnsi="Times New Roman" w:cs="Times New Roman"/>
          <w:color w:val="000000"/>
          <w:sz w:val="28"/>
          <w:szCs w:val="28"/>
          <w:shd w:val="clear" w:color="auto" w:fill="FFFFFF"/>
          <w:lang w:val="uk-UA"/>
        </w:rPr>
        <w:t xml:space="preserve">рішення, бути здатним до вибору із численних альтернатив, що пропонує сучасне життя) </w:t>
      </w:r>
      <w:r w:rsidRPr="009443EB">
        <w:rPr>
          <w:rFonts w:ascii="Times New Roman" w:eastAsia="Times New Roman" w:hAnsi="Times New Roman" w:cs="Times New Roman"/>
          <w:i/>
          <w:color w:val="000000"/>
          <w:sz w:val="28"/>
          <w:szCs w:val="28"/>
          <w:shd w:val="clear" w:color="auto" w:fill="FFFFFF"/>
          <w:lang w:val="uk-UA"/>
        </w:rPr>
        <w:t>і</w:t>
      </w:r>
      <w:r w:rsidRPr="009443EB">
        <w:rPr>
          <w:rFonts w:ascii="Times New Roman" w:eastAsia="Times New Roman" w:hAnsi="Times New Roman" w:cs="Times New Roman"/>
          <w:color w:val="000000"/>
          <w:sz w:val="28"/>
          <w:szCs w:val="28"/>
          <w:shd w:val="clear" w:color="auto" w:fill="FFFFFF"/>
          <w:lang w:val="uk-UA"/>
        </w:rPr>
        <w:t xml:space="preserve"> </w:t>
      </w:r>
      <w:r w:rsidRPr="009443EB">
        <w:rPr>
          <w:rFonts w:ascii="Times New Roman" w:eastAsia="Times New Roman" w:hAnsi="Times New Roman" w:cs="Times New Roman"/>
          <w:i/>
          <w:color w:val="000000"/>
          <w:sz w:val="28"/>
          <w:szCs w:val="28"/>
          <w:shd w:val="clear" w:color="auto" w:fill="FFFFFF"/>
          <w:lang w:val="uk-UA"/>
        </w:rPr>
        <w:t>піклувальним</w:t>
      </w:r>
      <w:r w:rsidRPr="009443EB">
        <w:rPr>
          <w:rFonts w:ascii="Times New Roman" w:eastAsia="Times New Roman" w:hAnsi="Times New Roman" w:cs="Times New Roman"/>
          <w:color w:val="000000"/>
          <w:sz w:val="28"/>
          <w:szCs w:val="28"/>
          <w:shd w:val="clear" w:color="auto" w:fill="FFFFFF"/>
          <w:lang w:val="uk-UA"/>
        </w:rPr>
        <w:t xml:space="preserve"> (цілеспрямовано використовувати свій потенціал як для самореалізації в особистісному й професійному плані, так і в інтересах суспільства й держави, тобто враховувати інтереси й потреби оточуючих людей і перебирати на себе відповідальність за свій життєвий вибір і власну життєдіяльність). </w:t>
      </w:r>
    </w:p>
    <w:p w:rsidR="009443EB" w:rsidRPr="009443EB" w:rsidRDefault="009443EB" w:rsidP="009443EB">
      <w:pPr>
        <w:spacing w:after="0"/>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sz w:val="28"/>
          <w:szCs w:val="28"/>
          <w:lang w:val="uk-UA"/>
        </w:rPr>
        <w:t xml:space="preserve">В умовах непередбачуваності та </w:t>
      </w:r>
      <w:r w:rsidRPr="009443EB">
        <w:rPr>
          <w:rFonts w:ascii="Times New Roman" w:hAnsi="Times New Roman" w:cs="Times New Roman"/>
          <w:sz w:val="28"/>
          <w:szCs w:val="28"/>
          <w:lang w:val="uk-UA" w:eastAsia="uk-UA"/>
        </w:rPr>
        <w:t xml:space="preserve">інтенсивних соціальних змін, які відбуваються в країні, </w:t>
      </w:r>
      <w:r w:rsidRPr="009443EB">
        <w:rPr>
          <w:rFonts w:ascii="Times New Roman" w:hAnsi="Times New Roman" w:cs="Times New Roman"/>
          <w:sz w:val="28"/>
          <w:szCs w:val="28"/>
          <w:lang w:val="uk-UA"/>
        </w:rPr>
        <w:t xml:space="preserve">одним із основних завдань соціальних та освітніх інститутів </w:t>
      </w:r>
      <w:r w:rsidRPr="009443EB">
        <w:rPr>
          <w:rFonts w:ascii="Times New Roman" w:hAnsi="Times New Roman" w:cs="Times New Roman"/>
          <w:sz w:val="28"/>
          <w:szCs w:val="28"/>
          <w:shd w:val="clear" w:color="auto" w:fill="FFFFFF"/>
          <w:lang w:val="uk-UA"/>
        </w:rPr>
        <w:t>є розвиток критичного мислення у сучасних дітей та молоді.</w:t>
      </w:r>
    </w:p>
    <w:p w:rsidR="009443EB" w:rsidRPr="009443EB" w:rsidRDefault="009443EB" w:rsidP="009443EB">
      <w:pPr>
        <w:spacing w:after="0"/>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sz w:val="28"/>
          <w:szCs w:val="28"/>
          <w:shd w:val="clear" w:color="auto" w:fill="FFFFFF"/>
          <w:lang w:val="uk-UA"/>
        </w:rPr>
        <w:t>Якщо людина володіє навичками критичного мислення, це означає, що вона вміє перемагати сумніви, аналізувати інформацію, протистояти впливам і маніпуляціям, – тобто володіє необхідними інструментами, щоб зробити власне життя більш осмисленим та успішним.</w:t>
      </w:r>
    </w:p>
    <w:p w:rsidR="009443EB" w:rsidRPr="009443EB" w:rsidRDefault="009443EB" w:rsidP="009443EB">
      <w:pPr>
        <w:keepNext/>
        <w:widowControl w:val="0"/>
        <w:ind w:right="-284" w:firstLine="709"/>
        <w:contextualSpacing/>
        <w:jc w:val="both"/>
        <w:rPr>
          <w:rFonts w:ascii="Times New Roman" w:eastAsia="Times New Roman" w:hAnsi="Times New Roman" w:cs="Times New Roman"/>
          <w:b/>
          <w:i/>
          <w:sz w:val="28"/>
          <w:szCs w:val="28"/>
          <w:shd w:val="clear" w:color="auto" w:fill="FFFFFF"/>
          <w:lang w:val="uk-UA"/>
        </w:rPr>
      </w:pPr>
      <w:r w:rsidRPr="009443EB">
        <w:rPr>
          <w:rFonts w:ascii="Times New Roman" w:eastAsia="Times New Roman" w:hAnsi="Times New Roman" w:cs="Times New Roman"/>
          <w:b/>
          <w:i/>
          <w:sz w:val="28"/>
          <w:szCs w:val="28"/>
          <w:lang w:val="uk-UA"/>
        </w:rPr>
        <w:lastRenderedPageBreak/>
        <w:t>Основні</w:t>
      </w:r>
      <w:r w:rsidRPr="009443EB">
        <w:rPr>
          <w:rFonts w:ascii="Times New Roman" w:eastAsia="Times New Roman" w:hAnsi="Times New Roman" w:cs="Times New Roman"/>
          <w:b/>
          <w:i/>
          <w:sz w:val="28"/>
          <w:szCs w:val="28"/>
          <w:shd w:val="clear" w:color="auto" w:fill="FFFFFF"/>
          <w:lang w:val="uk-UA"/>
        </w:rPr>
        <w:t xml:space="preserve"> навички критичного мислення (основні характеристики логіко-аналітичної компетентності):</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гнучкість мислення;</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зосередженість, аналіз та запам’ятовування інформації;</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визначення ключових аспектів, що містяться у явному або прихованому вигляді нової інформації;</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порівняння та спостереження (виявлення рис подібності й відмінностей об’єктів);</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генерування ідей, розробки виважених рішень;</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ефективне комбінування знань;</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формулювання критеріїв оцінювання інформації або ідей, перевірка правильності тверджень;</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терпимість до невизначеності та багато варіативності;</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відкритість для інших ідей, терпимість до інших точок зору, відмінних від власних;</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уміння будувати прогнози, логічність висновків;</w:t>
      </w:r>
    </w:p>
    <w:p w:rsidR="009443EB" w:rsidRPr="009443EB" w:rsidRDefault="009443EB" w:rsidP="009443EB">
      <w:pPr>
        <w:numPr>
          <w:ilvl w:val="0"/>
          <w:numId w:val="34"/>
        </w:numPr>
        <w:autoSpaceDE w:val="0"/>
        <w:autoSpaceDN w:val="0"/>
        <w:adjustRightInd w:val="0"/>
        <w:spacing w:after="0" w:line="240" w:lineRule="auto"/>
        <w:ind w:right="-284" w:firstLine="284"/>
        <w:contextualSpacing/>
        <w:jc w:val="both"/>
        <w:rPr>
          <w:rFonts w:ascii="Times New Roman" w:eastAsia="Times New Roman" w:hAnsi="Times New Roman" w:cs="Times New Roman"/>
          <w:sz w:val="28"/>
          <w:szCs w:val="28"/>
          <w:shd w:val="clear" w:color="auto" w:fill="FFFFFF"/>
          <w:lang w:val="uk-UA"/>
        </w:rPr>
      </w:pPr>
      <w:r w:rsidRPr="009443EB">
        <w:rPr>
          <w:rFonts w:ascii="Times New Roman" w:eastAsia="Times New Roman" w:hAnsi="Times New Roman" w:cs="Times New Roman"/>
          <w:sz w:val="28"/>
          <w:szCs w:val="28"/>
          <w:shd w:val="clear" w:color="auto" w:fill="FFFFFF"/>
          <w:lang w:val="uk-UA"/>
        </w:rPr>
        <w:t>активне сприйняття інформації.</w:t>
      </w:r>
    </w:p>
    <w:p w:rsidR="009443EB" w:rsidRPr="009443EB" w:rsidRDefault="009443EB" w:rsidP="009443EB">
      <w:pPr>
        <w:spacing w:after="0"/>
        <w:ind w:right="-284"/>
        <w:rPr>
          <w:rFonts w:ascii="Times New Roman" w:hAnsi="Times New Roman" w:cs="Times New Roman"/>
          <w:b/>
          <w:i/>
          <w:sz w:val="28"/>
          <w:szCs w:val="28"/>
        </w:rPr>
      </w:pPr>
      <w:r w:rsidRPr="009443EB">
        <w:rPr>
          <w:rFonts w:ascii="Times New Roman" w:hAnsi="Times New Roman" w:cs="Times New Roman"/>
          <w:b/>
          <w:i/>
          <w:sz w:val="28"/>
          <w:szCs w:val="28"/>
        </w:rPr>
        <w:t>Основні навички креативного мислення:</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rPr>
        <w:t>у</w:t>
      </w:r>
      <w:r w:rsidRPr="009443EB">
        <w:rPr>
          <w:rFonts w:ascii="Times New Roman" w:eastAsia="Times New Roman" w:hAnsi="Times New Roman" w:cs="Times New Roman"/>
          <w:sz w:val="28"/>
          <w:szCs w:val="28"/>
          <w:lang w:val="uk-UA"/>
        </w:rPr>
        <w:t xml:space="preserve">міння експериментувати і використовувати наявні знання у нетрадиційних для них </w:t>
      </w:r>
      <w:proofErr w:type="gramStart"/>
      <w:r w:rsidRPr="009443EB">
        <w:rPr>
          <w:rFonts w:ascii="Times New Roman" w:eastAsia="Times New Roman" w:hAnsi="Times New Roman" w:cs="Times New Roman"/>
          <w:sz w:val="28"/>
          <w:szCs w:val="28"/>
          <w:lang w:val="uk-UA"/>
        </w:rPr>
        <w:t>сферах</w:t>
      </w:r>
      <w:proofErr w:type="gramEnd"/>
      <w:r w:rsidRPr="009443EB">
        <w:rPr>
          <w:rFonts w:ascii="Times New Roman" w:eastAsia="Times New Roman" w:hAnsi="Times New Roman" w:cs="Times New Roman"/>
          <w:sz w:val="28"/>
          <w:szCs w:val="28"/>
          <w:lang w:val="uk-UA"/>
        </w:rPr>
        <w:t xml:space="preserve"> застосування;</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здатність формувати нові паттерни, оперувати складними поняттями;</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гнучкість, оригінальність мислення, уникнення шаблонів у прийнятті рішень;</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 xml:space="preserve">орієнтованість не лише на організацію та переробку знань, а на їх створення; </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уміння змінювати структуру зовнішньої інформації та внутрішніх уявлень за допомогою формування аналогій і поєднання концептуальних прогалин;</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 xml:space="preserve">орієнтація на переформулювання поставленого завдання; </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пошук нестандартних рішень, нових можливостей; формування гіпотез, їх перевірка і модифікація;</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застосування конкурентно здатних підходів;</w:t>
      </w:r>
    </w:p>
    <w:p w:rsidR="009443EB" w:rsidRPr="009443EB" w:rsidRDefault="009443EB" w:rsidP="009443EB">
      <w:pPr>
        <w:numPr>
          <w:ilvl w:val="0"/>
          <w:numId w:val="35"/>
        </w:numPr>
        <w:spacing w:after="0" w:line="240" w:lineRule="auto"/>
        <w:ind w:left="709" w:right="-284" w:hanging="425"/>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орієнтація на створення нових або удосконалення наявних процесів, продуктів, послуг.</w:t>
      </w:r>
    </w:p>
    <w:p w:rsidR="009443EB" w:rsidRPr="009443EB" w:rsidRDefault="009443EB" w:rsidP="009443EB">
      <w:pPr>
        <w:spacing w:after="0"/>
        <w:ind w:right="-284"/>
        <w:rPr>
          <w:rFonts w:ascii="Times New Roman" w:hAnsi="Times New Roman" w:cs="Times New Roman"/>
          <w:b/>
          <w:i/>
          <w:sz w:val="28"/>
          <w:szCs w:val="28"/>
        </w:rPr>
      </w:pPr>
      <w:r w:rsidRPr="009443EB">
        <w:rPr>
          <w:rFonts w:ascii="Times New Roman" w:hAnsi="Times New Roman" w:cs="Times New Roman"/>
          <w:b/>
          <w:i/>
          <w:sz w:val="28"/>
          <w:szCs w:val="28"/>
        </w:rPr>
        <w:t xml:space="preserve">Основні навички </w:t>
      </w:r>
      <w:proofErr w:type="gramStart"/>
      <w:r w:rsidRPr="009443EB">
        <w:rPr>
          <w:rFonts w:ascii="Times New Roman" w:hAnsi="Times New Roman" w:cs="Times New Roman"/>
          <w:b/>
          <w:i/>
          <w:sz w:val="28"/>
          <w:szCs w:val="28"/>
        </w:rPr>
        <w:t>п</w:t>
      </w:r>
      <w:proofErr w:type="gramEnd"/>
      <w:r w:rsidRPr="009443EB">
        <w:rPr>
          <w:rFonts w:ascii="Times New Roman" w:hAnsi="Times New Roman" w:cs="Times New Roman"/>
          <w:b/>
          <w:i/>
          <w:sz w:val="28"/>
          <w:szCs w:val="28"/>
        </w:rPr>
        <w:t>іклувального мислення:</w:t>
      </w:r>
    </w:p>
    <w:p w:rsidR="009443EB" w:rsidRPr="009443EB" w:rsidRDefault="009443EB" w:rsidP="009443EB">
      <w:pPr>
        <w:numPr>
          <w:ilvl w:val="0"/>
          <w:numId w:val="35"/>
        </w:numPr>
        <w:spacing w:after="0" w:line="240" w:lineRule="auto"/>
        <w:ind w:right="-284" w:hanging="436"/>
        <w:contextualSpacing/>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урахування інтересів та почуттів інших людей;</w:t>
      </w:r>
    </w:p>
    <w:p w:rsidR="009443EB" w:rsidRPr="009443EB" w:rsidRDefault="009443EB" w:rsidP="009443EB">
      <w:pPr>
        <w:numPr>
          <w:ilvl w:val="0"/>
          <w:numId w:val="35"/>
        </w:numPr>
        <w:spacing w:after="0" w:line="240" w:lineRule="auto"/>
        <w:ind w:right="-284" w:hanging="436"/>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орієнтація на діалог у спілкуванні;</w:t>
      </w:r>
    </w:p>
    <w:p w:rsidR="009443EB" w:rsidRPr="009443EB" w:rsidRDefault="009443EB" w:rsidP="009443EB">
      <w:pPr>
        <w:numPr>
          <w:ilvl w:val="0"/>
          <w:numId w:val="35"/>
        </w:numPr>
        <w:spacing w:after="0" w:line="240" w:lineRule="auto"/>
        <w:ind w:right="-284" w:hanging="436"/>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орієнтація на самоосвіту, саморозвиток;</w:t>
      </w:r>
    </w:p>
    <w:p w:rsidR="009443EB" w:rsidRPr="009443EB" w:rsidRDefault="009443EB" w:rsidP="009443EB">
      <w:pPr>
        <w:numPr>
          <w:ilvl w:val="0"/>
          <w:numId w:val="35"/>
        </w:numPr>
        <w:spacing w:after="0" w:line="240" w:lineRule="auto"/>
        <w:ind w:right="-284" w:hanging="436"/>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здатність до поповнення та генерації знань;</w:t>
      </w:r>
    </w:p>
    <w:p w:rsidR="009443EB" w:rsidRDefault="009443EB" w:rsidP="009443EB">
      <w:pPr>
        <w:numPr>
          <w:ilvl w:val="0"/>
          <w:numId w:val="35"/>
        </w:numPr>
        <w:spacing w:after="0" w:line="240" w:lineRule="auto"/>
        <w:ind w:right="-284" w:hanging="436"/>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уміння оцінювати, наскільки власні дії є корисними для суспільства і держави.</w:t>
      </w:r>
    </w:p>
    <w:p w:rsidR="002C1406" w:rsidRPr="009443EB" w:rsidRDefault="002C1406" w:rsidP="002C1406">
      <w:pPr>
        <w:spacing w:after="0" w:line="240" w:lineRule="auto"/>
        <w:ind w:left="720" w:right="-284"/>
        <w:contextualSpacing/>
        <w:jc w:val="both"/>
        <w:rPr>
          <w:rFonts w:ascii="Times New Roman" w:eastAsia="Times New Roman" w:hAnsi="Times New Roman" w:cs="Times New Roman"/>
          <w:sz w:val="28"/>
          <w:szCs w:val="28"/>
          <w:lang w:val="uk-UA"/>
        </w:rPr>
      </w:pPr>
      <w:bookmarkStart w:id="0" w:name="_GoBack"/>
      <w:bookmarkEnd w:id="0"/>
    </w:p>
    <w:p w:rsidR="009443EB" w:rsidRPr="009443EB" w:rsidRDefault="009443EB" w:rsidP="009443EB">
      <w:pPr>
        <w:shd w:val="clear" w:color="auto" w:fill="FFFFFF"/>
        <w:spacing w:after="0"/>
        <w:ind w:firstLine="567"/>
        <w:jc w:val="center"/>
        <w:rPr>
          <w:rFonts w:ascii="Times New Roman" w:eastAsia="Times New Roman" w:hAnsi="Times New Roman" w:cs="Times New Roman"/>
          <w:b/>
          <w:bCs/>
          <w:color w:val="000000"/>
          <w:sz w:val="28"/>
          <w:szCs w:val="28"/>
          <w:bdr w:val="none" w:sz="0" w:space="0" w:color="auto" w:frame="1"/>
          <w:lang w:val="uk-UA" w:eastAsia="ru-RU"/>
        </w:rPr>
      </w:pPr>
    </w:p>
    <w:p w:rsidR="009443EB" w:rsidRPr="009443EB" w:rsidRDefault="009443EB" w:rsidP="009443EB">
      <w:pPr>
        <w:spacing w:after="0" w:line="240" w:lineRule="auto"/>
        <w:ind w:right="-284" w:firstLine="360"/>
        <w:jc w:val="center"/>
        <w:rPr>
          <w:rFonts w:ascii="Times New Roman" w:hAnsi="Times New Roman" w:cs="Times New Roman"/>
          <w:b/>
          <w:sz w:val="28"/>
          <w:szCs w:val="28"/>
          <w:shd w:val="clear" w:color="auto" w:fill="FFFFFF"/>
          <w:lang w:val="uk-UA"/>
        </w:rPr>
      </w:pPr>
      <w:r w:rsidRPr="009443EB">
        <w:rPr>
          <w:rFonts w:ascii="Times New Roman" w:hAnsi="Times New Roman" w:cs="Times New Roman"/>
          <w:b/>
          <w:sz w:val="28"/>
          <w:szCs w:val="28"/>
          <w:shd w:val="clear" w:color="auto" w:fill="FFFFFF"/>
          <w:lang w:val="uk-UA"/>
        </w:rPr>
        <w:lastRenderedPageBreak/>
        <w:t>Вікові особливості учнів</w:t>
      </w:r>
    </w:p>
    <w:p w:rsidR="009443EB" w:rsidRPr="009443EB" w:rsidRDefault="009443EB" w:rsidP="009443EB">
      <w:pPr>
        <w:spacing w:after="0" w:line="240" w:lineRule="auto"/>
        <w:ind w:right="-284" w:firstLine="709"/>
        <w:jc w:val="both"/>
        <w:rPr>
          <w:rFonts w:ascii="Times New Roman" w:hAnsi="Times New Roman" w:cs="Times New Roman"/>
          <w:sz w:val="28"/>
          <w:szCs w:val="28"/>
          <w:shd w:val="clear" w:color="auto" w:fill="FFFFFF"/>
          <w:lang w:val="uk-UA"/>
        </w:rPr>
      </w:pPr>
      <w:r w:rsidRPr="009443EB">
        <w:rPr>
          <w:rFonts w:ascii="Times New Roman" w:hAnsi="Times New Roman" w:cs="Times New Roman"/>
          <w:b/>
          <w:sz w:val="28"/>
          <w:szCs w:val="28"/>
          <w:shd w:val="clear" w:color="auto" w:fill="FFFFFF"/>
          <w:lang w:val="uk-UA"/>
        </w:rPr>
        <w:t>Молодший шкільний вік</w:t>
      </w:r>
      <w:r w:rsidRPr="009443EB">
        <w:rPr>
          <w:rFonts w:ascii="Times New Roman" w:hAnsi="Times New Roman" w:cs="Times New Roman"/>
          <w:sz w:val="28"/>
          <w:szCs w:val="28"/>
          <w:shd w:val="clear" w:color="auto" w:fill="FFFFFF"/>
          <w:lang w:val="uk-UA"/>
        </w:rPr>
        <w:t xml:space="preserve"> є важливим у становленні особистості дитини, бо саме тоді закладаються основи особистісного розвитку учнів початкової школи.</w:t>
      </w:r>
    </w:p>
    <w:p w:rsidR="009443EB" w:rsidRPr="009443EB" w:rsidRDefault="009443EB" w:rsidP="009443EB">
      <w:pPr>
        <w:spacing w:after="0" w:line="240" w:lineRule="auto"/>
        <w:ind w:right="-284" w:firstLine="709"/>
        <w:jc w:val="both"/>
        <w:rPr>
          <w:rFonts w:ascii="Times New Roman" w:hAnsi="Times New Roman" w:cs="Times New Roman"/>
          <w:sz w:val="28"/>
          <w:szCs w:val="28"/>
        </w:rPr>
      </w:pPr>
      <w:r w:rsidRPr="009443EB">
        <w:rPr>
          <w:rFonts w:ascii="Times New Roman" w:hAnsi="Times New Roman" w:cs="Times New Roman"/>
          <w:sz w:val="28"/>
          <w:szCs w:val="28"/>
          <w:shd w:val="clear" w:color="auto" w:fill="FFFFFF"/>
          <w:lang w:val="uk-UA"/>
        </w:rPr>
        <w:t>Віковими особливостями дітей 1–4-х класів</w:t>
      </w:r>
      <w:r w:rsidRPr="009443EB">
        <w:rPr>
          <w:rFonts w:ascii="Times New Roman" w:hAnsi="Times New Roman" w:cs="Times New Roman"/>
          <w:sz w:val="28"/>
          <w:szCs w:val="28"/>
          <w:lang w:val="uk-UA"/>
        </w:rPr>
        <w:t xml:space="preserve">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w:t>
      </w:r>
      <w:r w:rsidRPr="009443EB">
        <w:rPr>
          <w:rFonts w:ascii="Times New Roman" w:hAnsi="Times New Roman" w:cs="Times New Roman"/>
          <w:sz w:val="28"/>
          <w:szCs w:val="28"/>
        </w:rPr>
        <w:t>Подальшого розвитку набуватимуть такі моральні почуття: провини, сорому, обовʼязку, відповідальності, справедливості, власної гідності, сумління.</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rPr>
        <w:t xml:space="preserve">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w:t>
      </w:r>
      <w:proofErr w:type="gramStart"/>
      <w:r w:rsidRPr="009443EB">
        <w:rPr>
          <w:rFonts w:ascii="Times New Roman" w:hAnsi="Times New Roman" w:cs="Times New Roman"/>
          <w:sz w:val="28"/>
          <w:szCs w:val="28"/>
        </w:rPr>
        <w:t>св</w:t>
      </w:r>
      <w:proofErr w:type="gramEnd"/>
      <w:r w:rsidRPr="009443EB">
        <w:rPr>
          <w:rFonts w:ascii="Times New Roman" w:hAnsi="Times New Roman" w:cs="Times New Roman"/>
          <w:sz w:val="28"/>
          <w:szCs w:val="28"/>
        </w:rPr>
        <w:t xml:space="preserve">іту, у дружбі, </w:t>
      </w:r>
      <w:r w:rsidRPr="009443EB">
        <w:rPr>
          <w:rFonts w:ascii="Times New Roman" w:hAnsi="Times New Roman" w:cs="Times New Roman"/>
          <w:sz w:val="28"/>
          <w:szCs w:val="28"/>
          <w:lang w:val="uk-UA"/>
        </w:rPr>
        <w:t>товариськості, повазі до особистості, самоповазі, набутті нових знань та вмінь для пізнання довкілля.</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Перед вчителем постає важливе завдання: вирізняти мотив вчинку, розʼяснюючи дитині його сутність і правильність у різних типових життєвих ситуаціях, даючи їй можливість емоційного «переживання» разом із практичним застосуванням отриманих знань.</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На цьому віковому етапі у дитини формується ядро особистості (моральні почуття, цінності, переконання), відбувається набуття досвіду моральної поведінки. </w:t>
      </w:r>
      <w:r w:rsidRPr="009443EB">
        <w:rPr>
          <w:rFonts w:ascii="Times New Roman" w:hAnsi="Times New Roman" w:cs="Times New Roman"/>
          <w:sz w:val="28"/>
          <w:szCs w:val="28"/>
        </w:rPr>
        <w:t xml:space="preserve">Вона вчиться не лише виконувати вимоги колективу, а й бере активну участь у постановці вимог, виборі доручень, справи, яка їй до душі. В </w:t>
      </w:r>
      <w:r w:rsidRPr="009443EB">
        <w:rPr>
          <w:rFonts w:ascii="Times New Roman" w:hAnsi="Times New Roman" w:cs="Times New Roman"/>
          <w:sz w:val="28"/>
          <w:szCs w:val="28"/>
          <w:lang w:val="uk-UA"/>
        </w:rPr>
        <w:t xml:space="preserve">учнів виникає ще одне новоутворення – відносно </w:t>
      </w:r>
      <w:proofErr w:type="gramStart"/>
      <w:r w:rsidRPr="009443EB">
        <w:rPr>
          <w:rFonts w:ascii="Times New Roman" w:hAnsi="Times New Roman" w:cs="Times New Roman"/>
          <w:sz w:val="28"/>
          <w:szCs w:val="28"/>
          <w:lang w:val="uk-UA"/>
        </w:rPr>
        <w:t>ст</w:t>
      </w:r>
      <w:proofErr w:type="gramEnd"/>
      <w:r w:rsidRPr="009443EB">
        <w:rPr>
          <w:rFonts w:ascii="Times New Roman" w:hAnsi="Times New Roman" w:cs="Times New Roman"/>
          <w:sz w:val="28"/>
          <w:szCs w:val="28"/>
          <w:lang w:val="uk-UA"/>
        </w:rPr>
        <w:t>ійкі форми поведінки і діяльності, які в майбутньому становитимуть основу формування її характеру.</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Після закінчення першого класу в частини дітей не до кінця сформовані особистісні новоутворення, що є характерними для дошкільнят, а саме:</w:t>
      </w:r>
    </w:p>
    <w:p w:rsidR="009443EB" w:rsidRPr="009443EB" w:rsidRDefault="009443EB" w:rsidP="009443EB">
      <w:pPr>
        <w:spacing w:after="0" w:line="240" w:lineRule="auto"/>
        <w:ind w:right="-284" w:firstLine="709"/>
        <w:jc w:val="both"/>
        <w:rPr>
          <w:rFonts w:ascii="Times New Roman" w:hAnsi="Times New Roman" w:cs="Times New Roman"/>
          <w:sz w:val="28"/>
          <w:szCs w:val="28"/>
        </w:rPr>
      </w:pPr>
      <w:r w:rsidRPr="009443EB">
        <w:rPr>
          <w:rFonts w:ascii="Times New Roman" w:hAnsi="Times New Roman" w:cs="Times New Roman"/>
          <w:sz w:val="28"/>
          <w:szCs w:val="28"/>
          <w:lang w:val="uk-UA"/>
        </w:rPr>
        <w:t>- недостатнє</w:t>
      </w:r>
      <w:r w:rsidRPr="009443EB">
        <w:rPr>
          <w:rFonts w:ascii="Times New Roman" w:hAnsi="Times New Roman" w:cs="Times New Roman"/>
          <w:sz w:val="28"/>
          <w:szCs w:val="28"/>
        </w:rPr>
        <w:t xml:space="preserve"> усвідомлення сприйняття шкільного життя, необхідності впорядкувати та організувати його за певними законами і правилами співжиття;</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w:t>
      </w:r>
      <w:r w:rsidRPr="009443EB">
        <w:rPr>
          <w:rFonts w:ascii="Times New Roman" w:hAnsi="Times New Roman" w:cs="Times New Roman"/>
          <w:sz w:val="28"/>
          <w:szCs w:val="28"/>
        </w:rPr>
        <w:t xml:space="preserve"> недостатнє усвідомлення внутрішньої етичної інстанції, такої як совість (орієнтування лише на зовнішній контроль з боку дорослих, невміння діяти самостійно), що викликає </w:t>
      </w:r>
      <w:r w:rsidRPr="009443EB">
        <w:rPr>
          <w:rFonts w:ascii="Times New Roman" w:hAnsi="Times New Roman" w:cs="Times New Roman"/>
          <w:sz w:val="28"/>
          <w:szCs w:val="28"/>
          <w:lang w:val="uk-UA"/>
        </w:rPr>
        <w:t>в учн</w:t>
      </w:r>
      <w:r w:rsidRPr="009443EB">
        <w:rPr>
          <w:rFonts w:ascii="Times New Roman" w:hAnsi="Times New Roman" w:cs="Times New Roman"/>
          <w:sz w:val="28"/>
          <w:szCs w:val="28"/>
        </w:rPr>
        <w:t xml:space="preserve">ів почуття невпевненості у собі, </w:t>
      </w:r>
      <w:r w:rsidRPr="009443EB">
        <w:rPr>
          <w:rFonts w:ascii="Times New Roman" w:hAnsi="Times New Roman" w:cs="Times New Roman"/>
          <w:sz w:val="28"/>
          <w:szCs w:val="28"/>
          <w:lang w:val="uk-UA"/>
        </w:rPr>
        <w:t>спричиняє конфлікти у спілкуванні;</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несформованість адекватної самооцінки.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Вчителеві в другому класі слід продовжувати виховну роботу, спрямовану на корекцію цих недоліків з метою будування специфічних для молодших учнів </w:t>
      </w:r>
      <w:r w:rsidRPr="009443EB">
        <w:rPr>
          <w:rFonts w:ascii="Times New Roman" w:hAnsi="Times New Roman" w:cs="Times New Roman"/>
          <w:sz w:val="28"/>
          <w:szCs w:val="28"/>
          <w:lang w:val="uk-UA"/>
        </w:rPr>
        <w:lastRenderedPageBreak/>
        <w:t>особистісних новоутворень: довільність психічних процесів, внутрішній план дій та рефлексію, інтелектуалізацію життя дитини.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Молодший шкільний вік виявляється сприятливим щодо виховання у дитини фундаментального для її морального розвитку новоутворення, яким є здібність цінувати особистість людини.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Формування особистості молодшого учня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Виховання молодших учнів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Важливим є особистісно орієнтований підхід у вихованні молодших учнів,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3–4-х класах самооцінка, оцінка однолітків починає переважати оцінку вчителя.</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Головне завдання вчителя – навчитись створювати і використовувати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w:t>
      </w:r>
      <w:r w:rsidRPr="009443EB">
        <w:rPr>
          <w:rFonts w:ascii="Times New Roman" w:hAnsi="Times New Roman" w:cs="Times New Roman"/>
          <w:sz w:val="28"/>
          <w:szCs w:val="28"/>
          <w:lang w:val="uk-UA"/>
        </w:rPr>
        <w:lastRenderedPageBreak/>
        <w:t>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Ефективність різних видів виховання залежить від спрямованості виховного процесу</w:t>
      </w:r>
      <w:r w:rsidRPr="009443EB">
        <w:rPr>
          <w:rFonts w:ascii="Times New Roman" w:hAnsi="Times New Roman" w:cs="Times New Roman"/>
          <w:sz w:val="28"/>
          <w:szCs w:val="28"/>
        </w:rPr>
        <w:t xml:space="preserve">, форм і методів його організації. </w:t>
      </w:r>
      <w:proofErr w:type="gramStart"/>
      <w:r w:rsidRPr="009443EB">
        <w:rPr>
          <w:rFonts w:ascii="Times New Roman" w:hAnsi="Times New Roman" w:cs="Times New Roman"/>
          <w:sz w:val="28"/>
          <w:szCs w:val="28"/>
        </w:rPr>
        <w:t>Пр</w:t>
      </w:r>
      <w:proofErr w:type="gramEnd"/>
      <w:r w:rsidRPr="009443EB">
        <w:rPr>
          <w:rFonts w:ascii="Times New Roman" w:hAnsi="Times New Roman" w:cs="Times New Roman"/>
          <w:sz w:val="28"/>
          <w:szCs w:val="28"/>
        </w:rPr>
        <w:t xml:space="preserve">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w:t>
      </w:r>
      <w:r w:rsidRPr="009443EB">
        <w:rPr>
          <w:rFonts w:ascii="Times New Roman" w:hAnsi="Times New Roman" w:cs="Times New Roman"/>
          <w:sz w:val="28"/>
          <w:szCs w:val="28"/>
          <w:lang w:val="uk-UA"/>
        </w:rPr>
        <w:t>творчості.</w:t>
      </w:r>
    </w:p>
    <w:p w:rsidR="009443EB" w:rsidRPr="009443EB" w:rsidRDefault="009443EB" w:rsidP="009443EB">
      <w:pPr>
        <w:spacing w:after="0"/>
        <w:ind w:right="-284" w:firstLine="360"/>
        <w:jc w:val="center"/>
        <w:rPr>
          <w:rFonts w:ascii="Times New Roman" w:hAnsi="Times New Roman" w:cs="Times New Roman"/>
          <w:b/>
          <w:sz w:val="28"/>
          <w:szCs w:val="28"/>
          <w:shd w:val="clear" w:color="auto" w:fill="FFFFFF"/>
          <w:lang w:val="uk-UA"/>
        </w:rPr>
      </w:pP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b/>
          <w:sz w:val="28"/>
          <w:szCs w:val="28"/>
          <w:lang w:val="uk-UA"/>
        </w:rPr>
        <w:t>Підлітковий</w:t>
      </w:r>
      <w:r w:rsidRPr="009443EB">
        <w:rPr>
          <w:rFonts w:ascii="Times New Roman" w:hAnsi="Times New Roman" w:cs="Times New Roman"/>
          <w:b/>
          <w:bCs/>
          <w:iCs/>
          <w:sz w:val="28"/>
          <w:szCs w:val="28"/>
          <w:lang w:val="uk-UA"/>
        </w:rPr>
        <w:t xml:space="preserve"> вік</w:t>
      </w:r>
      <w:r w:rsidRPr="009443EB">
        <w:rPr>
          <w:rFonts w:ascii="Times New Roman" w:hAnsi="Times New Roman" w:cs="Times New Roman"/>
          <w:sz w:val="28"/>
          <w:szCs w:val="28"/>
          <w:lang w:val="uk-UA"/>
        </w:rPr>
        <w:t xml:space="preserve"> – складний відповідальний період становлення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w:t>
      </w:r>
      <w:r w:rsidRPr="009443EB">
        <w:rPr>
          <w:rFonts w:ascii="Times New Roman" w:hAnsi="Times New Roman" w:cs="Times New Roman"/>
          <w:sz w:val="28"/>
          <w:szCs w:val="28"/>
        </w:rPr>
        <w:t xml:space="preserve">Моральні переконання ще є </w:t>
      </w:r>
      <w:r w:rsidRPr="009443EB">
        <w:rPr>
          <w:rFonts w:ascii="Times New Roman" w:hAnsi="Times New Roman" w:cs="Times New Roman"/>
          <w:sz w:val="28"/>
          <w:szCs w:val="28"/>
          <w:lang w:val="uk-UA"/>
        </w:rPr>
        <w:t xml:space="preserve">нестійкими, проте </w:t>
      </w:r>
      <w:proofErr w:type="gramStart"/>
      <w:r w:rsidRPr="009443EB">
        <w:rPr>
          <w:rFonts w:ascii="Times New Roman" w:hAnsi="Times New Roman" w:cs="Times New Roman"/>
          <w:sz w:val="28"/>
          <w:szCs w:val="28"/>
          <w:lang w:val="uk-UA"/>
        </w:rPr>
        <w:t>вони</w:t>
      </w:r>
      <w:proofErr w:type="gramEnd"/>
      <w:r w:rsidRPr="009443EB">
        <w:rPr>
          <w:rFonts w:ascii="Times New Roman" w:hAnsi="Times New Roman" w:cs="Times New Roman"/>
          <w:sz w:val="28"/>
          <w:szCs w:val="28"/>
          <w:lang w:val="uk-UA"/>
        </w:rPr>
        <w:t xml:space="preserve"> стають специфічними мотивами поведінки. Зʼявляються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lastRenderedPageBreak/>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сімʼї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однолітків,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lastRenderedPageBreak/>
        <w:t>Самооцінка поступово емансипується від оцінок оточуючих і набуває все більшого значення як регулятор власної поведінки.</w:t>
      </w:r>
    </w:p>
    <w:p w:rsidR="009443EB" w:rsidRPr="009443EB" w:rsidRDefault="009443EB" w:rsidP="009443EB">
      <w:pPr>
        <w:spacing w:after="0" w:line="240" w:lineRule="auto"/>
        <w:ind w:right="-284" w:firstLine="709"/>
        <w:jc w:val="both"/>
        <w:rPr>
          <w:rFonts w:ascii="Times New Roman" w:hAnsi="Times New Roman" w:cs="Times New Roman"/>
          <w:sz w:val="28"/>
          <w:szCs w:val="28"/>
        </w:rPr>
      </w:pPr>
      <w:r w:rsidRPr="009443EB">
        <w:rPr>
          <w:rFonts w:ascii="Times New Roman" w:hAnsi="Times New Roman" w:cs="Times New Roman"/>
          <w:sz w:val="28"/>
          <w:szCs w:val="28"/>
          <w:lang w:val="uk-UA"/>
        </w:rPr>
        <w:t>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w:t>
      </w:r>
      <w:r w:rsidRPr="009443EB">
        <w:rPr>
          <w:rFonts w:ascii="Times New Roman" w:hAnsi="Times New Roman" w:cs="Times New Roman"/>
          <w:sz w:val="28"/>
          <w:szCs w:val="28"/>
        </w:rPr>
        <w:t xml:space="preserve">. Якщо </w:t>
      </w:r>
      <w:r w:rsidRPr="009443EB">
        <w:rPr>
          <w:rFonts w:ascii="Times New Roman" w:hAnsi="Times New Roman" w:cs="Times New Roman"/>
          <w:sz w:val="28"/>
          <w:szCs w:val="28"/>
          <w:lang w:val="uk-UA"/>
        </w:rPr>
        <w:t>«</w:t>
      </w:r>
      <w:proofErr w:type="gramStart"/>
      <w:r w:rsidRPr="009443EB">
        <w:rPr>
          <w:rFonts w:ascii="Times New Roman" w:hAnsi="Times New Roman" w:cs="Times New Roman"/>
          <w:sz w:val="28"/>
          <w:szCs w:val="28"/>
        </w:rPr>
        <w:t>Я-</w:t>
      </w:r>
      <w:proofErr w:type="gramEnd"/>
      <w:r w:rsidRPr="009443EB">
        <w:rPr>
          <w:rFonts w:ascii="Times New Roman" w:hAnsi="Times New Roman" w:cs="Times New Roman"/>
          <w:sz w:val="28"/>
          <w:szCs w:val="28"/>
        </w:rPr>
        <w:t>ідеальне</w:t>
      </w:r>
      <w:r w:rsidRPr="009443EB">
        <w:rPr>
          <w:rFonts w:ascii="Times New Roman" w:hAnsi="Times New Roman" w:cs="Times New Roman"/>
          <w:sz w:val="28"/>
          <w:szCs w:val="28"/>
          <w:lang w:val="uk-UA"/>
        </w:rPr>
        <w:t>»</w:t>
      </w:r>
      <w:r w:rsidRPr="009443EB">
        <w:rPr>
          <w:rFonts w:ascii="Times New Roman" w:hAnsi="Times New Roman" w:cs="Times New Roman"/>
          <w:sz w:val="28"/>
          <w:szCs w:val="28"/>
        </w:rPr>
        <w:t xml:space="preserve">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w:t>
      </w:r>
      <w:proofErr w:type="gramStart"/>
      <w:r w:rsidRPr="009443EB">
        <w:rPr>
          <w:rFonts w:ascii="Times New Roman" w:hAnsi="Times New Roman" w:cs="Times New Roman"/>
          <w:sz w:val="28"/>
          <w:szCs w:val="28"/>
        </w:rPr>
        <w:t>р</w:t>
      </w:r>
      <w:proofErr w:type="gramEnd"/>
      <w:r w:rsidRPr="009443EB">
        <w:rPr>
          <w:rFonts w:ascii="Times New Roman" w:hAnsi="Times New Roman" w:cs="Times New Roman"/>
          <w:sz w:val="28"/>
          <w:szCs w:val="28"/>
        </w:rPr>
        <w:t xml:space="preserve"> засобів її досягнення. Деякі </w:t>
      </w:r>
      <w:proofErr w:type="gramStart"/>
      <w:r w:rsidRPr="009443EB">
        <w:rPr>
          <w:rFonts w:ascii="Times New Roman" w:hAnsi="Times New Roman" w:cs="Times New Roman"/>
          <w:sz w:val="28"/>
          <w:szCs w:val="28"/>
        </w:rPr>
        <w:t>п</w:t>
      </w:r>
      <w:proofErr w:type="gramEnd"/>
      <w:r w:rsidRPr="009443EB">
        <w:rPr>
          <w:rFonts w:ascii="Times New Roman" w:hAnsi="Times New Roman" w:cs="Times New Roman"/>
          <w:sz w:val="28"/>
          <w:szCs w:val="28"/>
        </w:rPr>
        <w:t>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основної школи виникає потреба в життєвому самовизначенні (закінчується 9 клас), спрямованості на майбутн</w:t>
      </w:r>
      <w:proofErr w:type="gramStart"/>
      <w:r w:rsidRPr="009443EB">
        <w:rPr>
          <w:rFonts w:ascii="Times New Roman" w:hAnsi="Times New Roman" w:cs="Times New Roman"/>
          <w:sz w:val="28"/>
          <w:szCs w:val="28"/>
        </w:rPr>
        <w:t>є,</w:t>
      </w:r>
      <w:proofErr w:type="gramEnd"/>
      <w:r w:rsidRPr="009443EB">
        <w:rPr>
          <w:rFonts w:ascii="Times New Roman" w:hAnsi="Times New Roman" w:cs="Times New Roman"/>
          <w:sz w:val="28"/>
          <w:szCs w:val="28"/>
        </w:rPr>
        <w:t xml:space="preserve">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9443EB" w:rsidRPr="009443EB" w:rsidRDefault="009443EB" w:rsidP="009443EB">
      <w:pPr>
        <w:shd w:val="clear" w:color="auto" w:fill="FFFFFF"/>
        <w:spacing w:after="0" w:line="240" w:lineRule="auto"/>
        <w:ind w:right="-284" w:firstLine="567"/>
        <w:jc w:val="both"/>
        <w:rPr>
          <w:rFonts w:ascii="Times New Roman" w:hAnsi="Times New Roman" w:cs="Times New Roman"/>
          <w:sz w:val="28"/>
          <w:szCs w:val="28"/>
          <w:lang w:val="uk-UA"/>
        </w:rPr>
      </w:pPr>
      <w:r w:rsidRPr="009443EB">
        <w:rPr>
          <w:rFonts w:ascii="Times New Roman" w:hAnsi="Times New Roman" w:cs="Times New Roman"/>
          <w:b/>
          <w:sz w:val="28"/>
          <w:szCs w:val="28"/>
          <w:lang w:val="uk-UA"/>
        </w:rPr>
        <w:t>Старший шкільний вік (юнацтво)</w:t>
      </w:r>
      <w:r w:rsidRPr="009443EB">
        <w:rPr>
          <w:rFonts w:ascii="Times New Roman" w:hAnsi="Times New Roman" w:cs="Times New Roman"/>
          <w:sz w:val="28"/>
          <w:szCs w:val="28"/>
          <w:lang w:val="uk-UA"/>
        </w:rPr>
        <w:t xml:space="preserve">, що охоплює період розвитку дитини від 15 до 18 років, у віковій психології прийнято вважати старшим підлітковим віком. </w:t>
      </w:r>
      <w:r w:rsidRPr="009443EB">
        <w:rPr>
          <w:rFonts w:ascii="Times New Roman" w:hAnsi="Times New Roman" w:cs="Times New Roman"/>
          <w:sz w:val="28"/>
          <w:szCs w:val="28"/>
        </w:rPr>
        <w:t xml:space="preserve">Одним із важливих аспектів психічного розвитку старшокласників є інтенсивне дозрівання, </w:t>
      </w:r>
      <w:proofErr w:type="gramStart"/>
      <w:r w:rsidRPr="009443EB">
        <w:rPr>
          <w:rFonts w:ascii="Times New Roman" w:hAnsi="Times New Roman" w:cs="Times New Roman"/>
          <w:sz w:val="28"/>
          <w:szCs w:val="28"/>
        </w:rPr>
        <w:t>пров</w:t>
      </w:r>
      <w:proofErr w:type="gramEnd"/>
      <w:r w:rsidRPr="009443EB">
        <w:rPr>
          <w:rFonts w:ascii="Times New Roman" w:hAnsi="Times New Roman" w:cs="Times New Roman"/>
          <w:sz w:val="28"/>
          <w:szCs w:val="28"/>
        </w:rPr>
        <w:t xml:space="preserve">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w:t>
      </w:r>
      <w:proofErr w:type="gramStart"/>
      <w:r w:rsidRPr="009443EB">
        <w:rPr>
          <w:rFonts w:ascii="Times New Roman" w:hAnsi="Times New Roman" w:cs="Times New Roman"/>
          <w:sz w:val="28"/>
          <w:szCs w:val="28"/>
        </w:rPr>
        <w:t>св</w:t>
      </w:r>
      <w:proofErr w:type="gramEnd"/>
      <w:r w:rsidRPr="009443EB">
        <w:rPr>
          <w:rFonts w:ascii="Times New Roman" w:hAnsi="Times New Roman" w:cs="Times New Roman"/>
          <w:sz w:val="28"/>
          <w:szCs w:val="28"/>
        </w:rPr>
        <w:t xml:space="preserve">ітогляду. </w:t>
      </w:r>
      <w:proofErr w:type="gramStart"/>
      <w:r w:rsidRPr="009443EB">
        <w:rPr>
          <w:rFonts w:ascii="Times New Roman" w:hAnsi="Times New Roman" w:cs="Times New Roman"/>
          <w:sz w:val="28"/>
          <w:szCs w:val="28"/>
        </w:rPr>
        <w:t>Основною</w:t>
      </w:r>
      <w:proofErr w:type="gramEnd"/>
      <w:r w:rsidRPr="009443EB">
        <w:rPr>
          <w:rFonts w:ascii="Times New Roman" w:hAnsi="Times New Roman" w:cs="Times New Roman"/>
          <w:sz w:val="28"/>
          <w:szCs w:val="28"/>
        </w:rPr>
        <w:t xml:space="preserve"> особливістю </w:t>
      </w:r>
      <w:r w:rsidRPr="009443EB">
        <w:rPr>
          <w:rFonts w:ascii="Times New Roman" w:hAnsi="Times New Roman" w:cs="Times New Roman"/>
          <w:sz w:val="28"/>
          <w:szCs w:val="28"/>
          <w:lang w:val="uk-UA"/>
        </w:rPr>
        <w:t>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обʼєктивними.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обовʼязки.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У старшокласників помітно розвивається самоспостережливість, уміння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тривалішими, стійкішими, міцнішими. Розвиваються пізнавальні інтереси, зокрема – до самостійних видів навчальної роботи.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Пізнавальна діяльність учнів у старших класах характеризується новими вміннями і розвиненими здібностями, такими як: багатство словникового запасу, </w:t>
      </w:r>
      <w:r w:rsidRPr="009443EB">
        <w:rPr>
          <w:rFonts w:ascii="Times New Roman" w:hAnsi="Times New Roman" w:cs="Times New Roman"/>
          <w:sz w:val="28"/>
          <w:szCs w:val="28"/>
          <w:lang w:val="uk-UA"/>
        </w:rPr>
        <w:lastRenderedPageBreak/>
        <w:t>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розвʼязувати складні проблеми, засвоювати причинно-наслідкові звʼязки,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w:t>
      </w:r>
    </w:p>
    <w:p w:rsidR="009443EB" w:rsidRPr="009443EB" w:rsidRDefault="009443EB" w:rsidP="009443EB">
      <w:pPr>
        <w:spacing w:line="240" w:lineRule="auto"/>
        <w:ind w:left="720" w:right="-284"/>
        <w:contextualSpacing/>
        <w:jc w:val="center"/>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Пріоритети у вихованні компетентної особистості</w:t>
      </w:r>
    </w:p>
    <w:p w:rsidR="009443EB" w:rsidRPr="009443EB" w:rsidRDefault="009443EB" w:rsidP="009443EB">
      <w:pPr>
        <w:spacing w:after="0" w:line="240" w:lineRule="auto"/>
        <w:ind w:right="-284" w:firstLine="709"/>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Визначаються відповідно до актуальних завдань і перспектив розвитку українського суспільства, позитивної соціалізації особистості та з урахуванням вікових можливостей учнів і специфіки організації виховного процесу в закладі освіти; пов’язуються з реалізацією прав і обов’язків учасників виховного процесу як активних членів громадянського суспільства. </w:t>
      </w:r>
    </w:p>
    <w:p w:rsidR="009443EB" w:rsidRPr="009443EB" w:rsidRDefault="009443EB" w:rsidP="009443EB">
      <w:pPr>
        <w:spacing w:after="0" w:line="240" w:lineRule="auto"/>
        <w:ind w:right="-284" w:firstLine="708"/>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Стосовно виховного процесу, за Державним стандартом базової і повної загальної середньої освіти, ми розуміємо компетентність як готовність і здатність особистості чинити морально на основі цінностей, світоглядних орієнтирів, етикету: усвідомлювати необхідність моральної поведінки, розуміти причинно-наслідкові зв’язки своїх дій, уміти обґрунтовувати і цивілізовано відстоювати свою позицію, приймати зважені моральні рішення, виявляти відповідальність, брати на себе обов’язки та протистояти аморальним впливам.</w:t>
      </w:r>
    </w:p>
    <w:p w:rsidR="009443EB" w:rsidRPr="009443EB" w:rsidRDefault="009443EB" w:rsidP="009443EB">
      <w:pPr>
        <w:keepNext/>
        <w:widowControl w:val="0"/>
        <w:spacing w:line="240" w:lineRule="auto"/>
        <w:ind w:right="-284" w:firstLine="709"/>
        <w:contextualSpacing/>
        <w:jc w:val="both"/>
        <w:rPr>
          <w:rFonts w:ascii="Times New Roman" w:eastAsia="Times New Roman" w:hAnsi="Times New Roman" w:cs="Times New Roman"/>
          <w:sz w:val="28"/>
          <w:szCs w:val="28"/>
          <w:lang w:val="uk-UA"/>
        </w:rPr>
      </w:pPr>
      <w:r w:rsidRPr="009443EB">
        <w:rPr>
          <w:rFonts w:ascii="Times New Roman" w:eastAsia="Times New Roman" w:hAnsi="Times New Roman" w:cs="Times New Roman"/>
          <w:sz w:val="28"/>
          <w:szCs w:val="28"/>
          <w:lang w:val="uk-UA"/>
        </w:rPr>
        <w:t>Компетентнісний потенціал забезпечує можливість усебічного розвитку особистості дитини на основі ключових компетентностей (див. подану нижче таблицю).</w:t>
      </w:r>
    </w:p>
    <w:tbl>
      <w:tblPr>
        <w:tblStyle w:val="ae"/>
        <w:tblW w:w="9747" w:type="dxa"/>
        <w:tblLook w:val="04A0" w:firstRow="1" w:lastRow="0" w:firstColumn="1" w:lastColumn="0" w:noHBand="0" w:noVBand="1"/>
      </w:tblPr>
      <w:tblGrid>
        <w:gridCol w:w="545"/>
        <w:gridCol w:w="2965"/>
        <w:gridCol w:w="6237"/>
      </w:tblGrid>
      <w:tr w:rsidR="009443EB" w:rsidRPr="009443EB" w:rsidTr="00AE1972">
        <w:tc>
          <w:tcPr>
            <w:tcW w:w="9747" w:type="dxa"/>
            <w:gridSpan w:val="3"/>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keepNext/>
              <w:widowControl w:val="0"/>
              <w:spacing w:after="0" w:line="360" w:lineRule="auto"/>
              <w:ind w:right="-284"/>
              <w:contextualSpacing/>
              <w:jc w:val="center"/>
              <w:rPr>
                <w:rFonts w:ascii="Times New Roman" w:hAnsi="Times New Roman" w:cs="Times New Roman"/>
                <w:sz w:val="28"/>
                <w:szCs w:val="28"/>
              </w:rPr>
            </w:pPr>
            <w:r w:rsidRPr="009443EB">
              <w:rPr>
                <w:rFonts w:ascii="Times New Roman" w:hAnsi="Times New Roman" w:cs="Times New Roman"/>
                <w:sz w:val="28"/>
                <w:szCs w:val="28"/>
              </w:rPr>
              <w:t>Компетентнісний потенціал виховання</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b/>
                <w:bCs/>
                <w:color w:val="000000"/>
                <w:sz w:val="23"/>
                <w:szCs w:val="23"/>
              </w:rPr>
              <w:t xml:space="preserve">№ </w:t>
            </w:r>
            <w:proofErr w:type="gramStart"/>
            <w:r w:rsidRPr="009443EB">
              <w:rPr>
                <w:rFonts w:ascii="Times New Roman" w:hAnsi="Times New Roman" w:cs="Times New Roman"/>
                <w:b/>
                <w:bCs/>
                <w:color w:val="000000"/>
                <w:sz w:val="23"/>
                <w:szCs w:val="23"/>
              </w:rPr>
              <w:t>п</w:t>
            </w:r>
            <w:proofErr w:type="gramEnd"/>
            <w:r w:rsidRPr="009443EB">
              <w:rPr>
                <w:rFonts w:ascii="Times New Roman" w:hAnsi="Times New Roman" w:cs="Times New Roman"/>
                <w:b/>
                <w:bCs/>
                <w:color w:val="000000"/>
                <w:sz w:val="23"/>
                <w:szCs w:val="23"/>
              </w:rPr>
              <w:t xml:space="preserve">/п </w:t>
            </w:r>
          </w:p>
        </w:tc>
        <w:tc>
          <w:tcPr>
            <w:tcW w:w="296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b/>
                <w:bCs/>
                <w:color w:val="000000"/>
                <w:sz w:val="23"/>
                <w:szCs w:val="23"/>
              </w:rPr>
              <w:t xml:space="preserve">Ключова компетентність </w:t>
            </w: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roofErr w:type="gramStart"/>
            <w:r w:rsidRPr="009443EB">
              <w:rPr>
                <w:rFonts w:ascii="Times New Roman" w:hAnsi="Times New Roman" w:cs="Times New Roman"/>
                <w:b/>
                <w:bCs/>
                <w:color w:val="000000"/>
                <w:sz w:val="23"/>
                <w:szCs w:val="23"/>
              </w:rPr>
              <w:t>Ц</w:t>
            </w:r>
            <w:proofErr w:type="gramEnd"/>
            <w:r w:rsidRPr="009443EB">
              <w:rPr>
                <w:rFonts w:ascii="Times New Roman" w:hAnsi="Times New Roman" w:cs="Times New Roman"/>
                <w:b/>
                <w:bCs/>
                <w:color w:val="000000"/>
                <w:sz w:val="23"/>
                <w:szCs w:val="23"/>
              </w:rPr>
              <w:t>іннісні ставлення та практичні здатності</w:t>
            </w:r>
          </w:p>
          <w:p w:rsidR="009443EB" w:rsidRPr="009443EB" w:rsidRDefault="009443EB" w:rsidP="009443EB">
            <w:pPr>
              <w:keepNext/>
              <w:widowControl w:val="0"/>
              <w:spacing w:after="0" w:line="360" w:lineRule="auto"/>
              <w:ind w:right="-284"/>
              <w:contextualSpacing/>
              <w:rPr>
                <w:rFonts w:ascii="Times New Roman" w:hAnsi="Times New Roman" w:cs="Times New Roman"/>
                <w:sz w:val="28"/>
                <w:szCs w:val="28"/>
              </w:rPr>
            </w:pP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1</w:t>
            </w:r>
          </w:p>
        </w:tc>
        <w:tc>
          <w:tcPr>
            <w:tcW w:w="296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color w:val="000000"/>
                <w:sz w:val="23"/>
                <w:szCs w:val="23"/>
              </w:rPr>
              <w:t xml:space="preserve">Спілкування державною (і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ідною мовою у разі відмінності) мовами</w:t>
            </w: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іннісне ставлення:</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color w:val="000000"/>
              </w:rPr>
              <w:t xml:space="preserve">– </w:t>
            </w:r>
            <w:r w:rsidRPr="009443EB">
              <w:rPr>
                <w:rFonts w:ascii="Times New Roman" w:hAnsi="Times New Roman" w:cs="Times New Roman"/>
              </w:rPr>
              <w:t xml:space="preserve">усвідомлення ролі </w:t>
            </w:r>
            <w:proofErr w:type="gramStart"/>
            <w:r w:rsidRPr="009443EB">
              <w:rPr>
                <w:rFonts w:ascii="Times New Roman" w:hAnsi="Times New Roman" w:cs="Times New Roman"/>
              </w:rPr>
              <w:t>р</w:t>
            </w:r>
            <w:proofErr w:type="gramEnd"/>
            <w:r w:rsidRPr="009443EB">
              <w:rPr>
                <w:rFonts w:ascii="Times New Roman" w:hAnsi="Times New Roman" w:cs="Times New Roman"/>
              </w:rPr>
              <w:t>ідної (державної) мови як механізму національної і етнічної самоідентифікації, збереження світового мовного різноманіття, способу збереження культурних традицій і стратегій, аудіо- та візуалізацію культурного різноманіття свого народу;</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любов до української мови;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усвідомлення ролі української мови в особистому житті, а також у житті нації і держави;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спілкування українською мовою у школі та поза школою</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Практична здатність: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розуміти українську мову;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послуговуватися державною мовою в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 xml:space="preserve">ізноманітних життєвих ситуаціях та дотримуватися мовного етикету;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застосовувати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 xml:space="preserve">ізноманітні комунікативні стратегії </w:t>
            </w:r>
            <w:r w:rsidRPr="009443EB">
              <w:rPr>
                <w:rFonts w:ascii="Times New Roman" w:hAnsi="Times New Roman" w:cs="Times New Roman"/>
                <w:color w:val="000000"/>
                <w:sz w:val="23"/>
                <w:szCs w:val="23"/>
              </w:rPr>
              <w:lastRenderedPageBreak/>
              <w:t xml:space="preserve">залежно від мети спілкування;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формулювати чітко думки, дискутувати, наводити аргументи, відстоювати власну думку;</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уміти правильно викоритовувати термінологічний апарат, спілкуватися в процесі начально-пізнавальної діяльності;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розвʼязувати конфлікти за допомогою спілкування;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популяризувати ідеї гуманізма, добра та краси;</w:t>
            </w:r>
          </w:p>
          <w:p w:rsidR="009443EB" w:rsidRPr="009443EB" w:rsidRDefault="009443EB" w:rsidP="009443EB">
            <w:pPr>
              <w:numPr>
                <w:ilvl w:val="0"/>
                <w:numId w:val="36"/>
              </w:numPr>
              <w:autoSpaceDE w:val="0"/>
              <w:autoSpaceDN w:val="0"/>
              <w:adjustRightInd w:val="0"/>
              <w:spacing w:after="0" w:line="240" w:lineRule="auto"/>
              <w:ind w:left="176" w:hanging="176"/>
              <w:contextualSpacing/>
              <w:rPr>
                <w:rFonts w:ascii="Times New Roman" w:hAnsi="Times New Roman" w:cs="Times New Roman"/>
                <w:bCs/>
                <w:color w:val="000000"/>
                <w:sz w:val="23"/>
                <w:szCs w:val="23"/>
              </w:rPr>
            </w:pPr>
            <w:r w:rsidRPr="009443EB">
              <w:rPr>
                <w:rFonts w:ascii="Times New Roman" w:hAnsi="Times New Roman" w:cs="Times New Roman"/>
                <w:bCs/>
                <w:color w:val="000000"/>
                <w:sz w:val="23"/>
                <w:szCs w:val="23"/>
              </w:rPr>
              <w:t>протистояти засміченості мови, лайливим словам</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lastRenderedPageBreak/>
              <w:t>2</w:t>
            </w:r>
          </w:p>
        </w:tc>
        <w:tc>
          <w:tcPr>
            <w:tcW w:w="296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Спілкування іноземними мовами</w:t>
            </w: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іннісне ставлення:</w:t>
            </w:r>
          </w:p>
          <w:p w:rsidR="009443EB" w:rsidRPr="009443EB" w:rsidRDefault="009443EB" w:rsidP="009443EB">
            <w:pPr>
              <w:spacing w:after="0" w:line="240" w:lineRule="auto"/>
              <w:ind w:right="33"/>
              <w:rPr>
                <w:rFonts w:ascii="Times New Roman" w:hAnsi="Times New Roman" w:cs="Times New Roman"/>
              </w:rPr>
            </w:pPr>
            <w:r w:rsidRPr="009443EB">
              <w:rPr>
                <w:rFonts w:ascii="Times New Roman" w:hAnsi="Times New Roman" w:cs="Times New Roman"/>
              </w:rPr>
              <w:t>- усвідомлення ролі іноземної мови як механізму глобалізації, як запоруки зручності самореалізації в умовах закордоння;</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ціннісне ставлення до культурних надбань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 xml:space="preserve">ізних народів, соціальної рівності; </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позитивне сприйняття інакшості та інтерес до культурних відмінностей;</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толерантне ставлення до представників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ізних народів і культур;</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запобігання проявам ксенофобії, нетерпимості і расизму</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Практична здатність: </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готовність прийняти представників інших культур такими, якими вони</w:t>
            </w:r>
            <w:proofErr w:type="gramStart"/>
            <w:r w:rsidRPr="009443EB">
              <w:rPr>
                <w:rFonts w:ascii="Times New Roman" w:hAnsi="Times New Roman" w:cs="Times New Roman"/>
                <w:color w:val="000000"/>
                <w:sz w:val="23"/>
                <w:szCs w:val="23"/>
              </w:rPr>
              <w:t xml:space="preserve"> є;</w:t>
            </w:r>
            <w:proofErr w:type="gramEnd"/>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знати і за потреби спілкуватися мовами інших народі</w:t>
            </w:r>
            <w:proofErr w:type="gramStart"/>
            <w:r w:rsidRPr="009443EB">
              <w:rPr>
                <w:rFonts w:ascii="Times New Roman" w:hAnsi="Times New Roman" w:cs="Times New Roman"/>
                <w:color w:val="000000"/>
                <w:sz w:val="23"/>
                <w:szCs w:val="23"/>
              </w:rPr>
              <w:t>в</w:t>
            </w:r>
            <w:proofErr w:type="gramEnd"/>
            <w:r w:rsidRPr="009443EB">
              <w:rPr>
                <w:rFonts w:ascii="Times New Roman" w:hAnsi="Times New Roman" w:cs="Times New Roman"/>
                <w:color w:val="000000"/>
                <w:sz w:val="23"/>
                <w:szCs w:val="23"/>
              </w:rPr>
              <w:t>;</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володіти навичками міжкультурної взаємодії;</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запобігати </w:t>
            </w:r>
            <w:proofErr w:type="gramStart"/>
            <w:r w:rsidRPr="009443EB">
              <w:rPr>
                <w:rFonts w:ascii="Times New Roman" w:hAnsi="Times New Roman" w:cs="Times New Roman"/>
                <w:color w:val="000000"/>
                <w:sz w:val="23"/>
                <w:szCs w:val="23"/>
              </w:rPr>
              <w:t>м</w:t>
            </w:r>
            <w:proofErr w:type="gramEnd"/>
            <w:r w:rsidRPr="009443EB">
              <w:rPr>
                <w:rFonts w:ascii="Times New Roman" w:hAnsi="Times New Roman" w:cs="Times New Roman"/>
                <w:color w:val="000000"/>
                <w:sz w:val="23"/>
                <w:szCs w:val="23"/>
              </w:rPr>
              <w:t>іжетнічним і міжкультурним конфліктам;</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уміти розв’язувати конфліктні ситуації та знаходити компроміси</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3</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Математична компетентність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іннісне ставлення:</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усвідомлення важливості математичного мислення та математичних знань у життєдіяльності людини;</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розуміння цілісної картини </w:t>
            </w:r>
            <w:proofErr w:type="gramStart"/>
            <w:r w:rsidRPr="009443EB">
              <w:rPr>
                <w:rFonts w:ascii="Times New Roman" w:hAnsi="Times New Roman" w:cs="Times New Roman"/>
                <w:color w:val="000000"/>
                <w:sz w:val="23"/>
                <w:szCs w:val="23"/>
              </w:rPr>
              <w:t>св</w:t>
            </w:r>
            <w:proofErr w:type="gramEnd"/>
            <w:r w:rsidRPr="009443EB">
              <w:rPr>
                <w:rFonts w:ascii="Times New Roman" w:hAnsi="Times New Roman" w:cs="Times New Roman"/>
                <w:color w:val="000000"/>
                <w:sz w:val="23"/>
                <w:szCs w:val="23"/>
              </w:rPr>
              <w:t>іту, закономірності розвитку суспільства, людських відносин, небезпек у застосуванні маніпулятивних технологій;</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дотримування логіки і </w:t>
            </w:r>
            <w:proofErr w:type="gramStart"/>
            <w:r w:rsidRPr="009443EB">
              <w:rPr>
                <w:rFonts w:ascii="Times New Roman" w:hAnsi="Times New Roman" w:cs="Times New Roman"/>
                <w:color w:val="000000"/>
                <w:sz w:val="23"/>
                <w:szCs w:val="23"/>
              </w:rPr>
              <w:t>посл</w:t>
            </w:r>
            <w:proofErr w:type="gramEnd"/>
            <w:r w:rsidRPr="009443EB">
              <w:rPr>
                <w:rFonts w:ascii="Times New Roman" w:hAnsi="Times New Roman" w:cs="Times New Roman"/>
                <w:color w:val="000000"/>
                <w:sz w:val="23"/>
                <w:szCs w:val="23"/>
              </w:rPr>
              <w:t>ідовності у мисленні та діях;</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протистояння маніпулятивним впливам</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Практична здатність: </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розвивати критичне мислення; </w:t>
            </w:r>
          </w:p>
          <w:p w:rsidR="009443EB" w:rsidRPr="009443EB" w:rsidRDefault="009443EB" w:rsidP="009443EB">
            <w:pPr>
              <w:autoSpaceDE w:val="0"/>
              <w:autoSpaceDN w:val="0"/>
              <w:adjustRightInd w:val="0"/>
              <w:spacing w:after="0" w:line="240" w:lineRule="auto"/>
              <w:ind w:right="33"/>
              <w:rPr>
                <w:rFonts w:ascii="Times New Roman" w:hAnsi="Times New Roman" w:cs="Times New Roman"/>
                <w:sz w:val="23"/>
                <w:szCs w:val="23"/>
              </w:rPr>
            </w:pPr>
            <w:r w:rsidRPr="009443EB">
              <w:rPr>
                <w:rFonts w:ascii="Times New Roman" w:hAnsi="Times New Roman" w:cs="Times New Roman"/>
                <w:color w:val="000000"/>
                <w:sz w:val="23"/>
                <w:szCs w:val="23"/>
              </w:rPr>
              <w:t>– аналізувати, систематизувати і сентизувати інформацію;</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установлювати причиново-наслідкові зв’язки;</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виокремлювати головні та другорядні цілі, ризики поведінки, ризиковані життєві ситуації й обирати шляхи їх вирішення</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4</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Компетентності у природничих </w:t>
            </w:r>
            <w:proofErr w:type="gramStart"/>
            <w:r w:rsidRPr="009443EB">
              <w:rPr>
                <w:rFonts w:ascii="Times New Roman" w:hAnsi="Times New Roman" w:cs="Times New Roman"/>
                <w:color w:val="000000"/>
                <w:sz w:val="23"/>
                <w:szCs w:val="23"/>
              </w:rPr>
              <w:t>науках</w:t>
            </w:r>
            <w:proofErr w:type="gramEnd"/>
            <w:r w:rsidRPr="009443EB">
              <w:rPr>
                <w:rFonts w:ascii="Times New Roman" w:hAnsi="Times New Roman" w:cs="Times New Roman"/>
                <w:color w:val="000000"/>
                <w:sz w:val="23"/>
                <w:szCs w:val="23"/>
              </w:rPr>
              <w:t xml:space="preserve"> і технологіях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 xml:space="preserve">іннісне ставлення: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розширення і поглиблення знань про предметний </w:t>
            </w:r>
            <w:proofErr w:type="gramStart"/>
            <w:r w:rsidRPr="009443EB">
              <w:rPr>
                <w:rFonts w:ascii="Times New Roman" w:hAnsi="Times New Roman" w:cs="Times New Roman"/>
                <w:color w:val="000000"/>
                <w:sz w:val="23"/>
                <w:szCs w:val="23"/>
              </w:rPr>
              <w:t>св</w:t>
            </w:r>
            <w:proofErr w:type="gramEnd"/>
            <w:r w:rsidRPr="009443EB">
              <w:rPr>
                <w:rFonts w:ascii="Times New Roman" w:hAnsi="Times New Roman" w:cs="Times New Roman"/>
                <w:color w:val="000000"/>
                <w:sz w:val="23"/>
                <w:szCs w:val="23"/>
              </w:rPr>
              <w:t>іт, сферу людських відносин та про себе;</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критичне оцінювання результатів людської діяльності у </w:t>
            </w:r>
            <w:proofErr w:type="gramStart"/>
            <w:r w:rsidRPr="009443EB">
              <w:rPr>
                <w:rFonts w:ascii="Times New Roman" w:hAnsi="Times New Roman" w:cs="Times New Roman"/>
                <w:color w:val="000000"/>
                <w:sz w:val="23"/>
                <w:szCs w:val="23"/>
              </w:rPr>
              <w:t>природному</w:t>
            </w:r>
            <w:proofErr w:type="gramEnd"/>
            <w:r w:rsidRPr="009443EB">
              <w:rPr>
                <w:rFonts w:ascii="Times New Roman" w:hAnsi="Times New Roman" w:cs="Times New Roman"/>
                <w:color w:val="000000"/>
                <w:sz w:val="23"/>
                <w:szCs w:val="23"/>
              </w:rPr>
              <w:t xml:space="preserve"> середовищі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Практична здатність:</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готовність до саморозвитку і опанування сучасними технологіями;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використовувати сучасні технології у </w:t>
            </w:r>
            <w:proofErr w:type="gramStart"/>
            <w:r w:rsidRPr="009443EB">
              <w:rPr>
                <w:rFonts w:ascii="Times New Roman" w:hAnsi="Times New Roman" w:cs="Times New Roman"/>
                <w:color w:val="000000"/>
                <w:sz w:val="23"/>
                <w:szCs w:val="23"/>
              </w:rPr>
              <w:t>своїй</w:t>
            </w:r>
            <w:proofErr w:type="gramEnd"/>
            <w:r w:rsidRPr="009443EB">
              <w:rPr>
                <w:rFonts w:ascii="Times New Roman" w:hAnsi="Times New Roman" w:cs="Times New Roman"/>
                <w:color w:val="000000"/>
                <w:sz w:val="23"/>
                <w:szCs w:val="23"/>
              </w:rPr>
              <w:t xml:space="preserve"> діяльності;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брати участь у </w:t>
            </w:r>
            <w:proofErr w:type="gramStart"/>
            <w:r w:rsidRPr="009443EB">
              <w:rPr>
                <w:rFonts w:ascii="Times New Roman" w:hAnsi="Times New Roman" w:cs="Times New Roman"/>
                <w:color w:val="000000"/>
                <w:sz w:val="23"/>
                <w:szCs w:val="23"/>
              </w:rPr>
              <w:t>досл</w:t>
            </w:r>
            <w:proofErr w:type="gramEnd"/>
            <w:r w:rsidRPr="009443EB">
              <w:rPr>
                <w:rFonts w:ascii="Times New Roman" w:hAnsi="Times New Roman" w:cs="Times New Roman"/>
                <w:color w:val="000000"/>
                <w:sz w:val="23"/>
                <w:szCs w:val="23"/>
              </w:rPr>
              <w:t>ідній і проектній діяльності</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lastRenderedPageBreak/>
              <w:t>5</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Інформаційно-цифрова компетентність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 xml:space="preserve">іннісне ставлення: </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здійснення пошукової діяльності та виконання задач за алгоритмом;</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уміння працювати з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ізними Інтернет-ресурсами;</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розпізнавання достовірних і недостовірних джерел інформації;</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протистояння Інтернет-агресії, Інтернет-булінгу тощо</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Практична здатність:</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уміти викоритовувати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дотримуватися етикету;</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критично відбірати Інтернет інформацію;</w:t>
            </w:r>
          </w:p>
          <w:p w:rsidR="009443EB" w:rsidRPr="009443EB" w:rsidRDefault="009443EB" w:rsidP="009443EB">
            <w:pPr>
              <w:autoSpaceDE w:val="0"/>
              <w:autoSpaceDN w:val="0"/>
              <w:adjustRightInd w:val="0"/>
              <w:spacing w:after="0" w:line="240" w:lineRule="auto"/>
              <w:ind w:right="33"/>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дотримуватися правил безпеки в Інтернет мережі та здатність протистояти інтернет-ризикам та маніпулятивним технологіям у ЗМІ та рекламі, </w:t>
            </w:r>
            <w:proofErr w:type="gramStart"/>
            <w:r w:rsidRPr="009443EB">
              <w:rPr>
                <w:rFonts w:ascii="Times New Roman" w:hAnsi="Times New Roman" w:cs="Times New Roman"/>
                <w:color w:val="000000"/>
                <w:sz w:val="23"/>
                <w:szCs w:val="23"/>
              </w:rPr>
              <w:t>соц</w:t>
            </w:r>
            <w:proofErr w:type="gramEnd"/>
            <w:r w:rsidRPr="009443EB">
              <w:rPr>
                <w:rFonts w:ascii="Times New Roman" w:hAnsi="Times New Roman" w:cs="Times New Roman"/>
                <w:color w:val="000000"/>
                <w:sz w:val="23"/>
                <w:szCs w:val="23"/>
              </w:rPr>
              <w:t>іальних мережах, комп’ютерних іграх</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6</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Уміння вчитися впродовж життя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 xml:space="preserve">іннісне ставлення: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визначення мети та цілі власного життя і діяльності, планування й організація життя;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визначення близьких, середніх і далеких перспектив, розроблення стратегії життя;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уміння працювати самостійно і </w:t>
            </w:r>
            <w:proofErr w:type="gramStart"/>
            <w:r w:rsidRPr="009443EB">
              <w:rPr>
                <w:rFonts w:ascii="Times New Roman" w:hAnsi="Times New Roman" w:cs="Times New Roman"/>
                <w:color w:val="000000"/>
                <w:sz w:val="23"/>
                <w:szCs w:val="23"/>
              </w:rPr>
              <w:t>в</w:t>
            </w:r>
            <w:proofErr w:type="gramEnd"/>
            <w:r w:rsidRPr="009443EB">
              <w:rPr>
                <w:rFonts w:ascii="Times New Roman" w:hAnsi="Times New Roman" w:cs="Times New Roman"/>
                <w:color w:val="000000"/>
                <w:sz w:val="23"/>
                <w:szCs w:val="23"/>
              </w:rPr>
              <w:t xml:space="preserve"> команді;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користування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ізними джерелами інформації;</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розширення знаннє</w:t>
            </w:r>
            <w:proofErr w:type="gramStart"/>
            <w:r w:rsidRPr="009443EB">
              <w:rPr>
                <w:rFonts w:ascii="Times New Roman" w:hAnsi="Times New Roman" w:cs="Times New Roman"/>
                <w:color w:val="000000"/>
                <w:sz w:val="23"/>
                <w:szCs w:val="23"/>
              </w:rPr>
              <w:t>во</w:t>
            </w:r>
            <w:proofErr w:type="gramEnd"/>
            <w:r w:rsidRPr="009443EB">
              <w:rPr>
                <w:rFonts w:ascii="Times New Roman" w:hAnsi="Times New Roman" w:cs="Times New Roman"/>
                <w:color w:val="000000"/>
                <w:sz w:val="23"/>
                <w:szCs w:val="23"/>
              </w:rPr>
              <w:t>ї та емоційної сфери, власні уявлення про життя;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застосовування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ізних поведінкових і комунікативних стратегій відповідно до мети діяльності та конкретної ситуації</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Практична здатність:</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уміти моделювати власний освітній розвиток, аналізувати, контролювати, корегувати й оцінювати результати освітньої діяльності;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прагнути оволодівати новими знаннями та навичками;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готовність удосконалювати свої моральні, морально-вольві якості та навички поведінки впродовж життя;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розуміти необхідності роботи над собою</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7</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Ініціативність і </w:t>
            </w:r>
            <w:proofErr w:type="gramStart"/>
            <w:r w:rsidRPr="009443EB">
              <w:rPr>
                <w:rFonts w:ascii="Times New Roman" w:hAnsi="Times New Roman" w:cs="Times New Roman"/>
                <w:color w:val="000000"/>
                <w:sz w:val="23"/>
                <w:szCs w:val="23"/>
              </w:rPr>
              <w:t>п</w:t>
            </w:r>
            <w:proofErr w:type="gramEnd"/>
            <w:r w:rsidRPr="009443EB">
              <w:rPr>
                <w:rFonts w:ascii="Times New Roman" w:hAnsi="Times New Roman" w:cs="Times New Roman"/>
                <w:color w:val="000000"/>
                <w:sz w:val="23"/>
                <w:szCs w:val="23"/>
              </w:rPr>
              <w:t xml:space="preserve">ідприємливість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 xml:space="preserve">іннісне ставлення: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аналізування життєвих ситуацій;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презентування власної ідеї та ініціативи;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формулювання власних пропозицій,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ішень;</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виявлення лідерських якостей;</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усвідомлення ціннісного змісту грошей, праці і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івності прав людей, праці батьків;</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засудження споживацького способу життя та трудової експлуатації дітей</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Практична здатність: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готовність брати відповідальність </w:t>
            </w:r>
            <w:proofErr w:type="gramStart"/>
            <w:r w:rsidRPr="009443EB">
              <w:rPr>
                <w:rFonts w:ascii="Times New Roman" w:hAnsi="Times New Roman" w:cs="Times New Roman"/>
                <w:color w:val="000000"/>
                <w:sz w:val="23"/>
                <w:szCs w:val="23"/>
              </w:rPr>
              <w:t>за</w:t>
            </w:r>
            <w:proofErr w:type="gramEnd"/>
            <w:r w:rsidRPr="009443EB">
              <w:rPr>
                <w:rFonts w:ascii="Times New Roman" w:hAnsi="Times New Roman" w:cs="Times New Roman"/>
                <w:color w:val="000000"/>
                <w:sz w:val="23"/>
                <w:szCs w:val="23"/>
              </w:rPr>
              <w:t xml:space="preserve"> себе та інших;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розвивати моральні якості для успішної професійної </w:t>
            </w:r>
            <w:proofErr w:type="gramStart"/>
            <w:r w:rsidRPr="009443EB">
              <w:rPr>
                <w:rFonts w:ascii="Times New Roman" w:hAnsi="Times New Roman" w:cs="Times New Roman"/>
                <w:color w:val="000000"/>
                <w:sz w:val="23"/>
                <w:szCs w:val="23"/>
              </w:rPr>
              <w:t>кар’єри</w:t>
            </w:r>
            <w:proofErr w:type="gramEnd"/>
            <w:r w:rsidRPr="009443EB">
              <w:rPr>
                <w:rFonts w:ascii="Times New Roman" w:hAnsi="Times New Roman" w:cs="Times New Roman"/>
                <w:color w:val="000000"/>
                <w:sz w:val="23"/>
                <w:szCs w:val="23"/>
              </w:rPr>
              <w:t>;</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lastRenderedPageBreak/>
              <w:t xml:space="preserve">– брати участь у шкільних </w:t>
            </w:r>
            <w:proofErr w:type="gramStart"/>
            <w:r w:rsidRPr="009443EB">
              <w:rPr>
                <w:rFonts w:ascii="Times New Roman" w:hAnsi="Times New Roman" w:cs="Times New Roman"/>
                <w:color w:val="000000"/>
                <w:sz w:val="23"/>
                <w:szCs w:val="23"/>
              </w:rPr>
              <w:t>заходах</w:t>
            </w:r>
            <w:proofErr w:type="gramEnd"/>
            <w:r w:rsidRPr="009443EB">
              <w:rPr>
                <w:rFonts w:ascii="Times New Roman" w:hAnsi="Times New Roman" w:cs="Times New Roman"/>
                <w:color w:val="000000"/>
                <w:sz w:val="23"/>
                <w:szCs w:val="23"/>
              </w:rPr>
              <w:t>, волонтерській діяльності, у трудових десантах і благодійних акціях</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lastRenderedPageBreak/>
              <w:t>8</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Соц</w:t>
            </w:r>
            <w:proofErr w:type="gramEnd"/>
            <w:r w:rsidRPr="009443EB">
              <w:rPr>
                <w:rFonts w:ascii="Times New Roman" w:hAnsi="Times New Roman" w:cs="Times New Roman"/>
                <w:color w:val="000000"/>
                <w:sz w:val="23"/>
                <w:szCs w:val="23"/>
              </w:rPr>
              <w:t xml:space="preserve">іальна та громадянська компетентності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 xml:space="preserve">іннісне ставлення: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усвідомлення змісту понять «громадянин», «патріотизм», «військово-патріотичне виховання», «готовність до захисту</w:t>
            </w:r>
            <w:proofErr w:type="gramStart"/>
            <w:r w:rsidRPr="009443EB">
              <w:rPr>
                <w:rFonts w:ascii="Times New Roman" w:hAnsi="Times New Roman" w:cs="Times New Roman"/>
                <w:color w:val="000000"/>
                <w:sz w:val="23"/>
                <w:szCs w:val="23"/>
              </w:rPr>
              <w:t xml:space="preserve"> В</w:t>
            </w:r>
            <w:proofErr w:type="gramEnd"/>
            <w:r w:rsidRPr="009443EB">
              <w:rPr>
                <w:rFonts w:ascii="Times New Roman" w:hAnsi="Times New Roman" w:cs="Times New Roman"/>
                <w:color w:val="000000"/>
                <w:sz w:val="23"/>
                <w:szCs w:val="23"/>
              </w:rPr>
              <w:t>ітчизни» як важливих складників життєдіяльності людини;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усвідомлення конституційного обовʼязку щодо громадянських прав та захисту суверенітету і територіальної цілісності України;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бажання брати участь у </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ізних формах позакласної та позашкільної роботи військово-патріотичного спрямування;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участь у шкільному самоврядуванні і в дитячих громадських об’єднаннях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Практична здатність:</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володіти навичками допомоги, самодопомоги, захисту та виживати в складних умовах;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готовність захищати Батьківщину;</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дотримуватися конституційних норм, повага до державних символів, законів України;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гуманно ставитися до інших людей, бути здатним до альтруїзму, співчуваття, емпатії; </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цінувати і поважати свободу інших, право на вибі</w:t>
            </w:r>
            <w:proofErr w:type="gramStart"/>
            <w:r w:rsidRPr="009443EB">
              <w:rPr>
                <w:rFonts w:ascii="Times New Roman" w:hAnsi="Times New Roman" w:cs="Times New Roman"/>
                <w:color w:val="000000"/>
                <w:sz w:val="23"/>
                <w:szCs w:val="23"/>
              </w:rPr>
              <w:t>р</w:t>
            </w:r>
            <w:proofErr w:type="gramEnd"/>
            <w:r w:rsidRPr="009443EB">
              <w:rPr>
                <w:rFonts w:ascii="Times New Roman" w:hAnsi="Times New Roman" w:cs="Times New Roman"/>
                <w:color w:val="000000"/>
                <w:sz w:val="23"/>
                <w:szCs w:val="23"/>
              </w:rPr>
              <w:t xml:space="preserve"> та власну думку;</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поважати гідність кожної людини</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9</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Обізнаність та самовираження у сфері культури </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roofErr w:type="gramStart"/>
            <w:r w:rsidRPr="009443EB">
              <w:rPr>
                <w:rFonts w:ascii="Times New Roman" w:hAnsi="Times New Roman" w:cs="Times New Roman"/>
                <w:color w:val="000000"/>
                <w:sz w:val="23"/>
                <w:szCs w:val="23"/>
              </w:rPr>
              <w:t>Ц</w:t>
            </w:r>
            <w:proofErr w:type="gramEnd"/>
            <w:r w:rsidRPr="009443EB">
              <w:rPr>
                <w:rFonts w:ascii="Times New Roman" w:hAnsi="Times New Roman" w:cs="Times New Roman"/>
                <w:color w:val="000000"/>
                <w:sz w:val="23"/>
                <w:szCs w:val="23"/>
              </w:rPr>
              <w:t>іннісне ставлення:</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ідентифікація себе як представника певної культури;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визначення ролі і місця української культури в загальноєвропейському і </w:t>
            </w:r>
            <w:proofErr w:type="gramStart"/>
            <w:r w:rsidRPr="009443EB">
              <w:rPr>
                <w:rFonts w:ascii="Times New Roman" w:hAnsi="Times New Roman" w:cs="Times New Roman"/>
                <w:color w:val="000000"/>
                <w:sz w:val="23"/>
                <w:szCs w:val="23"/>
              </w:rPr>
              <w:t>св</w:t>
            </w:r>
            <w:proofErr w:type="gramEnd"/>
            <w:r w:rsidRPr="009443EB">
              <w:rPr>
                <w:rFonts w:ascii="Times New Roman" w:hAnsi="Times New Roman" w:cs="Times New Roman"/>
                <w:color w:val="000000"/>
                <w:sz w:val="23"/>
                <w:szCs w:val="23"/>
              </w:rPr>
              <w:t>ітовому контекстах;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використання культурного досвіду в життєвих ситуаціях;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долучення до творчості, висловлюючи власні ідеї, спираючись на досвід і почуття та використовуючи відповідні зображувально-виражальні засоби</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Практична здатність:</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поціновувати культурні здобутки людства та інтерес до них;</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бути відкритим до культурного діалогу;</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потреба у творчій діяльності, яка </w:t>
            </w:r>
            <w:proofErr w:type="gramStart"/>
            <w:r w:rsidRPr="009443EB">
              <w:rPr>
                <w:rFonts w:ascii="Times New Roman" w:hAnsi="Times New Roman" w:cs="Times New Roman"/>
                <w:color w:val="000000"/>
                <w:sz w:val="23"/>
                <w:szCs w:val="23"/>
              </w:rPr>
              <w:t>би в</w:t>
            </w:r>
            <w:proofErr w:type="gramEnd"/>
            <w:r w:rsidRPr="009443EB">
              <w:rPr>
                <w:rFonts w:ascii="Times New Roman" w:hAnsi="Times New Roman" w:cs="Times New Roman"/>
                <w:color w:val="000000"/>
                <w:sz w:val="23"/>
                <w:szCs w:val="23"/>
              </w:rPr>
              <w:t>ідповідала здібностям і нахилам</w:t>
            </w:r>
          </w:p>
        </w:tc>
      </w:tr>
      <w:tr w:rsidR="009443EB" w:rsidRPr="009443EB" w:rsidTr="00AE1972">
        <w:tc>
          <w:tcPr>
            <w:tcW w:w="545" w:type="dxa"/>
            <w:tcBorders>
              <w:top w:val="single" w:sz="4" w:space="0" w:color="auto"/>
              <w:left w:val="single" w:sz="4" w:space="0" w:color="auto"/>
              <w:bottom w:val="single" w:sz="4" w:space="0" w:color="auto"/>
              <w:right w:val="single" w:sz="4" w:space="0" w:color="auto"/>
            </w:tcBorders>
            <w:hideMark/>
          </w:tcPr>
          <w:p w:rsidR="009443EB" w:rsidRPr="009443EB" w:rsidRDefault="009443EB" w:rsidP="009443EB">
            <w:pPr>
              <w:autoSpaceDE w:val="0"/>
              <w:autoSpaceDN w:val="0"/>
              <w:adjustRightInd w:val="0"/>
              <w:spacing w:after="0" w:line="240" w:lineRule="auto"/>
              <w:ind w:right="-284"/>
              <w:rPr>
                <w:rFonts w:ascii="Times New Roman" w:hAnsi="Times New Roman" w:cs="Times New Roman"/>
                <w:b/>
                <w:bCs/>
                <w:color w:val="000000"/>
                <w:sz w:val="23"/>
                <w:szCs w:val="23"/>
              </w:rPr>
            </w:pPr>
            <w:r w:rsidRPr="009443EB">
              <w:rPr>
                <w:rFonts w:ascii="Times New Roman" w:hAnsi="Times New Roman" w:cs="Times New Roman"/>
                <w:b/>
                <w:bCs/>
                <w:color w:val="000000"/>
                <w:sz w:val="23"/>
                <w:szCs w:val="23"/>
              </w:rPr>
              <w:t>10</w:t>
            </w:r>
          </w:p>
        </w:tc>
        <w:tc>
          <w:tcPr>
            <w:tcW w:w="2965"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r w:rsidRPr="009443EB">
              <w:rPr>
                <w:rFonts w:ascii="Times New Roman" w:hAnsi="Times New Roman" w:cs="Times New Roman"/>
                <w:color w:val="000000"/>
                <w:sz w:val="23"/>
                <w:szCs w:val="23"/>
              </w:rPr>
              <w:t>Екологічна грамотність і здорове життя</w:t>
            </w:r>
          </w:p>
          <w:p w:rsidR="009443EB" w:rsidRPr="009443EB" w:rsidRDefault="009443EB" w:rsidP="009443EB">
            <w:pPr>
              <w:autoSpaceDE w:val="0"/>
              <w:autoSpaceDN w:val="0"/>
              <w:adjustRightInd w:val="0"/>
              <w:spacing w:after="0" w:line="240" w:lineRule="auto"/>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9443EB" w:rsidRPr="009443EB" w:rsidRDefault="009443EB" w:rsidP="009443EB">
            <w:pPr>
              <w:spacing w:after="0" w:line="240" w:lineRule="auto"/>
              <w:rPr>
                <w:rFonts w:ascii="Times New Roman" w:hAnsi="Times New Roman" w:cs="Times New Roman"/>
              </w:rPr>
            </w:pPr>
            <w:proofErr w:type="gramStart"/>
            <w:r w:rsidRPr="009443EB">
              <w:rPr>
                <w:rFonts w:ascii="Times New Roman" w:hAnsi="Times New Roman" w:cs="Times New Roman"/>
              </w:rPr>
              <w:t>Ц</w:t>
            </w:r>
            <w:proofErr w:type="gramEnd"/>
            <w:r w:rsidRPr="009443EB">
              <w:rPr>
                <w:rFonts w:ascii="Times New Roman" w:hAnsi="Times New Roman" w:cs="Times New Roman"/>
              </w:rPr>
              <w:t>іннісне ставлення:</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3"/>
                <w:szCs w:val="23"/>
              </w:rPr>
              <w:t>–</w:t>
            </w:r>
            <w:r w:rsidRPr="009443EB">
              <w:rPr>
                <w:rFonts w:ascii="Times New Roman" w:hAnsi="Times New Roman" w:cs="Times New Roman"/>
              </w:rPr>
              <w:t xml:space="preserve"> усвідомлення природи, як джерела </w:t>
            </w:r>
            <w:proofErr w:type="gramStart"/>
            <w:r w:rsidRPr="009443EB">
              <w:rPr>
                <w:rFonts w:ascii="Times New Roman" w:hAnsi="Times New Roman" w:cs="Times New Roman"/>
              </w:rPr>
              <w:t>св</w:t>
            </w:r>
            <w:proofErr w:type="gramEnd"/>
            <w:r w:rsidRPr="009443EB">
              <w:rPr>
                <w:rFonts w:ascii="Times New Roman" w:hAnsi="Times New Roman" w:cs="Times New Roman"/>
              </w:rPr>
              <w:t>ідомості і духовності;</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3"/>
                <w:szCs w:val="23"/>
              </w:rPr>
              <w:t>–</w:t>
            </w:r>
            <w:r w:rsidRPr="009443EB">
              <w:rPr>
                <w:rFonts w:ascii="Times New Roman" w:hAnsi="Times New Roman" w:cs="Times New Roman"/>
              </w:rPr>
              <w:t> усвідомлення людини як частини і результату еволюції природи;</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3"/>
                <w:szCs w:val="23"/>
              </w:rPr>
              <w:t>–</w:t>
            </w:r>
            <w:r w:rsidRPr="009443EB">
              <w:rPr>
                <w:rFonts w:ascii="Times New Roman" w:hAnsi="Times New Roman" w:cs="Times New Roman"/>
              </w:rPr>
              <w:t> усвідомлення діяльності людини й її потреб як чинника руйнування довкілля;</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3"/>
                <w:szCs w:val="23"/>
              </w:rPr>
              <w:t>–</w:t>
            </w:r>
            <w:r w:rsidRPr="009443EB">
              <w:rPr>
                <w:rFonts w:ascii="Times New Roman" w:hAnsi="Times New Roman" w:cs="Times New Roman"/>
              </w:rPr>
              <w:t> формування ставлення до природи, як універсальної цінності;</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3"/>
                <w:szCs w:val="23"/>
              </w:rPr>
              <w:t>–</w:t>
            </w:r>
            <w:r w:rsidRPr="009443EB">
              <w:rPr>
                <w:rFonts w:ascii="Times New Roman" w:hAnsi="Times New Roman" w:cs="Times New Roman"/>
              </w:rPr>
              <w:t> визнання за об’єктами природи права на існування незалежно від привнесеної користі;</w:t>
            </w:r>
          </w:p>
          <w:p w:rsidR="009443EB" w:rsidRPr="009443EB" w:rsidRDefault="009443EB" w:rsidP="009443EB">
            <w:pPr>
              <w:autoSpaceDE w:val="0"/>
              <w:autoSpaceDN w:val="0"/>
              <w:adjustRightInd w:val="0"/>
              <w:spacing w:after="0" w:line="240" w:lineRule="auto"/>
              <w:rPr>
                <w:rFonts w:ascii="Times New Roman" w:hAnsi="Times New Roman" w:cs="Times New Roman"/>
                <w:color w:val="000000"/>
                <w:sz w:val="23"/>
                <w:szCs w:val="23"/>
              </w:rPr>
            </w:pPr>
            <w:r w:rsidRPr="009443EB">
              <w:rPr>
                <w:rFonts w:ascii="Times New Roman" w:hAnsi="Times New Roman" w:cs="Times New Roman"/>
                <w:color w:val="000000"/>
                <w:sz w:val="23"/>
                <w:szCs w:val="23"/>
              </w:rPr>
              <w:t xml:space="preserve">– усвідомлення значущості здорового способу життя, фізичної </w:t>
            </w:r>
            <w:proofErr w:type="gramStart"/>
            <w:r w:rsidRPr="009443EB">
              <w:rPr>
                <w:rFonts w:ascii="Times New Roman" w:hAnsi="Times New Roman" w:cs="Times New Roman"/>
                <w:color w:val="000000"/>
                <w:sz w:val="23"/>
                <w:szCs w:val="23"/>
              </w:rPr>
              <w:t>п</w:t>
            </w:r>
            <w:proofErr w:type="gramEnd"/>
            <w:r w:rsidRPr="009443EB">
              <w:rPr>
                <w:rFonts w:ascii="Times New Roman" w:hAnsi="Times New Roman" w:cs="Times New Roman"/>
                <w:color w:val="000000"/>
                <w:sz w:val="23"/>
                <w:szCs w:val="23"/>
              </w:rPr>
              <w:t>ідготовки та фізичного розвитку для повноцінного житття людини</w:t>
            </w:r>
          </w:p>
          <w:p w:rsidR="009443EB" w:rsidRPr="009443EB" w:rsidRDefault="009443EB" w:rsidP="009443EB">
            <w:pPr>
              <w:spacing w:after="0" w:line="240" w:lineRule="auto"/>
              <w:rPr>
                <w:rFonts w:ascii="Times New Roman" w:hAnsi="Times New Roman" w:cs="Times New Roman"/>
              </w:rPr>
            </w:pP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rPr>
              <w:t>Практична здатність:</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4"/>
                <w:szCs w:val="24"/>
              </w:rPr>
              <w:t>– </w:t>
            </w:r>
            <w:r w:rsidRPr="009443EB">
              <w:rPr>
                <w:rFonts w:ascii="Times New Roman" w:hAnsi="Times New Roman" w:cs="Times New Roman"/>
              </w:rPr>
              <w:t xml:space="preserve">уміти виокремлювати екологічний контекст будь-якого виду </w:t>
            </w:r>
            <w:r w:rsidRPr="009443EB">
              <w:rPr>
                <w:rFonts w:ascii="Times New Roman" w:hAnsi="Times New Roman" w:cs="Times New Roman"/>
              </w:rPr>
              <w:lastRenderedPageBreak/>
              <w:t>діяльності;</w:t>
            </w:r>
          </w:p>
          <w:p w:rsidR="009443EB" w:rsidRPr="009443EB" w:rsidRDefault="009443EB" w:rsidP="009443EB">
            <w:pPr>
              <w:spacing w:after="0" w:line="240" w:lineRule="auto"/>
              <w:rPr>
                <w:rFonts w:ascii="Times New Roman" w:hAnsi="Times New Roman" w:cs="Times New Roman"/>
              </w:rPr>
            </w:pPr>
            <w:r w:rsidRPr="009443EB">
              <w:rPr>
                <w:rFonts w:ascii="Times New Roman" w:hAnsi="Times New Roman" w:cs="Times New Roman"/>
                <w:sz w:val="24"/>
                <w:szCs w:val="24"/>
              </w:rPr>
              <w:t>– </w:t>
            </w:r>
            <w:r w:rsidRPr="009443EB">
              <w:rPr>
                <w:rFonts w:ascii="Times New Roman" w:hAnsi="Times New Roman" w:cs="Times New Roman"/>
              </w:rPr>
              <w:t>формувати практичні навички екологічно безпечної поведінки (вміти обирати діяльність, що наносить найменшої шкоди природі);</w:t>
            </w:r>
          </w:p>
          <w:p w:rsidR="009443EB" w:rsidRPr="009443EB" w:rsidRDefault="009443EB" w:rsidP="009443EB">
            <w:pPr>
              <w:spacing w:after="0" w:line="240" w:lineRule="auto"/>
              <w:rPr>
                <w:rFonts w:ascii="Times New Roman" w:hAnsi="Times New Roman" w:cs="Times New Roman"/>
                <w:sz w:val="23"/>
                <w:szCs w:val="23"/>
              </w:rPr>
            </w:pPr>
            <w:r w:rsidRPr="009443EB">
              <w:rPr>
                <w:rFonts w:ascii="Times New Roman" w:hAnsi="Times New Roman" w:cs="Times New Roman"/>
                <w:sz w:val="24"/>
                <w:szCs w:val="24"/>
              </w:rPr>
              <w:t>– у</w:t>
            </w:r>
            <w:r w:rsidRPr="009443EB">
              <w:rPr>
                <w:rFonts w:ascii="Times New Roman" w:hAnsi="Times New Roman" w:cs="Times New Roman"/>
              </w:rPr>
              <w:t>міти застосовувати позитивні надбання народних традицій та етнічної культури у ставленні</w:t>
            </w:r>
            <w:r w:rsidRPr="009443EB">
              <w:rPr>
                <w:rFonts w:ascii="Times New Roman" w:hAnsi="Times New Roman" w:cs="Times New Roman"/>
                <w:sz w:val="24"/>
                <w:szCs w:val="24"/>
              </w:rPr>
              <w:t xml:space="preserve"> до природи й побутовій діяльності.</w:t>
            </w:r>
          </w:p>
        </w:tc>
      </w:tr>
    </w:tbl>
    <w:p w:rsidR="009443EB" w:rsidRPr="009443EB" w:rsidRDefault="009443EB" w:rsidP="009443EB">
      <w:pPr>
        <w:spacing w:line="240" w:lineRule="auto"/>
        <w:ind w:left="735" w:right="-284"/>
        <w:contextualSpacing/>
        <w:jc w:val="both"/>
        <w:rPr>
          <w:rFonts w:ascii="Times New Roman" w:eastAsia="Times New Roman" w:hAnsi="Times New Roman" w:cs="Times New Roman"/>
          <w:b/>
          <w:sz w:val="28"/>
          <w:szCs w:val="28"/>
          <w:lang w:val="uk-UA"/>
        </w:rPr>
      </w:pPr>
    </w:p>
    <w:p w:rsidR="009443EB" w:rsidRPr="009443EB" w:rsidRDefault="009443EB" w:rsidP="009443EB">
      <w:pPr>
        <w:ind w:left="735" w:right="-284"/>
        <w:contextualSpacing/>
        <w:jc w:val="both"/>
        <w:rPr>
          <w:rFonts w:ascii="Times New Roman" w:eastAsia="Times New Roman" w:hAnsi="Times New Roman" w:cs="Times New Roman"/>
          <w:b/>
          <w:sz w:val="28"/>
          <w:szCs w:val="28"/>
          <w:lang w:val="uk-UA"/>
        </w:rPr>
      </w:pPr>
    </w:p>
    <w:p w:rsidR="009443EB" w:rsidRPr="009443EB" w:rsidRDefault="009443EB" w:rsidP="009443EB">
      <w:pPr>
        <w:ind w:left="735" w:right="-284"/>
        <w:contextualSpacing/>
        <w:jc w:val="both"/>
        <w:rPr>
          <w:rFonts w:ascii="Times New Roman" w:eastAsia="Times New Roman" w:hAnsi="Times New Roman" w:cs="Times New Roman"/>
          <w:b/>
          <w:sz w:val="28"/>
          <w:szCs w:val="28"/>
          <w:lang w:val="uk-UA"/>
        </w:rPr>
      </w:pPr>
      <w:r w:rsidRPr="009443EB">
        <w:rPr>
          <w:rFonts w:ascii="Times New Roman" w:eastAsia="Times New Roman" w:hAnsi="Times New Roman" w:cs="Times New Roman"/>
          <w:b/>
          <w:sz w:val="28"/>
          <w:szCs w:val="28"/>
          <w:lang w:val="uk-UA"/>
        </w:rPr>
        <w:t>Основні форми і методи організації виховного процесу</w:t>
      </w:r>
    </w:p>
    <w:p w:rsidR="009443EB" w:rsidRPr="009443EB" w:rsidRDefault="009443EB" w:rsidP="009443EB">
      <w:pPr>
        <w:spacing w:after="0"/>
        <w:ind w:right="-284" w:firstLine="708"/>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Основні </w:t>
      </w:r>
      <w:r w:rsidRPr="009443EB">
        <w:rPr>
          <w:rFonts w:ascii="Times New Roman" w:hAnsi="Times New Roman" w:cs="Times New Roman"/>
          <w:i/>
          <w:sz w:val="28"/>
          <w:szCs w:val="28"/>
          <w:lang w:val="uk-UA"/>
        </w:rPr>
        <w:t xml:space="preserve">форми і методи </w:t>
      </w:r>
      <w:r w:rsidRPr="009443EB">
        <w:rPr>
          <w:rFonts w:ascii="Times New Roman" w:hAnsi="Times New Roman" w:cs="Times New Roman"/>
          <w:sz w:val="28"/>
          <w:szCs w:val="28"/>
          <w:lang w:val="uk-UA"/>
        </w:rPr>
        <w:t>виховної роботи з дітьми підліткового віку: тренінги і міні-тренінги, виховні години, класні збори, лекція, зустрічі, фестивалі, вечори, змагання (квести, ярмарок солідарності, конкурси, конкурс-ярмарок, вікторина, виставка-конкурс, турнір, веселі старти та естафети, конкурс-інсценізація) ігрова діяльність (гра-експрес, рольова гра, інтелектуальна гра,</w:t>
      </w:r>
      <w:r w:rsidRPr="009443EB">
        <w:rPr>
          <w:rFonts w:ascii="Times New Roman" w:hAnsi="Times New Roman" w:cs="Times New Roman"/>
          <w:lang w:val="uk-UA"/>
        </w:rPr>
        <w:t xml:space="preserve"> </w:t>
      </w:r>
      <w:r w:rsidRPr="009443EB">
        <w:rPr>
          <w:rFonts w:ascii="Times New Roman" w:hAnsi="Times New Roman" w:cs="Times New Roman"/>
          <w:sz w:val="28"/>
          <w:szCs w:val="28"/>
          <w:lang w:val="uk-UA"/>
        </w:rPr>
        <w:t>колективне ігрове спілкування, пошукова гра), брейн-ринги, брейн-сторми, наративні методи (розповідь (оповідка), бесіди, диспути), метод «моральних дилем», кластерний метод (складання красвордів, схем, таблиць, діаграм), метод тестування, метод «П’ять «чому»?», метод «Що буде, якщо...», метод різнонаукового бачення, прийом «Лінія цінностей», колективні творчі справи (КТС) (раптівка, жива газета, випуск газети, свято-презентація, усний журнал та інше), проектна діяльність, школа етикету, ведення літопису класного колективу, фестиваль, похід, спартакіада, колаж, акція (милосердя, благодійна, екологічна та інші), екологічна стежка, художня галерея, виставка творчих робіт, трудовий десант, родинне свято тощо.</w:t>
      </w:r>
    </w:p>
    <w:p w:rsidR="009443EB" w:rsidRPr="009443EB" w:rsidRDefault="009443EB" w:rsidP="009443EB">
      <w:pPr>
        <w:spacing w:after="0"/>
        <w:ind w:right="-284" w:firstLine="708"/>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 xml:space="preserve">Основні </w:t>
      </w:r>
      <w:r w:rsidRPr="009443EB">
        <w:rPr>
          <w:rFonts w:ascii="Times New Roman" w:hAnsi="Times New Roman" w:cs="Times New Roman"/>
          <w:i/>
          <w:sz w:val="28"/>
          <w:szCs w:val="28"/>
          <w:lang w:val="uk-UA"/>
        </w:rPr>
        <w:t xml:space="preserve">форми і методи </w:t>
      </w:r>
      <w:r w:rsidRPr="009443EB">
        <w:rPr>
          <w:rFonts w:ascii="Times New Roman" w:hAnsi="Times New Roman" w:cs="Times New Roman"/>
          <w:sz w:val="28"/>
          <w:szCs w:val="28"/>
          <w:lang w:val="uk-UA"/>
        </w:rPr>
        <w:t xml:space="preserve">виховної роботи зі старшокласниками: тренінги, майстер-класи, презентації, проектна діяльність, тематичні виховні години; шкільний театр, </w:t>
      </w:r>
      <w:r w:rsidRPr="009443EB">
        <w:rPr>
          <w:rFonts w:ascii="Times New Roman" w:eastAsia="Times New Roman" w:hAnsi="Times New Roman" w:cs="Times New Roman"/>
          <w:sz w:val="28"/>
          <w:szCs w:val="28"/>
          <w:lang w:val="uk-UA"/>
        </w:rPr>
        <w:t>інші види педагогічної анімації</w:t>
      </w:r>
      <w:r w:rsidRPr="009443EB">
        <w:rPr>
          <w:rFonts w:ascii="Times New Roman" w:hAnsi="Times New Roman" w:cs="Times New Roman"/>
          <w:sz w:val="28"/>
          <w:szCs w:val="28"/>
          <w:lang w:val="uk-UA"/>
        </w:rPr>
        <w:t>.</w:t>
      </w:r>
    </w:p>
    <w:p w:rsidR="009443EB" w:rsidRPr="009443EB" w:rsidRDefault="009443EB" w:rsidP="009443EB">
      <w:pPr>
        <w:spacing w:after="0"/>
        <w:ind w:right="-284" w:firstLine="708"/>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Основні м</w:t>
      </w:r>
      <w:r w:rsidRPr="009443EB">
        <w:rPr>
          <w:rFonts w:ascii="Times New Roman" w:hAnsi="Times New Roman" w:cs="Times New Roman"/>
          <w:i/>
          <w:sz w:val="28"/>
          <w:szCs w:val="28"/>
          <w:lang w:val="uk-UA"/>
        </w:rPr>
        <w:t>етоди</w:t>
      </w:r>
      <w:r w:rsidRPr="009443EB">
        <w:rPr>
          <w:rFonts w:ascii="Times New Roman" w:hAnsi="Times New Roman" w:cs="Times New Roman"/>
          <w:sz w:val="28"/>
          <w:szCs w:val="28"/>
          <w:lang w:val="uk-UA"/>
        </w:rPr>
        <w:t>: інтерактивні (рольові ігри, інтелектуальні аукціони, «мозкові атаки», вправи (усні, письмові, графічні), вправляння, метод аналізу соціальних ситуацій, кейс-стаді, створення ситуацій успіху, діалог, методика колективних творчих справ, SWOT-аналіз, наративні методи (етичні та сократівські бесіди, дискусії, диспути); кластерний метод (складання красвордів, схем, таблиць, діаграм); рефлексивні (рефлексивно-експліцитний метод), метод «Оpen space», метод «Світове кафе», консультування, моделювання, доброчинні акції, учнівські доброчинні проекти, раптівки (флешмоби), форуми, скайп-конференції, онлайн-спілкування, перформанси, майстер-класи та інше.</w:t>
      </w:r>
    </w:p>
    <w:p w:rsidR="009443EB" w:rsidRPr="009443EB" w:rsidRDefault="009443EB" w:rsidP="009443EB">
      <w:pPr>
        <w:spacing w:after="0"/>
        <w:ind w:right="-284" w:firstLine="720"/>
        <w:contextualSpacing/>
        <w:jc w:val="both"/>
        <w:rPr>
          <w:rFonts w:ascii="Times New Roman" w:hAnsi="Times New Roman" w:cs="Times New Roman"/>
          <w:sz w:val="28"/>
          <w:szCs w:val="28"/>
          <w:lang w:val="uk-UA"/>
        </w:rPr>
      </w:pPr>
      <w:r w:rsidRPr="009443EB">
        <w:rPr>
          <w:rFonts w:ascii="Times New Roman" w:hAnsi="Times New Roman" w:cs="Times New Roman"/>
          <w:sz w:val="28"/>
          <w:szCs w:val="28"/>
          <w:lang w:val="uk-UA"/>
        </w:rPr>
        <w:t>Форми і методи роботи можуть творчо доповнюватись і наповнюватись змістом, актуальним до потреб вікового і морально-духовного розвитку дитини, з урахуванням її індивідуальних особливостей.</w:t>
      </w:r>
    </w:p>
    <w:p w:rsidR="009443EB" w:rsidRPr="009443EB" w:rsidRDefault="009443EB" w:rsidP="009443EB">
      <w:pPr>
        <w:spacing w:line="240" w:lineRule="auto"/>
        <w:ind w:left="735" w:right="-284"/>
        <w:contextualSpacing/>
        <w:jc w:val="center"/>
        <w:rPr>
          <w:rFonts w:ascii="Times New Roman" w:eastAsia="Times New Roman" w:hAnsi="Times New Roman" w:cs="Times New Roman"/>
          <w:b/>
          <w:sz w:val="28"/>
          <w:szCs w:val="28"/>
          <w:lang w:val="uk-UA"/>
        </w:rPr>
      </w:pPr>
    </w:p>
    <w:p w:rsidR="009443EB" w:rsidRPr="009443EB" w:rsidRDefault="009443EB" w:rsidP="009443EB">
      <w:pPr>
        <w:spacing w:after="0"/>
        <w:ind w:right="-284" w:firstLine="708"/>
        <w:jc w:val="both"/>
        <w:rPr>
          <w:rFonts w:cs="Times New Roman"/>
          <w:b/>
          <w:sz w:val="24"/>
          <w:szCs w:val="24"/>
          <w:lang w:val="uk-UA"/>
        </w:rPr>
      </w:pPr>
      <w:r w:rsidRPr="009443EB">
        <w:rPr>
          <w:rFonts w:ascii="Times New Roman" w:hAnsi="Times New Roman" w:cs="Times New Roman"/>
          <w:b/>
          <w:sz w:val="24"/>
          <w:szCs w:val="24"/>
          <w:lang w:val="uk-UA"/>
        </w:rPr>
        <w:lastRenderedPageBreak/>
        <w:t>Програма «Нова українська школа»у поступі до цінностей: Київ, 2018. – 40 с.</w:t>
      </w:r>
    </w:p>
    <w:p w:rsidR="009443EB" w:rsidRPr="009443EB" w:rsidRDefault="009443EB" w:rsidP="009443EB">
      <w:pPr>
        <w:spacing w:after="0" w:line="240" w:lineRule="auto"/>
        <w:ind w:left="-426" w:right="-284" w:firstLine="426"/>
        <w:rPr>
          <w:rFonts w:ascii="Times New Roman" w:hAnsi="Times New Roman" w:cs="Times New Roman"/>
          <w:i/>
          <w:sz w:val="24"/>
          <w:szCs w:val="24"/>
          <w:lang w:val="uk-UA"/>
        </w:rPr>
      </w:pPr>
      <w:r w:rsidRPr="009443EB">
        <w:rPr>
          <w:rFonts w:ascii="Times New Roman" w:hAnsi="Times New Roman" w:cs="Times New Roman"/>
          <w:i/>
          <w:sz w:val="24"/>
          <w:szCs w:val="24"/>
          <w:lang w:val="uk-UA"/>
        </w:rPr>
        <w:t>Рекомендовано до друку  Вченою радою Інституту проблем виховання НАПН України</w:t>
      </w:r>
    </w:p>
    <w:p w:rsidR="009443EB" w:rsidRPr="009443EB" w:rsidRDefault="009443EB" w:rsidP="009443EB">
      <w:pPr>
        <w:spacing w:after="0" w:line="240" w:lineRule="auto"/>
        <w:ind w:left="-426" w:right="-284" w:firstLine="426"/>
        <w:rPr>
          <w:rFonts w:ascii="Times New Roman" w:hAnsi="Times New Roman" w:cs="Times New Roman"/>
          <w:i/>
          <w:sz w:val="24"/>
          <w:szCs w:val="24"/>
          <w:lang w:val="uk-UA"/>
        </w:rPr>
      </w:pPr>
      <w:r w:rsidRPr="009443EB">
        <w:rPr>
          <w:rFonts w:ascii="Times New Roman" w:hAnsi="Times New Roman" w:cs="Times New Roman"/>
          <w:i/>
          <w:sz w:val="24"/>
          <w:szCs w:val="24"/>
          <w:lang w:val="uk-UA"/>
        </w:rPr>
        <w:t>(протокол № 6 від 02 липня 2018 р.</w:t>
      </w:r>
    </w:p>
    <w:p w:rsidR="009443EB" w:rsidRPr="009443EB" w:rsidRDefault="009443EB" w:rsidP="009443EB">
      <w:pPr>
        <w:spacing w:after="0" w:line="240" w:lineRule="auto"/>
        <w:ind w:left="-426" w:right="-284" w:firstLine="426"/>
        <w:rPr>
          <w:rFonts w:ascii="Times New Roman" w:hAnsi="Times New Roman" w:cs="Times New Roman"/>
          <w:i/>
          <w:sz w:val="24"/>
          <w:szCs w:val="24"/>
          <w:lang w:val="uk-UA"/>
        </w:rPr>
      </w:pPr>
    </w:p>
    <w:p w:rsidR="009443EB" w:rsidRPr="009443EB" w:rsidRDefault="009443EB" w:rsidP="009443EB">
      <w:pPr>
        <w:spacing w:after="0"/>
        <w:ind w:left="-426" w:right="-284" w:firstLine="426"/>
        <w:jc w:val="both"/>
        <w:rPr>
          <w:rFonts w:ascii="Times New Roman" w:hAnsi="Times New Roman" w:cs="Times New Roman"/>
          <w:sz w:val="24"/>
          <w:szCs w:val="24"/>
          <w:lang w:val="uk-UA"/>
        </w:rPr>
      </w:pPr>
      <w:r w:rsidRPr="009443EB">
        <w:rPr>
          <w:rFonts w:ascii="Times New Roman" w:hAnsi="Times New Roman" w:cs="Times New Roman"/>
          <w:b/>
          <w:i/>
          <w:sz w:val="24"/>
          <w:szCs w:val="24"/>
          <w:lang w:val="uk-UA"/>
        </w:rPr>
        <w:t>Керівник програми</w:t>
      </w:r>
      <w:r w:rsidRPr="009443EB">
        <w:rPr>
          <w:rFonts w:ascii="Times New Roman" w:hAnsi="Times New Roman" w:cs="Times New Roman"/>
          <w:b/>
          <w:sz w:val="24"/>
          <w:szCs w:val="24"/>
          <w:lang w:val="uk-UA"/>
        </w:rPr>
        <w:t xml:space="preserve">: </w:t>
      </w:r>
      <w:r w:rsidRPr="009443EB">
        <w:rPr>
          <w:rFonts w:ascii="Times New Roman" w:hAnsi="Times New Roman" w:cs="Times New Roman"/>
          <w:sz w:val="24"/>
          <w:szCs w:val="24"/>
          <w:lang w:val="uk-UA"/>
        </w:rPr>
        <w:t>Бех І.Д. – дійсний член НАПН України, доктор психологічних наук, професор, директор Інституту проблем виховання НАПН України.</w:t>
      </w:r>
    </w:p>
    <w:p w:rsidR="009443EB" w:rsidRPr="009443EB" w:rsidRDefault="009443EB" w:rsidP="009443EB">
      <w:pPr>
        <w:spacing w:after="0" w:line="360" w:lineRule="auto"/>
        <w:rPr>
          <w:rFonts w:ascii="Times New Roman" w:hAnsi="Times New Roman" w:cs="Times New Roman"/>
          <w:sz w:val="28"/>
          <w:szCs w:val="28"/>
          <w:lang w:val="uk-UA"/>
        </w:rPr>
      </w:pPr>
    </w:p>
    <w:p w:rsidR="009443EB" w:rsidRPr="009443EB" w:rsidRDefault="009443EB" w:rsidP="009443EB">
      <w:pPr>
        <w:spacing w:after="0" w:line="360" w:lineRule="auto"/>
        <w:rPr>
          <w:rFonts w:ascii="Times New Roman" w:hAnsi="Times New Roman" w:cs="Times New Roman"/>
          <w:sz w:val="28"/>
          <w:szCs w:val="28"/>
          <w:lang w:val="uk-UA"/>
        </w:rPr>
      </w:pPr>
    </w:p>
    <w:p w:rsidR="0067099C" w:rsidRDefault="0067099C" w:rsidP="009030BC">
      <w:pPr>
        <w:spacing w:line="360" w:lineRule="auto"/>
        <w:ind w:firstLine="567"/>
        <w:jc w:val="both"/>
        <w:rPr>
          <w:rFonts w:ascii="Times New Roman" w:hAnsi="Times New Roman" w:cs="Times New Roman"/>
          <w:sz w:val="28"/>
          <w:szCs w:val="28"/>
          <w:lang w:val="uk-UA"/>
        </w:rPr>
      </w:pPr>
    </w:p>
    <w:p w:rsidR="00AD13C3" w:rsidRPr="00AD13C3" w:rsidRDefault="00AD13C3" w:rsidP="009030BC">
      <w:pPr>
        <w:spacing w:line="360" w:lineRule="auto"/>
        <w:ind w:firstLine="567"/>
        <w:jc w:val="both"/>
        <w:rPr>
          <w:rFonts w:ascii="Times New Roman" w:hAnsi="Times New Roman" w:cs="Times New Roman"/>
          <w:sz w:val="28"/>
          <w:szCs w:val="28"/>
          <w:lang w:val="uk-UA"/>
        </w:rPr>
      </w:pPr>
    </w:p>
    <w:p w:rsidR="009030BC" w:rsidRDefault="001F1DE8" w:rsidP="001F1DE8">
      <w:pPr>
        <w:spacing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C8A473C">
            <wp:extent cx="2664460" cy="177990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4460" cy="1779905"/>
                    </a:xfrm>
                    <a:prstGeom prst="rect">
                      <a:avLst/>
                    </a:prstGeom>
                    <a:noFill/>
                  </pic:spPr>
                </pic:pic>
              </a:graphicData>
            </a:graphic>
          </wp:inline>
        </w:drawing>
      </w:r>
    </w:p>
    <w:p w:rsidR="009030BC" w:rsidRDefault="009030BC" w:rsidP="009E57E5">
      <w:pPr>
        <w:spacing w:line="360" w:lineRule="auto"/>
        <w:ind w:firstLine="567"/>
        <w:jc w:val="both"/>
        <w:rPr>
          <w:rFonts w:ascii="Times New Roman" w:hAnsi="Times New Roman" w:cs="Times New Roman"/>
          <w:sz w:val="28"/>
          <w:szCs w:val="28"/>
          <w:lang w:val="uk-UA"/>
        </w:rPr>
      </w:pPr>
    </w:p>
    <w:p w:rsidR="009030BC" w:rsidRPr="001F1DE8" w:rsidRDefault="001F1DE8" w:rsidP="001F1DE8">
      <w:pPr>
        <w:spacing w:line="360" w:lineRule="auto"/>
        <w:ind w:firstLine="567"/>
        <w:jc w:val="center"/>
        <w:rPr>
          <w:rFonts w:ascii="Times New Roman" w:hAnsi="Times New Roman" w:cs="Times New Roman"/>
          <w:sz w:val="48"/>
          <w:szCs w:val="48"/>
          <w:lang w:val="uk-UA"/>
        </w:rPr>
      </w:pPr>
      <w:r w:rsidRPr="001F1DE8">
        <w:rPr>
          <w:rFonts w:ascii="Times New Roman" w:hAnsi="Times New Roman" w:cs="Times New Roman"/>
          <w:b/>
          <w:bCs/>
          <w:i/>
          <w:iCs/>
          <w:sz w:val="48"/>
          <w:szCs w:val="48"/>
          <w:lang w:val="uk-UA"/>
        </w:rPr>
        <w:t>Бажаю успіху!</w:t>
      </w:r>
    </w:p>
    <w:p w:rsidR="009030BC" w:rsidRDefault="009030BC" w:rsidP="001F1DE8">
      <w:pPr>
        <w:spacing w:line="360" w:lineRule="auto"/>
        <w:jc w:val="both"/>
        <w:rPr>
          <w:rFonts w:ascii="Times New Roman" w:hAnsi="Times New Roman" w:cs="Times New Roman"/>
          <w:sz w:val="28"/>
          <w:szCs w:val="28"/>
          <w:lang w:val="uk-UA"/>
        </w:rPr>
      </w:pPr>
    </w:p>
    <w:p w:rsidR="009030BC" w:rsidRPr="0099541A" w:rsidRDefault="009030BC" w:rsidP="009E57E5">
      <w:pPr>
        <w:spacing w:line="360" w:lineRule="auto"/>
        <w:ind w:firstLine="567"/>
        <w:jc w:val="both"/>
        <w:rPr>
          <w:rFonts w:ascii="Times New Roman" w:hAnsi="Times New Roman" w:cs="Times New Roman"/>
          <w:sz w:val="28"/>
          <w:szCs w:val="28"/>
          <w:lang w:val="uk-UA"/>
        </w:rPr>
      </w:pPr>
    </w:p>
    <w:p w:rsidR="008F0F54" w:rsidRPr="0099541A" w:rsidRDefault="005A6ACA" w:rsidP="005A6ACA">
      <w:pPr>
        <w:spacing w:line="240" w:lineRule="auto"/>
        <w:ind w:right="-343"/>
        <w:jc w:val="both"/>
        <w:rPr>
          <w:rFonts w:ascii="Times New Roman" w:hAnsi="Times New Roman" w:cs="Times New Roman"/>
          <w:b/>
          <w:bCs/>
          <w:i/>
          <w:iCs/>
          <w:sz w:val="40"/>
          <w:szCs w:val="40"/>
          <w:lang w:val="uk-UA"/>
        </w:rPr>
      </w:pPr>
      <w:r>
        <w:rPr>
          <w:rFonts w:ascii="Times New Roman" w:hAnsi="Times New Roman" w:cs="Times New Roman"/>
          <w:sz w:val="28"/>
          <w:szCs w:val="28"/>
          <w:lang w:val="uk-UA" w:eastAsia="ru-RU"/>
        </w:rPr>
        <w:t xml:space="preserve">                                     </w:t>
      </w:r>
      <w:r w:rsidR="00653258">
        <w:rPr>
          <w:rFonts w:ascii="Times New Roman" w:hAnsi="Times New Roman" w:cs="Times New Roman"/>
          <w:sz w:val="28"/>
          <w:szCs w:val="28"/>
          <w:lang w:val="uk-UA" w:eastAsia="ru-RU"/>
        </w:rPr>
        <w:t xml:space="preserve">  </w:t>
      </w:r>
    </w:p>
    <w:sectPr w:rsidR="008F0F54" w:rsidRPr="0099541A" w:rsidSect="009443EB">
      <w:pgSz w:w="11906" w:h="16838"/>
      <w:pgMar w:top="1134" w:right="1274" w:bottom="1134" w:left="0" w:header="709" w:footer="709" w:gutter="1134"/>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6A3"/>
      </v:shape>
    </w:pict>
  </w:numPicBullet>
  <w:abstractNum w:abstractNumId="0">
    <w:nsid w:val="01BF2B20"/>
    <w:multiLevelType w:val="multilevel"/>
    <w:tmpl w:val="4EB25232"/>
    <w:lvl w:ilvl="0">
      <w:start w:val="2"/>
      <w:numFmt w:val="decimal"/>
      <w:lvlText w:val="%1."/>
      <w:lvlJc w:val="left"/>
      <w:pPr>
        <w:tabs>
          <w:tab w:val="num" w:pos="75"/>
        </w:tabs>
        <w:ind w:left="7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80"/>
        </w:tabs>
        <w:ind w:left="6480" w:hanging="1800"/>
      </w:pPr>
    </w:lvl>
    <w:lvl w:ilvl="8">
      <w:start w:val="1"/>
      <w:numFmt w:val="decimal"/>
      <w:lvlText w:val="%1.%2.%3.%4.%5.%6.%7.%8.%9."/>
      <w:lvlJc w:val="left"/>
      <w:pPr>
        <w:tabs>
          <w:tab w:val="num" w:pos="7560"/>
        </w:tabs>
        <w:ind w:left="7560" w:hanging="2160"/>
      </w:pPr>
    </w:lvl>
  </w:abstractNum>
  <w:abstractNum w:abstractNumId="1">
    <w:nsid w:val="038D69A4"/>
    <w:multiLevelType w:val="multilevel"/>
    <w:tmpl w:val="FE5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298"/>
    <w:multiLevelType w:val="multilevel"/>
    <w:tmpl w:val="616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4B7534"/>
    <w:multiLevelType w:val="multilevel"/>
    <w:tmpl w:val="2A3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2574E"/>
    <w:multiLevelType w:val="multilevel"/>
    <w:tmpl w:val="3B5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56A72"/>
    <w:multiLevelType w:val="multilevel"/>
    <w:tmpl w:val="BCB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11">
    <w:nsid w:val="23BF030F"/>
    <w:multiLevelType w:val="hybridMultilevel"/>
    <w:tmpl w:val="5ED455C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A4005D"/>
    <w:multiLevelType w:val="multilevel"/>
    <w:tmpl w:val="3D4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97366"/>
    <w:multiLevelType w:val="multilevel"/>
    <w:tmpl w:val="D67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D4B86"/>
    <w:multiLevelType w:val="multilevel"/>
    <w:tmpl w:val="1EC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57F8D"/>
    <w:multiLevelType w:val="multilevel"/>
    <w:tmpl w:val="3A5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82CAB"/>
    <w:multiLevelType w:val="multilevel"/>
    <w:tmpl w:val="A61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1775B"/>
    <w:multiLevelType w:val="multilevel"/>
    <w:tmpl w:val="7CF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B5759"/>
    <w:multiLevelType w:val="multilevel"/>
    <w:tmpl w:val="791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67B53"/>
    <w:multiLevelType w:val="multilevel"/>
    <w:tmpl w:val="D50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2">
    <w:nsid w:val="50E23639"/>
    <w:multiLevelType w:val="multilevel"/>
    <w:tmpl w:val="AC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3A5D8F"/>
    <w:multiLevelType w:val="hybridMultilevel"/>
    <w:tmpl w:val="1146E77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4">
    <w:nsid w:val="5D2E78B0"/>
    <w:multiLevelType w:val="multilevel"/>
    <w:tmpl w:val="B02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F4BBE"/>
    <w:multiLevelType w:val="multilevel"/>
    <w:tmpl w:val="18B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D292D"/>
    <w:multiLevelType w:val="multilevel"/>
    <w:tmpl w:val="C73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472B6"/>
    <w:multiLevelType w:val="multilevel"/>
    <w:tmpl w:val="254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02508"/>
    <w:multiLevelType w:val="hybridMultilevel"/>
    <w:tmpl w:val="25127E38"/>
    <w:lvl w:ilvl="0" w:tplc="55D667D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602228"/>
    <w:multiLevelType w:val="hybridMultilevel"/>
    <w:tmpl w:val="446C3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573FAD"/>
    <w:multiLevelType w:val="hybridMultilevel"/>
    <w:tmpl w:val="0DEC6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D1D41D6"/>
    <w:multiLevelType w:val="multilevel"/>
    <w:tmpl w:val="F44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1222E"/>
    <w:multiLevelType w:val="multilevel"/>
    <w:tmpl w:val="D80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F47C95"/>
    <w:multiLevelType w:val="multilevel"/>
    <w:tmpl w:val="5D6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9"/>
  </w:num>
  <w:num w:numId="9">
    <w:abstractNumId w:val="5"/>
  </w:num>
  <w:num w:numId="10">
    <w:abstractNumId w:val="33"/>
  </w:num>
  <w:num w:numId="11">
    <w:abstractNumId w:val="31"/>
  </w:num>
  <w:num w:numId="12">
    <w:abstractNumId w:val="32"/>
  </w:num>
  <w:num w:numId="13">
    <w:abstractNumId w:val="24"/>
  </w:num>
  <w:num w:numId="14">
    <w:abstractNumId w:val="22"/>
  </w:num>
  <w:num w:numId="15">
    <w:abstractNumId w:val="14"/>
  </w:num>
  <w:num w:numId="16">
    <w:abstractNumId w:val="15"/>
  </w:num>
  <w:num w:numId="17">
    <w:abstractNumId w:val="6"/>
  </w:num>
  <w:num w:numId="18">
    <w:abstractNumId w:val="20"/>
  </w:num>
  <w:num w:numId="19">
    <w:abstractNumId w:val="25"/>
  </w:num>
  <w:num w:numId="20">
    <w:abstractNumId w:val="1"/>
  </w:num>
  <w:num w:numId="21">
    <w:abstractNumId w:val="2"/>
  </w:num>
  <w:num w:numId="22">
    <w:abstractNumId w:val="7"/>
  </w:num>
  <w:num w:numId="23">
    <w:abstractNumId w:val="12"/>
  </w:num>
  <w:num w:numId="24">
    <w:abstractNumId w:val="4"/>
  </w:num>
  <w:num w:numId="25">
    <w:abstractNumId w:val="11"/>
  </w:num>
  <w:num w:numId="26">
    <w:abstractNumId w:val="29"/>
  </w:num>
  <w:num w:numId="27">
    <w:abstractNumId w:val="13"/>
  </w:num>
  <w:num w:numId="28">
    <w:abstractNumId w:val="16"/>
  </w:num>
  <w:num w:numId="29">
    <w:abstractNumId w:val="18"/>
  </w:num>
  <w:num w:numId="30">
    <w:abstractNumId w:val="26"/>
  </w:num>
  <w:num w:numId="31">
    <w:abstractNumId w:val="27"/>
  </w:num>
  <w:num w:numId="32">
    <w:abstractNumId w:val="17"/>
  </w:num>
  <w:num w:numId="33">
    <w:abstractNumId w:val="9"/>
  </w:num>
  <w:num w:numId="34">
    <w:abstractNumId w:val="23"/>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3"/>
    <w:rsid w:val="00001BDB"/>
    <w:rsid w:val="00001C2B"/>
    <w:rsid w:val="0005175F"/>
    <w:rsid w:val="00060F46"/>
    <w:rsid w:val="000645BB"/>
    <w:rsid w:val="0007044E"/>
    <w:rsid w:val="000718E5"/>
    <w:rsid w:val="00076BA2"/>
    <w:rsid w:val="00080E97"/>
    <w:rsid w:val="000A6537"/>
    <w:rsid w:val="000A7928"/>
    <w:rsid w:val="000C62DE"/>
    <w:rsid w:val="000D591A"/>
    <w:rsid w:val="000F6DBF"/>
    <w:rsid w:val="000F77BD"/>
    <w:rsid w:val="001204E8"/>
    <w:rsid w:val="00122F18"/>
    <w:rsid w:val="0013533F"/>
    <w:rsid w:val="001869FB"/>
    <w:rsid w:val="00195125"/>
    <w:rsid w:val="001B5EED"/>
    <w:rsid w:val="001B67EE"/>
    <w:rsid w:val="001B773C"/>
    <w:rsid w:val="001E3C3D"/>
    <w:rsid w:val="001F1DE8"/>
    <w:rsid w:val="001F1E5B"/>
    <w:rsid w:val="001F6C6A"/>
    <w:rsid w:val="00201D27"/>
    <w:rsid w:val="002030FF"/>
    <w:rsid w:val="00234245"/>
    <w:rsid w:val="0023466E"/>
    <w:rsid w:val="002367F3"/>
    <w:rsid w:val="002453AE"/>
    <w:rsid w:val="00254C7E"/>
    <w:rsid w:val="002852D2"/>
    <w:rsid w:val="00286CC8"/>
    <w:rsid w:val="002C1406"/>
    <w:rsid w:val="002C43EF"/>
    <w:rsid w:val="002D48F3"/>
    <w:rsid w:val="002D5F7C"/>
    <w:rsid w:val="00361F76"/>
    <w:rsid w:val="003759CB"/>
    <w:rsid w:val="00375B6E"/>
    <w:rsid w:val="00385208"/>
    <w:rsid w:val="0039127A"/>
    <w:rsid w:val="0039230C"/>
    <w:rsid w:val="00397EAD"/>
    <w:rsid w:val="003C037D"/>
    <w:rsid w:val="003E2B17"/>
    <w:rsid w:val="003E3FE7"/>
    <w:rsid w:val="00403EEA"/>
    <w:rsid w:val="00442101"/>
    <w:rsid w:val="00453F68"/>
    <w:rsid w:val="00473E7A"/>
    <w:rsid w:val="00477005"/>
    <w:rsid w:val="004814D1"/>
    <w:rsid w:val="0049718F"/>
    <w:rsid w:val="004C170C"/>
    <w:rsid w:val="004D1558"/>
    <w:rsid w:val="004D7EEC"/>
    <w:rsid w:val="004E6448"/>
    <w:rsid w:val="004F352C"/>
    <w:rsid w:val="004F49D0"/>
    <w:rsid w:val="00511C24"/>
    <w:rsid w:val="005129FD"/>
    <w:rsid w:val="00512AC6"/>
    <w:rsid w:val="00513597"/>
    <w:rsid w:val="00566A67"/>
    <w:rsid w:val="005700CB"/>
    <w:rsid w:val="005912C2"/>
    <w:rsid w:val="00592C4D"/>
    <w:rsid w:val="005A4306"/>
    <w:rsid w:val="005A55B3"/>
    <w:rsid w:val="005A6ACA"/>
    <w:rsid w:val="005C2BF1"/>
    <w:rsid w:val="005C3424"/>
    <w:rsid w:val="0060348B"/>
    <w:rsid w:val="006131DB"/>
    <w:rsid w:val="00632CFA"/>
    <w:rsid w:val="0064463F"/>
    <w:rsid w:val="00645AA3"/>
    <w:rsid w:val="00653258"/>
    <w:rsid w:val="0066601C"/>
    <w:rsid w:val="0067099C"/>
    <w:rsid w:val="006A6F37"/>
    <w:rsid w:val="006B0987"/>
    <w:rsid w:val="006B1C6E"/>
    <w:rsid w:val="006B546E"/>
    <w:rsid w:val="006C3056"/>
    <w:rsid w:val="006C43D2"/>
    <w:rsid w:val="006E07B5"/>
    <w:rsid w:val="006E3E4A"/>
    <w:rsid w:val="00704133"/>
    <w:rsid w:val="00712578"/>
    <w:rsid w:val="007213A2"/>
    <w:rsid w:val="00726580"/>
    <w:rsid w:val="007579B5"/>
    <w:rsid w:val="00766BCC"/>
    <w:rsid w:val="00790502"/>
    <w:rsid w:val="00796DD2"/>
    <w:rsid w:val="007C0103"/>
    <w:rsid w:val="007C0CF1"/>
    <w:rsid w:val="007F0B01"/>
    <w:rsid w:val="00801A44"/>
    <w:rsid w:val="00816AC1"/>
    <w:rsid w:val="00834D2B"/>
    <w:rsid w:val="00842F83"/>
    <w:rsid w:val="00843B8B"/>
    <w:rsid w:val="00860DA3"/>
    <w:rsid w:val="00863A32"/>
    <w:rsid w:val="008716B5"/>
    <w:rsid w:val="00884F7F"/>
    <w:rsid w:val="00885F91"/>
    <w:rsid w:val="0088670F"/>
    <w:rsid w:val="008B48F4"/>
    <w:rsid w:val="008B4A9C"/>
    <w:rsid w:val="008C210C"/>
    <w:rsid w:val="008C21E7"/>
    <w:rsid w:val="008E14B9"/>
    <w:rsid w:val="008E44FB"/>
    <w:rsid w:val="008F0F54"/>
    <w:rsid w:val="008F5C8E"/>
    <w:rsid w:val="008F6908"/>
    <w:rsid w:val="00901A39"/>
    <w:rsid w:val="009030BC"/>
    <w:rsid w:val="00912BE8"/>
    <w:rsid w:val="00930A4A"/>
    <w:rsid w:val="009443EB"/>
    <w:rsid w:val="00952F68"/>
    <w:rsid w:val="00980262"/>
    <w:rsid w:val="009814A4"/>
    <w:rsid w:val="0099535E"/>
    <w:rsid w:val="0099541A"/>
    <w:rsid w:val="009D7350"/>
    <w:rsid w:val="009E57E5"/>
    <w:rsid w:val="009F3920"/>
    <w:rsid w:val="00A02280"/>
    <w:rsid w:val="00A06C2F"/>
    <w:rsid w:val="00A102ED"/>
    <w:rsid w:val="00A108CF"/>
    <w:rsid w:val="00A33E67"/>
    <w:rsid w:val="00A56306"/>
    <w:rsid w:val="00A65454"/>
    <w:rsid w:val="00A77D23"/>
    <w:rsid w:val="00A92AD3"/>
    <w:rsid w:val="00AA6202"/>
    <w:rsid w:val="00AB1456"/>
    <w:rsid w:val="00AD13C3"/>
    <w:rsid w:val="00AF5F50"/>
    <w:rsid w:val="00B149F3"/>
    <w:rsid w:val="00B26906"/>
    <w:rsid w:val="00B35740"/>
    <w:rsid w:val="00B6709F"/>
    <w:rsid w:val="00B75803"/>
    <w:rsid w:val="00B9261A"/>
    <w:rsid w:val="00BA4E35"/>
    <w:rsid w:val="00BB3C2D"/>
    <w:rsid w:val="00BC1650"/>
    <w:rsid w:val="00BD1B8F"/>
    <w:rsid w:val="00BF3DEF"/>
    <w:rsid w:val="00C064BD"/>
    <w:rsid w:val="00C077D0"/>
    <w:rsid w:val="00C13D62"/>
    <w:rsid w:val="00C246C3"/>
    <w:rsid w:val="00C27566"/>
    <w:rsid w:val="00C304E0"/>
    <w:rsid w:val="00C40C52"/>
    <w:rsid w:val="00C46654"/>
    <w:rsid w:val="00C51B52"/>
    <w:rsid w:val="00C522D5"/>
    <w:rsid w:val="00C62F2F"/>
    <w:rsid w:val="00C67480"/>
    <w:rsid w:val="00C87F0D"/>
    <w:rsid w:val="00C910EB"/>
    <w:rsid w:val="00C964B6"/>
    <w:rsid w:val="00CA46D7"/>
    <w:rsid w:val="00CC2E4F"/>
    <w:rsid w:val="00CE16F0"/>
    <w:rsid w:val="00CF07FB"/>
    <w:rsid w:val="00CF1D01"/>
    <w:rsid w:val="00D10234"/>
    <w:rsid w:val="00D16BF6"/>
    <w:rsid w:val="00D23551"/>
    <w:rsid w:val="00D36C15"/>
    <w:rsid w:val="00D42310"/>
    <w:rsid w:val="00D4376C"/>
    <w:rsid w:val="00D43FCC"/>
    <w:rsid w:val="00D45D46"/>
    <w:rsid w:val="00D57CAB"/>
    <w:rsid w:val="00D8510B"/>
    <w:rsid w:val="00D86B9B"/>
    <w:rsid w:val="00D93AB9"/>
    <w:rsid w:val="00D9433C"/>
    <w:rsid w:val="00DA4524"/>
    <w:rsid w:val="00DB1340"/>
    <w:rsid w:val="00DB2415"/>
    <w:rsid w:val="00DE013E"/>
    <w:rsid w:val="00DE2274"/>
    <w:rsid w:val="00DE4863"/>
    <w:rsid w:val="00E00349"/>
    <w:rsid w:val="00E04F61"/>
    <w:rsid w:val="00E237BB"/>
    <w:rsid w:val="00E32264"/>
    <w:rsid w:val="00E47A5E"/>
    <w:rsid w:val="00E7109D"/>
    <w:rsid w:val="00E77B7B"/>
    <w:rsid w:val="00E92D2A"/>
    <w:rsid w:val="00EA3A30"/>
    <w:rsid w:val="00EB7DC1"/>
    <w:rsid w:val="00EC5CB3"/>
    <w:rsid w:val="00EE29FD"/>
    <w:rsid w:val="00F6535B"/>
    <w:rsid w:val="00F80144"/>
    <w:rsid w:val="00F90C1E"/>
    <w:rsid w:val="00FD2A72"/>
    <w:rsid w:val="00FD3316"/>
    <w:rsid w:val="00FE4C65"/>
    <w:rsid w:val="00FF0BFE"/>
    <w:rsid w:val="00FF150F"/>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e">
    <w:name w:val="Table Grid"/>
    <w:basedOn w:val="a1"/>
    <w:uiPriority w:val="59"/>
    <w:locked/>
    <w:rsid w:val="009443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e">
    <w:name w:val="Table Grid"/>
    <w:basedOn w:val="a1"/>
    <w:uiPriority w:val="59"/>
    <w:locked/>
    <w:rsid w:val="009443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070">
      <w:bodyDiv w:val="1"/>
      <w:marLeft w:val="0"/>
      <w:marRight w:val="0"/>
      <w:marTop w:val="0"/>
      <w:marBottom w:val="0"/>
      <w:divBdr>
        <w:top w:val="none" w:sz="0" w:space="0" w:color="auto"/>
        <w:left w:val="none" w:sz="0" w:space="0" w:color="auto"/>
        <w:bottom w:val="none" w:sz="0" w:space="0" w:color="auto"/>
        <w:right w:val="none" w:sz="0" w:space="0" w:color="auto"/>
      </w:divBdr>
    </w:div>
    <w:div w:id="219756561">
      <w:bodyDiv w:val="1"/>
      <w:marLeft w:val="0"/>
      <w:marRight w:val="0"/>
      <w:marTop w:val="0"/>
      <w:marBottom w:val="0"/>
      <w:divBdr>
        <w:top w:val="none" w:sz="0" w:space="0" w:color="auto"/>
        <w:left w:val="none" w:sz="0" w:space="0" w:color="auto"/>
        <w:bottom w:val="none" w:sz="0" w:space="0" w:color="auto"/>
        <w:right w:val="none" w:sz="0" w:space="0" w:color="auto"/>
      </w:divBdr>
      <w:divsChild>
        <w:div w:id="1752190595">
          <w:marLeft w:val="0"/>
          <w:marRight w:val="0"/>
          <w:marTop w:val="0"/>
          <w:marBottom w:val="0"/>
          <w:divBdr>
            <w:top w:val="none" w:sz="0" w:space="0" w:color="auto"/>
            <w:left w:val="none" w:sz="0" w:space="0" w:color="auto"/>
            <w:bottom w:val="dashed" w:sz="6" w:space="2" w:color="CBCBE6"/>
            <w:right w:val="none" w:sz="0" w:space="0" w:color="auto"/>
          </w:divBdr>
        </w:div>
      </w:divsChild>
    </w:div>
    <w:div w:id="316960932">
      <w:marLeft w:val="0"/>
      <w:marRight w:val="0"/>
      <w:marTop w:val="0"/>
      <w:marBottom w:val="0"/>
      <w:divBdr>
        <w:top w:val="none" w:sz="0" w:space="0" w:color="auto"/>
        <w:left w:val="none" w:sz="0" w:space="0" w:color="auto"/>
        <w:bottom w:val="none" w:sz="0" w:space="0" w:color="auto"/>
        <w:right w:val="none" w:sz="0" w:space="0" w:color="auto"/>
      </w:divBdr>
    </w:div>
    <w:div w:id="316960933">
      <w:marLeft w:val="0"/>
      <w:marRight w:val="0"/>
      <w:marTop w:val="0"/>
      <w:marBottom w:val="0"/>
      <w:divBdr>
        <w:top w:val="none" w:sz="0" w:space="0" w:color="auto"/>
        <w:left w:val="none" w:sz="0" w:space="0" w:color="auto"/>
        <w:bottom w:val="none" w:sz="0" w:space="0" w:color="auto"/>
        <w:right w:val="none" w:sz="0" w:space="0" w:color="auto"/>
      </w:divBdr>
    </w:div>
    <w:div w:id="316960934">
      <w:marLeft w:val="0"/>
      <w:marRight w:val="0"/>
      <w:marTop w:val="0"/>
      <w:marBottom w:val="0"/>
      <w:divBdr>
        <w:top w:val="none" w:sz="0" w:space="0" w:color="auto"/>
        <w:left w:val="none" w:sz="0" w:space="0" w:color="auto"/>
        <w:bottom w:val="none" w:sz="0" w:space="0" w:color="auto"/>
        <w:right w:val="none" w:sz="0" w:space="0" w:color="auto"/>
      </w:divBdr>
    </w:div>
    <w:div w:id="316960935">
      <w:marLeft w:val="0"/>
      <w:marRight w:val="0"/>
      <w:marTop w:val="0"/>
      <w:marBottom w:val="0"/>
      <w:divBdr>
        <w:top w:val="none" w:sz="0" w:space="0" w:color="auto"/>
        <w:left w:val="none" w:sz="0" w:space="0" w:color="auto"/>
        <w:bottom w:val="none" w:sz="0" w:space="0" w:color="auto"/>
        <w:right w:val="none" w:sz="0" w:space="0" w:color="auto"/>
      </w:divBdr>
    </w:div>
    <w:div w:id="316960936">
      <w:marLeft w:val="0"/>
      <w:marRight w:val="0"/>
      <w:marTop w:val="0"/>
      <w:marBottom w:val="0"/>
      <w:divBdr>
        <w:top w:val="none" w:sz="0" w:space="0" w:color="auto"/>
        <w:left w:val="none" w:sz="0" w:space="0" w:color="auto"/>
        <w:bottom w:val="none" w:sz="0" w:space="0" w:color="auto"/>
        <w:right w:val="none" w:sz="0" w:space="0" w:color="auto"/>
      </w:divBdr>
    </w:div>
    <w:div w:id="316960937">
      <w:marLeft w:val="0"/>
      <w:marRight w:val="0"/>
      <w:marTop w:val="0"/>
      <w:marBottom w:val="0"/>
      <w:divBdr>
        <w:top w:val="none" w:sz="0" w:space="0" w:color="auto"/>
        <w:left w:val="none" w:sz="0" w:space="0" w:color="auto"/>
        <w:bottom w:val="none" w:sz="0" w:space="0" w:color="auto"/>
        <w:right w:val="none" w:sz="0" w:space="0" w:color="auto"/>
      </w:divBdr>
    </w:div>
    <w:div w:id="316960938">
      <w:marLeft w:val="0"/>
      <w:marRight w:val="0"/>
      <w:marTop w:val="0"/>
      <w:marBottom w:val="0"/>
      <w:divBdr>
        <w:top w:val="none" w:sz="0" w:space="0" w:color="auto"/>
        <w:left w:val="none" w:sz="0" w:space="0" w:color="auto"/>
        <w:bottom w:val="none" w:sz="0" w:space="0" w:color="auto"/>
        <w:right w:val="none" w:sz="0" w:space="0" w:color="auto"/>
      </w:divBdr>
    </w:div>
    <w:div w:id="316960939">
      <w:marLeft w:val="0"/>
      <w:marRight w:val="0"/>
      <w:marTop w:val="0"/>
      <w:marBottom w:val="0"/>
      <w:divBdr>
        <w:top w:val="none" w:sz="0" w:space="0" w:color="auto"/>
        <w:left w:val="none" w:sz="0" w:space="0" w:color="auto"/>
        <w:bottom w:val="none" w:sz="0" w:space="0" w:color="auto"/>
        <w:right w:val="none" w:sz="0" w:space="0" w:color="auto"/>
      </w:divBdr>
    </w:div>
    <w:div w:id="559486066">
      <w:bodyDiv w:val="1"/>
      <w:marLeft w:val="0"/>
      <w:marRight w:val="0"/>
      <w:marTop w:val="0"/>
      <w:marBottom w:val="0"/>
      <w:divBdr>
        <w:top w:val="none" w:sz="0" w:space="0" w:color="auto"/>
        <w:left w:val="none" w:sz="0" w:space="0" w:color="auto"/>
        <w:bottom w:val="none" w:sz="0" w:space="0" w:color="auto"/>
        <w:right w:val="none" w:sz="0" w:space="0" w:color="auto"/>
      </w:divBdr>
      <w:divsChild>
        <w:div w:id="1908806598">
          <w:marLeft w:val="0"/>
          <w:marRight w:val="0"/>
          <w:marTop w:val="0"/>
          <w:marBottom w:val="0"/>
          <w:divBdr>
            <w:top w:val="none" w:sz="0" w:space="0" w:color="auto"/>
            <w:left w:val="none" w:sz="0" w:space="0" w:color="auto"/>
            <w:bottom w:val="dashed" w:sz="6" w:space="2" w:color="CBCBE6"/>
            <w:right w:val="none" w:sz="0" w:space="0" w:color="auto"/>
          </w:divBdr>
        </w:div>
      </w:divsChild>
    </w:div>
    <w:div w:id="148296638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00">
          <w:marLeft w:val="0"/>
          <w:marRight w:val="0"/>
          <w:marTop w:val="0"/>
          <w:marBottom w:val="0"/>
          <w:divBdr>
            <w:top w:val="none" w:sz="0" w:space="0" w:color="auto"/>
            <w:left w:val="none" w:sz="0" w:space="0" w:color="auto"/>
            <w:bottom w:val="none" w:sz="0" w:space="0" w:color="auto"/>
            <w:right w:val="none" w:sz="0" w:space="0" w:color="auto"/>
          </w:divBdr>
        </w:div>
      </w:divsChild>
    </w:div>
    <w:div w:id="1615209456">
      <w:bodyDiv w:val="1"/>
      <w:marLeft w:val="0"/>
      <w:marRight w:val="0"/>
      <w:marTop w:val="0"/>
      <w:marBottom w:val="0"/>
      <w:divBdr>
        <w:top w:val="none" w:sz="0" w:space="0" w:color="auto"/>
        <w:left w:val="none" w:sz="0" w:space="0" w:color="auto"/>
        <w:bottom w:val="none" w:sz="0" w:space="0" w:color="auto"/>
        <w:right w:val="none" w:sz="0" w:space="0" w:color="auto"/>
      </w:divBdr>
      <w:divsChild>
        <w:div w:id="671834900">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89-1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osvita.ua/legislation/law/84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C7DE-DE23-4A1D-8DE4-DF8A868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22</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Ира</cp:lastModifiedBy>
  <cp:revision>26</cp:revision>
  <dcterms:created xsi:type="dcterms:W3CDTF">2014-06-05T13:27:00Z</dcterms:created>
  <dcterms:modified xsi:type="dcterms:W3CDTF">2019-08-29T13:15:00Z</dcterms:modified>
</cp:coreProperties>
</file>