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CC" w:rsidRPr="00DA37CC" w:rsidRDefault="00DA37CC" w:rsidP="00DA37CC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val="ru-RU"/>
        </w:rPr>
      </w:pPr>
      <w:r w:rsidRPr="00DA37CC">
        <w:rPr>
          <w:rFonts w:ascii="Verdana" w:eastAsia="Times New Roman" w:hAnsi="Verdana" w:cs="Times New Roman"/>
          <w:bCs/>
          <w:sz w:val="32"/>
          <w:szCs w:val="32"/>
          <w:lang w:val="uk-UA"/>
        </w:rPr>
        <w:t>Департамент Вінницької міської ради</w:t>
      </w:r>
    </w:p>
    <w:p w:rsidR="00DA37CC" w:rsidRPr="00DA37CC" w:rsidRDefault="00DA37CC" w:rsidP="00DA37CC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val="ru-RU"/>
        </w:rPr>
      </w:pPr>
      <w:proofErr w:type="spellStart"/>
      <w:r w:rsidRPr="00DA37CC">
        <w:rPr>
          <w:rFonts w:ascii="Verdana" w:eastAsia="Times New Roman" w:hAnsi="Verdana" w:cs="Times New Roman"/>
          <w:bCs/>
          <w:sz w:val="32"/>
          <w:szCs w:val="32"/>
          <w:lang w:val="uk-UA"/>
        </w:rPr>
        <w:t>КУ</w:t>
      </w:r>
      <w:proofErr w:type="spellEnd"/>
      <w:r w:rsidRPr="00DA37CC">
        <w:rPr>
          <w:rFonts w:ascii="Verdana" w:eastAsia="Times New Roman" w:hAnsi="Verdana" w:cs="Times New Roman"/>
          <w:bCs/>
          <w:sz w:val="32"/>
          <w:szCs w:val="32"/>
          <w:lang w:val="uk-UA"/>
        </w:rPr>
        <w:t xml:space="preserve"> </w:t>
      </w:r>
      <w:proofErr w:type="spellStart"/>
      <w:r w:rsidRPr="00DA37CC">
        <w:rPr>
          <w:rFonts w:ascii="Verdana" w:eastAsia="Times New Roman" w:hAnsi="Verdana" w:cs="Times New Roman"/>
          <w:bCs/>
          <w:sz w:val="32"/>
          <w:szCs w:val="32"/>
          <w:lang w:val="uk-UA"/>
        </w:rPr>
        <w:t>“Міський</w:t>
      </w:r>
      <w:proofErr w:type="spellEnd"/>
      <w:r w:rsidRPr="00DA37CC">
        <w:rPr>
          <w:rFonts w:ascii="Verdana" w:eastAsia="Times New Roman" w:hAnsi="Verdana" w:cs="Times New Roman"/>
          <w:bCs/>
          <w:sz w:val="32"/>
          <w:szCs w:val="32"/>
          <w:lang w:val="uk-UA"/>
        </w:rPr>
        <w:t xml:space="preserve"> методичний </w:t>
      </w:r>
      <w:proofErr w:type="spellStart"/>
      <w:r w:rsidRPr="00DA37CC">
        <w:rPr>
          <w:rFonts w:ascii="Verdana" w:eastAsia="Times New Roman" w:hAnsi="Verdana" w:cs="Times New Roman"/>
          <w:bCs/>
          <w:sz w:val="32"/>
          <w:szCs w:val="32"/>
          <w:lang w:val="uk-UA"/>
        </w:rPr>
        <w:t>кабінет”</w:t>
      </w:r>
      <w:proofErr w:type="spellEnd"/>
    </w:p>
    <w:p w:rsidR="00DA37CC" w:rsidRPr="00DA37CC" w:rsidRDefault="00DA37CC" w:rsidP="00DA37C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</w:pPr>
    </w:p>
    <w:p w:rsidR="00DA37CC" w:rsidRDefault="00DA37CC" w:rsidP="00DA37CC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72"/>
          <w:szCs w:val="72"/>
        </w:rPr>
      </w:pPr>
      <w:r w:rsidRPr="00DA37CC">
        <w:rPr>
          <w:rFonts w:ascii="Bookman Old Style" w:eastAsia="Times New Roman" w:hAnsi="Bookman Old Style" w:cs="Times New Roman"/>
          <w:bCs/>
          <w:i/>
          <w:iCs/>
          <w:sz w:val="72"/>
          <w:szCs w:val="72"/>
          <w:lang w:val="ru-RU"/>
        </w:rPr>
        <w:t>Фестиваль</w:t>
      </w:r>
    </w:p>
    <w:p w:rsidR="00DA37CC" w:rsidRPr="00DA37CC" w:rsidRDefault="00DA37CC" w:rsidP="00DA37C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72"/>
          <w:szCs w:val="72"/>
          <w:lang w:val="ru-RU"/>
        </w:rPr>
      </w:pPr>
      <w:r w:rsidRPr="00DA37CC">
        <w:rPr>
          <w:rFonts w:ascii="Bookman Old Style" w:eastAsia="Times New Roman" w:hAnsi="Bookman Old Style" w:cs="Times New Roman"/>
          <w:bCs/>
          <w:i/>
          <w:iCs/>
          <w:sz w:val="72"/>
          <w:szCs w:val="72"/>
          <w:lang w:val="ru-RU"/>
        </w:rPr>
        <w:t xml:space="preserve"> </w:t>
      </w:r>
      <w:proofErr w:type="spellStart"/>
      <w:r w:rsidRPr="00DA37CC">
        <w:rPr>
          <w:rFonts w:ascii="Bookman Old Style" w:eastAsia="Times New Roman" w:hAnsi="Bookman Old Style" w:cs="Times New Roman"/>
          <w:bCs/>
          <w:i/>
          <w:iCs/>
          <w:sz w:val="72"/>
          <w:szCs w:val="72"/>
          <w:lang w:val="ru-RU"/>
        </w:rPr>
        <w:t>педагогічних</w:t>
      </w:r>
      <w:proofErr w:type="spellEnd"/>
      <w:r w:rsidRPr="00DA37CC">
        <w:rPr>
          <w:rFonts w:ascii="Bookman Old Style" w:eastAsia="Times New Roman" w:hAnsi="Bookman Old Style" w:cs="Times New Roman"/>
          <w:bCs/>
          <w:i/>
          <w:iCs/>
          <w:sz w:val="72"/>
          <w:szCs w:val="72"/>
          <w:lang w:val="ru-RU"/>
        </w:rPr>
        <w:t xml:space="preserve"> </w:t>
      </w:r>
      <w:proofErr w:type="spellStart"/>
      <w:r w:rsidRPr="00DA37CC">
        <w:rPr>
          <w:rFonts w:ascii="Bookman Old Style" w:eastAsia="Times New Roman" w:hAnsi="Bookman Old Style" w:cs="Times New Roman"/>
          <w:bCs/>
          <w:i/>
          <w:iCs/>
          <w:sz w:val="72"/>
          <w:szCs w:val="72"/>
          <w:lang w:val="ru-RU"/>
        </w:rPr>
        <w:t>ідей</w:t>
      </w:r>
      <w:proofErr w:type="spellEnd"/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DA37CC">
        <w:rPr>
          <w:rFonts w:ascii="Verdana" w:eastAsia="Times New Roman" w:hAnsi="Verdana" w:cs="Times New Roman"/>
          <w:b/>
          <w:bCs/>
          <w:sz w:val="32"/>
          <w:szCs w:val="32"/>
          <w:lang w:val="ru-RU"/>
        </w:rPr>
        <w:t xml:space="preserve">         </w:t>
      </w: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98425</wp:posOffset>
            </wp:positionV>
            <wp:extent cx="2145030" cy="2423160"/>
            <wp:effectExtent l="0" t="0" r="7620" b="0"/>
            <wp:wrapTight wrapText="bothSides">
              <wp:wrapPolygon edited="0">
                <wp:start x="15922" y="0"/>
                <wp:lineTo x="15155" y="2717"/>
                <wp:lineTo x="13812" y="5264"/>
                <wp:lineTo x="6330" y="6453"/>
                <wp:lineTo x="4796" y="6962"/>
                <wp:lineTo x="4028" y="13585"/>
                <wp:lineTo x="1726" y="14943"/>
                <wp:lineTo x="767" y="15792"/>
                <wp:lineTo x="767" y="16472"/>
                <wp:lineTo x="7098" y="21396"/>
                <wp:lineTo x="21677" y="21396"/>
                <wp:lineTo x="21677" y="20208"/>
                <wp:lineTo x="19183" y="19868"/>
                <wp:lineTo x="7481" y="19019"/>
                <wp:lineTo x="8632" y="19019"/>
                <wp:lineTo x="17648" y="16642"/>
                <wp:lineTo x="17648" y="16302"/>
                <wp:lineTo x="20718" y="15113"/>
                <wp:lineTo x="21101" y="14434"/>
                <wp:lineTo x="19183" y="13585"/>
                <wp:lineTo x="21677" y="13245"/>
                <wp:lineTo x="21677" y="11887"/>
                <wp:lineTo x="16306" y="10868"/>
                <wp:lineTo x="18607" y="10868"/>
                <wp:lineTo x="21677" y="9340"/>
                <wp:lineTo x="21101" y="7302"/>
                <wp:lineTo x="17265" y="5434"/>
                <wp:lineTo x="18416" y="2887"/>
                <wp:lineTo x="18416" y="2717"/>
                <wp:lineTo x="17073" y="509"/>
                <wp:lineTo x="16689" y="0"/>
                <wp:lineTo x="15922" y="0"/>
              </wp:wrapPolygon>
            </wp:wrapTight>
            <wp:docPr id="1" name="Рисунок 1" descr="C:\Documents and Settings\Иятта\Рабочий стол\ЭТО СРОЧНО\Новая папка\755ad610193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" descr="C:\Documents and Settings\Иятта\Рабочий стол\ЭТО СРОЧНО\Новая папка\755ad610193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</w:p>
    <w:p w:rsidR="00DA37CC" w:rsidRPr="00DA37CC" w:rsidRDefault="00DA37CC" w:rsidP="00DA37CC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/>
        </w:rPr>
      </w:pPr>
      <w:r w:rsidRPr="00DA37CC">
        <w:rPr>
          <w:rFonts w:ascii="Verdana" w:eastAsia="Times New Roman" w:hAnsi="Verdana" w:cs="Times New Roman"/>
          <w:b/>
          <w:bCs/>
          <w:sz w:val="32"/>
          <w:szCs w:val="32"/>
          <w:lang w:val="ru-RU"/>
        </w:rPr>
        <w:t xml:space="preserve">                </w:t>
      </w:r>
    </w:p>
    <w:p w:rsidR="00DA37CC" w:rsidRPr="00DA37CC" w:rsidRDefault="00DA37CC" w:rsidP="00DA37CC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/>
        </w:rPr>
      </w:pPr>
      <w:r w:rsidRPr="00DA37CC">
        <w:rPr>
          <w:rFonts w:ascii="Verdana" w:eastAsia="Times New Roman" w:hAnsi="Verdana" w:cs="Times New Roman"/>
          <w:b/>
          <w:bCs/>
          <w:sz w:val="32"/>
          <w:szCs w:val="32"/>
          <w:lang w:val="ru-RU"/>
        </w:rPr>
        <w:t xml:space="preserve">                                                    </w:t>
      </w: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DA37CC">
        <w:rPr>
          <w:rFonts w:ascii="Verdana" w:eastAsia="Times New Roman" w:hAnsi="Verdana" w:cs="Times New Roman"/>
          <w:b/>
          <w:bCs/>
          <w:sz w:val="32"/>
          <w:szCs w:val="32"/>
          <w:lang w:val="ru-RU"/>
        </w:rPr>
        <w:t xml:space="preserve">   </w:t>
      </w: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</w:p>
    <w:p w:rsidR="00DA37CC" w:rsidRDefault="00DA37CC" w:rsidP="00DA37CC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</w:p>
    <w:p w:rsidR="00DA37CC" w:rsidRPr="00DA37CC" w:rsidRDefault="00DA37CC" w:rsidP="00DA37CC">
      <w:pPr>
        <w:spacing w:after="0" w:line="240" w:lineRule="auto"/>
        <w:jc w:val="right"/>
        <w:rPr>
          <w:rFonts w:ascii="Verdana" w:eastAsia="Times New Roman" w:hAnsi="Verdana" w:cs="Times New Roman"/>
          <w:sz w:val="32"/>
          <w:szCs w:val="32"/>
          <w:lang w:val="ru-RU"/>
        </w:rPr>
      </w:pPr>
      <w:r w:rsidRPr="00DA37CC">
        <w:rPr>
          <w:rFonts w:ascii="Verdana" w:eastAsia="Times New Roman" w:hAnsi="Verdana" w:cs="Times New Roman"/>
          <w:b/>
          <w:bCs/>
          <w:sz w:val="32"/>
          <w:szCs w:val="32"/>
          <w:lang w:val="ru-RU"/>
        </w:rPr>
        <w:t xml:space="preserve">16.11.2016   </w:t>
      </w:r>
    </w:p>
    <w:p w:rsidR="00DA37CC" w:rsidRPr="00DA37CC" w:rsidRDefault="00DA37CC" w:rsidP="00DA37CC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/>
        </w:rPr>
      </w:pPr>
      <w:r w:rsidRPr="00DA37CC">
        <w:rPr>
          <w:rFonts w:ascii="Verdana" w:eastAsia="Times New Roman" w:hAnsi="Verdana" w:cs="Times New Roman"/>
          <w:i/>
          <w:iCs/>
          <w:sz w:val="32"/>
          <w:szCs w:val="32"/>
          <w:lang w:val="uk-UA"/>
        </w:rPr>
        <w:t xml:space="preserve"> </w:t>
      </w:r>
      <w:r w:rsidRPr="00DA37CC">
        <w:rPr>
          <w:rFonts w:ascii="Verdana" w:eastAsia="Times New Roman" w:hAnsi="Verdana" w:cs="Times New Roman"/>
          <w:sz w:val="32"/>
          <w:szCs w:val="32"/>
          <w:lang w:val="ru-RU"/>
        </w:rPr>
        <w:t xml:space="preserve"> </w:t>
      </w:r>
    </w:p>
    <w:p w:rsidR="00DA37CC" w:rsidRDefault="00DA37CC" w:rsidP="00F87A26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</w:p>
    <w:p w:rsidR="00DA37CC" w:rsidRDefault="00DA37CC" w:rsidP="00F87A26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</w:p>
    <w:p w:rsidR="00DA37CC" w:rsidRDefault="00DA37CC" w:rsidP="00F87A26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</w:p>
    <w:p w:rsidR="00F87A26" w:rsidRPr="002531B0" w:rsidRDefault="00F87A26" w:rsidP="00F87A26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/>
        </w:rPr>
      </w:pPr>
      <w:proofErr w:type="spellStart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>Амонашвілі</w:t>
      </w:r>
      <w:proofErr w:type="spellEnd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>Шалва</w:t>
      </w:r>
      <w:proofErr w:type="spellEnd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>Олександрович</w:t>
      </w:r>
      <w:proofErr w:type="spellEnd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 xml:space="preserve"> (нар. 1931) — </w:t>
      </w:r>
      <w:proofErr w:type="spellStart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>грузинський</w:t>
      </w:r>
      <w:proofErr w:type="spellEnd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 xml:space="preserve"> педагог, доктор </w:t>
      </w:r>
      <w:proofErr w:type="spellStart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>психологічних</w:t>
      </w:r>
      <w:proofErr w:type="spellEnd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 xml:space="preserve"> наук, </w:t>
      </w:r>
      <w:proofErr w:type="spellStart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>професор</w:t>
      </w:r>
      <w:proofErr w:type="spellEnd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 xml:space="preserve">, </w:t>
      </w:r>
      <w:proofErr w:type="spellStart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>академік</w:t>
      </w:r>
      <w:proofErr w:type="spellEnd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 xml:space="preserve"> РАО. Педагог-новатор, </w:t>
      </w:r>
      <w:proofErr w:type="spellStart"/>
      <w:r w:rsidRPr="00F87A26">
        <w:rPr>
          <w:rFonts w:ascii="Verdana" w:eastAsia="Times New Roman" w:hAnsi="Verdana" w:cs="Times New Roman"/>
          <w:sz w:val="32"/>
          <w:szCs w:val="32"/>
          <w:lang w:val="ru-RU"/>
        </w:rPr>
        <w:t>розробн</w:t>
      </w:r>
      <w:r>
        <w:rPr>
          <w:rFonts w:ascii="Verdana" w:eastAsia="Times New Roman" w:hAnsi="Verdana" w:cs="Times New Roman"/>
          <w:sz w:val="32"/>
          <w:szCs w:val="32"/>
          <w:lang w:val="ru-RU"/>
        </w:rPr>
        <w:t>ик</w:t>
      </w:r>
      <w:proofErr w:type="spellEnd"/>
      <w:r>
        <w:rPr>
          <w:rFonts w:ascii="Verdana" w:eastAsia="Times New Roman" w:hAnsi="Verdana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val="ru-RU"/>
        </w:rPr>
        <w:t>педагогіки</w:t>
      </w:r>
      <w:proofErr w:type="spellEnd"/>
      <w:r>
        <w:rPr>
          <w:rFonts w:ascii="Verdana" w:eastAsia="Times New Roman" w:hAnsi="Verdana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val="ru-RU"/>
        </w:rPr>
        <w:t>співробітництва</w:t>
      </w:r>
      <w:proofErr w:type="spellEnd"/>
      <w:r>
        <w:rPr>
          <w:rFonts w:ascii="Verdana" w:eastAsia="Times New Roman" w:hAnsi="Verdana" w:cs="Times New Roman"/>
          <w:sz w:val="32"/>
          <w:szCs w:val="32"/>
          <w:lang w:val="ru-RU"/>
        </w:rPr>
        <w:t>.</w:t>
      </w:r>
    </w:p>
    <w:p w:rsidR="00F87A26" w:rsidRPr="002531B0" w:rsidRDefault="00F87A26" w:rsidP="00F87A26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/>
        </w:rPr>
      </w:pPr>
    </w:p>
    <w:p w:rsidR="00F87A26" w:rsidRDefault="00F87A26" w:rsidP="00F87A26">
      <w:p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>
        <w:rPr>
          <w:rFonts w:ascii="Tahoma" w:eastAsia="Times New Roman" w:hAnsi="Tahoma" w:cs="Tahoma"/>
          <w:b/>
          <w:sz w:val="32"/>
          <w:szCs w:val="32"/>
          <w:lang w:val="uk-UA"/>
        </w:rPr>
        <w:t>«</w:t>
      </w:r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Нехай</w:t>
      </w:r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учитель</w:t>
      </w:r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поспішає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до</w:t>
      </w:r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дітей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,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радіє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кожній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зустрічі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з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ними</w:t>
      </w:r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,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тоді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й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діти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поспішатимуть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у</w:t>
      </w:r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школу</w:t>
      </w:r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і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щиро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радітимуть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кожній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зустрічі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зі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proofErr w:type="spellStart"/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своїм</w:t>
      </w:r>
      <w:proofErr w:type="spellEnd"/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 xml:space="preserve"> </w:t>
      </w:r>
      <w:r w:rsidRPr="00F87A26">
        <w:rPr>
          <w:rFonts w:ascii="Tahoma" w:eastAsia="Times New Roman" w:hAnsi="Tahoma" w:cs="Tahoma"/>
          <w:b/>
          <w:sz w:val="32"/>
          <w:szCs w:val="32"/>
          <w:lang w:val="ru-RU"/>
        </w:rPr>
        <w:t>учителем</w:t>
      </w:r>
      <w:r w:rsidRPr="002531B0">
        <w:rPr>
          <w:rFonts w:ascii="Tahoma" w:eastAsia="Times New Roman" w:hAnsi="Tahoma" w:cs="Tahoma"/>
          <w:b/>
          <w:sz w:val="32"/>
          <w:szCs w:val="32"/>
          <w:lang w:val="ru-RU"/>
        </w:rPr>
        <w:t>».</w:t>
      </w:r>
    </w:p>
    <w:p w:rsidR="00EC26E8" w:rsidRPr="00EC26E8" w:rsidRDefault="00EC26E8" w:rsidP="00F87A26">
      <w:p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</w:p>
    <w:p w:rsidR="00F87A26" w:rsidRPr="00EC26E8" w:rsidRDefault="00EC26E8" w:rsidP="00F87A26">
      <w:p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sz w:val="32"/>
          <w:szCs w:val="32"/>
          <w:lang w:val="ru-RU"/>
        </w:rPr>
      </w:pP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Справжній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педагог повинен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працювати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на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майбутн</w:t>
      </w:r>
      <w:proofErr w:type="gram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є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>,</w:t>
      </w:r>
      <w:proofErr w:type="gram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випереджати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свій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час.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Його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має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хвилювати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не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лише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окрема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індивідуальність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, а </w:t>
      </w:r>
      <w:proofErr w:type="spellStart"/>
      <w:proofErr w:type="gram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св</w:t>
      </w:r>
      <w:proofErr w:type="gramEnd"/>
      <w:r w:rsidRPr="00EC26E8">
        <w:rPr>
          <w:rFonts w:ascii="Tahoma" w:eastAsia="Times New Roman" w:hAnsi="Tahoma" w:cs="Tahoma"/>
          <w:sz w:val="32"/>
          <w:szCs w:val="32"/>
          <w:lang w:val="ru-RU"/>
        </w:rPr>
        <w:t>іт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людей.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Завдяки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цьому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педагогічна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професія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стає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творчою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місією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.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Місія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педагога — </w:t>
      </w:r>
      <w:proofErr w:type="spellStart"/>
      <w:proofErr w:type="gram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це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не</w:t>
      </w:r>
      <w:proofErr w:type="gram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лише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його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власні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інтереси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,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мотиви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,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плани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.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Він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є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посередником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proofErr w:type="gram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між</w:t>
      </w:r>
      <w:proofErr w:type="spellEnd"/>
      <w:proofErr w:type="gram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дітьми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та системою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ідей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,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традиціями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, культурою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свого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народу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і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людства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.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Його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обов'язок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—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виховувати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гідних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людей,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здатних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примножувати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здобутки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людської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 xml:space="preserve"> </w:t>
      </w:r>
      <w:proofErr w:type="spellStart"/>
      <w:r w:rsidRPr="00EC26E8">
        <w:rPr>
          <w:rFonts w:ascii="Tahoma" w:eastAsia="Times New Roman" w:hAnsi="Tahoma" w:cs="Tahoma"/>
          <w:sz w:val="32"/>
          <w:szCs w:val="32"/>
          <w:lang w:val="ru-RU"/>
        </w:rPr>
        <w:t>цивілізації</w:t>
      </w:r>
      <w:proofErr w:type="spellEnd"/>
      <w:r w:rsidRPr="00EC26E8">
        <w:rPr>
          <w:rFonts w:ascii="Tahoma" w:eastAsia="Times New Roman" w:hAnsi="Tahoma" w:cs="Tahoma"/>
          <w:sz w:val="32"/>
          <w:szCs w:val="32"/>
          <w:lang w:val="ru-RU"/>
        </w:rPr>
        <w:t>.</w:t>
      </w:r>
    </w:p>
    <w:p w:rsidR="00F87A26" w:rsidRDefault="00F87A26" w:rsidP="00F87A26">
      <w:p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</w:p>
    <w:p w:rsidR="00EC26E8" w:rsidRPr="00EC26E8" w:rsidRDefault="00EC26E8" w:rsidP="00F87A26">
      <w:p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EC26E8">
        <w:rPr>
          <w:rFonts w:ascii="Tahoma" w:eastAsia="Times New Roman" w:hAnsi="Tahoma" w:cs="Tahoma"/>
          <w:b/>
          <w:sz w:val="32"/>
          <w:szCs w:val="32"/>
          <w:lang w:val="uk-UA"/>
        </w:rPr>
        <w:t xml:space="preserve">То яким же має бути сучасний класний керівник? </w:t>
      </w:r>
    </w:p>
    <w:p w:rsidR="00EC26E8" w:rsidRPr="00EC26E8" w:rsidRDefault="00EC26E8" w:rsidP="00F87A26">
      <w:p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sz w:val="32"/>
          <w:szCs w:val="32"/>
          <w:lang w:val="uk-UA"/>
        </w:rPr>
      </w:pPr>
    </w:p>
    <w:p w:rsidR="00F87A26" w:rsidRPr="00F87A26" w:rsidRDefault="00F87A26" w:rsidP="00F87A26">
      <w:p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sz w:val="32"/>
          <w:szCs w:val="32"/>
          <w:lang w:val="uk-UA"/>
        </w:rPr>
        <w:t xml:space="preserve">Сучасний учитель повинен уміти не лише зацікавити учнів , </w:t>
      </w:r>
      <w:proofErr w:type="spellStart"/>
      <w:r w:rsidRPr="00F87A26">
        <w:rPr>
          <w:rFonts w:ascii="Tahoma" w:eastAsia="Times New Roman" w:hAnsi="Tahoma" w:cs="Tahoma"/>
          <w:sz w:val="32"/>
          <w:szCs w:val="32"/>
          <w:lang w:val="uk-UA"/>
        </w:rPr>
        <w:t>захопливо</w:t>
      </w:r>
      <w:proofErr w:type="spellEnd"/>
      <w:r w:rsidRPr="00F87A26">
        <w:rPr>
          <w:rFonts w:ascii="Tahoma" w:eastAsia="Times New Roman" w:hAnsi="Tahoma" w:cs="Tahoma"/>
          <w:sz w:val="32"/>
          <w:szCs w:val="32"/>
          <w:lang w:val="uk-UA"/>
        </w:rPr>
        <w:t xml:space="preserve"> , кваліфіковано і зрозуміло пояснити навчальний матеріал. Як класний керівник він </w:t>
      </w: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має мати такі характеристики: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досконале знання предмету;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емоційно виразний голос;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чітка дикція;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сучасність поглядів;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креативність;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доброзичливість;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урівноваженість;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тактовність;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відповідальність;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справедливість;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lastRenderedPageBreak/>
        <w:t>демократичність;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почуття гумору;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акторський хист;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витончений естетичний смак;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охайність;</w:t>
      </w:r>
    </w:p>
    <w:p w:rsidR="00F87A26" w:rsidRPr="00F87A26" w:rsidRDefault="00F87A26" w:rsidP="00F87A26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2"/>
        <w:rPr>
          <w:rFonts w:ascii="Tahoma" w:eastAsia="Times New Roman" w:hAnsi="Tahoma" w:cs="Tahoma"/>
          <w:b/>
          <w:sz w:val="32"/>
          <w:szCs w:val="32"/>
          <w:lang w:val="uk-UA"/>
        </w:rPr>
      </w:pPr>
      <w:r w:rsidRPr="00F87A26">
        <w:rPr>
          <w:rFonts w:ascii="Tahoma" w:eastAsia="Times New Roman" w:hAnsi="Tahoma" w:cs="Tahoma"/>
          <w:b/>
          <w:sz w:val="32"/>
          <w:szCs w:val="32"/>
          <w:lang w:val="uk-UA"/>
        </w:rPr>
        <w:t>вільне користування ІКТ тощо.</w:t>
      </w:r>
    </w:p>
    <w:p w:rsidR="00CF7EF2" w:rsidRDefault="00CF7EF2" w:rsidP="00F87A26">
      <w:pPr>
        <w:rPr>
          <w:rFonts w:ascii="Tahoma" w:hAnsi="Tahoma" w:cs="Tahoma"/>
          <w:noProof/>
          <w:sz w:val="32"/>
          <w:szCs w:val="32"/>
          <w:lang w:val="uk-UA"/>
        </w:rPr>
      </w:pPr>
    </w:p>
    <w:p w:rsidR="00F87A26" w:rsidRDefault="00CF7EF2" w:rsidP="00F87A26">
      <w:pPr>
        <w:rPr>
          <w:rFonts w:ascii="Tahoma" w:hAnsi="Tahoma" w:cs="Tahoma"/>
          <w:noProof/>
          <w:sz w:val="32"/>
          <w:szCs w:val="32"/>
          <w:lang w:val="uk-UA"/>
        </w:rPr>
      </w:pPr>
      <w:r>
        <w:rPr>
          <w:rFonts w:ascii="Tahoma" w:hAnsi="Tahoma" w:cs="Tahoma"/>
          <w:noProof/>
          <w:sz w:val="32"/>
          <w:szCs w:val="32"/>
          <w:lang w:val="uk-UA"/>
        </w:rPr>
        <w:t>І саме такі педагоги сьогодні будуть ділитися своїми ідеями з вами.</w:t>
      </w:r>
    </w:p>
    <w:p w:rsidR="00737DCB" w:rsidRPr="00737DCB" w:rsidRDefault="00737DCB" w:rsidP="00737DCB">
      <w:pPr>
        <w:rPr>
          <w:rFonts w:ascii="Tahoma" w:hAnsi="Tahoma" w:cs="Tahoma"/>
          <w:noProof/>
          <w:sz w:val="32"/>
          <w:szCs w:val="32"/>
          <w:lang w:val="ru-RU"/>
        </w:rPr>
      </w:pPr>
      <w:r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 xml:space="preserve">1. </w:t>
      </w:r>
      <w:r w:rsidRPr="00737DCB"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>“Роль класного керівника у формуванні поняття “щастя” у дітей шкільного віку”</w:t>
      </w:r>
    </w:p>
    <w:p w:rsidR="00737DCB" w:rsidRPr="00737DCB" w:rsidRDefault="00737DCB" w:rsidP="00737DCB">
      <w:pPr>
        <w:rPr>
          <w:rFonts w:ascii="Tahoma" w:hAnsi="Tahoma" w:cs="Tahoma"/>
          <w:noProof/>
          <w:sz w:val="32"/>
          <w:szCs w:val="32"/>
          <w:lang w:val="ru-RU"/>
        </w:rPr>
      </w:pPr>
      <w:r w:rsidRPr="00737DCB">
        <w:rPr>
          <w:rFonts w:ascii="Tahoma" w:hAnsi="Tahoma" w:cs="Tahoma"/>
          <w:noProof/>
          <w:sz w:val="32"/>
          <w:szCs w:val="32"/>
          <w:lang w:val="ru-RU"/>
        </w:rPr>
        <w:t xml:space="preserve"> Петрина Світлана Володимирівна,</w:t>
      </w:r>
      <w:r>
        <w:rPr>
          <w:rFonts w:ascii="Tahoma" w:hAnsi="Tahoma" w:cs="Tahoma"/>
          <w:noProof/>
          <w:sz w:val="32"/>
          <w:szCs w:val="32"/>
          <w:lang w:val="ru-RU"/>
        </w:rPr>
        <w:t xml:space="preserve"> </w:t>
      </w:r>
      <w:r w:rsidRPr="00737DCB">
        <w:rPr>
          <w:rFonts w:ascii="Tahoma" w:hAnsi="Tahoma" w:cs="Tahoma"/>
          <w:noProof/>
          <w:sz w:val="32"/>
          <w:szCs w:val="32"/>
          <w:lang w:val="ru-RU"/>
        </w:rPr>
        <w:t xml:space="preserve">класний  керівник 11-Б класу </w:t>
      </w:r>
    </w:p>
    <w:p w:rsidR="00737DCB" w:rsidRPr="00737DCB" w:rsidRDefault="00737DCB" w:rsidP="00737DCB">
      <w:pPr>
        <w:rPr>
          <w:rFonts w:ascii="Tahoma" w:hAnsi="Tahoma" w:cs="Tahoma"/>
          <w:noProof/>
          <w:sz w:val="32"/>
          <w:szCs w:val="32"/>
          <w:lang w:val="ru-RU"/>
        </w:rPr>
      </w:pPr>
      <w:r w:rsidRPr="00737DCB">
        <w:rPr>
          <w:rFonts w:ascii="Tahoma" w:hAnsi="Tahoma" w:cs="Tahoma"/>
          <w:noProof/>
          <w:sz w:val="32"/>
          <w:szCs w:val="32"/>
          <w:lang w:val="ru-RU"/>
        </w:rPr>
        <w:t xml:space="preserve"> КЗ “Гуманітарна гімназія №1 ім. М.І. Пирогова ВМР” </w:t>
      </w:r>
    </w:p>
    <w:p w:rsidR="002531B0" w:rsidRPr="002531B0" w:rsidRDefault="00737DCB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>2</w:t>
      </w:r>
      <w:r w:rsidR="002531B0"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>.</w:t>
      </w:r>
      <w:r w:rsidRPr="00737DCB"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>“</w:t>
      </w:r>
      <w:r w:rsidR="002531B0" w:rsidRPr="002531B0"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>“Використання ІКТ у роботі класного керівника”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 xml:space="preserve"> </w:t>
      </w:r>
      <w:r w:rsidRPr="002531B0">
        <w:rPr>
          <w:rFonts w:ascii="Tahoma" w:hAnsi="Tahoma" w:cs="Tahoma"/>
          <w:noProof/>
          <w:sz w:val="32"/>
          <w:szCs w:val="32"/>
          <w:lang w:val="ru-RU"/>
        </w:rPr>
        <w:t xml:space="preserve">Кугаєвська  Світлана Василівна, </w:t>
      </w:r>
    </w:p>
    <w:p w:rsid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noProof/>
          <w:sz w:val="32"/>
          <w:szCs w:val="32"/>
          <w:lang w:val="ru-RU"/>
        </w:rPr>
        <w:t>заступник директора з виховної роботи  ЗШ І-ІІІ ступеня №8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b/>
          <w:i/>
          <w:noProof/>
          <w:sz w:val="32"/>
          <w:szCs w:val="32"/>
          <w:lang w:val="ru-RU"/>
        </w:rPr>
        <w:t>3.</w:t>
      </w:r>
      <w:r>
        <w:rPr>
          <w:rFonts w:ascii="Tahoma" w:hAnsi="Tahoma" w:cs="Tahoma"/>
          <w:noProof/>
          <w:sz w:val="32"/>
          <w:szCs w:val="32"/>
          <w:lang w:val="ru-RU"/>
        </w:rPr>
        <w:t xml:space="preserve"> </w:t>
      </w:r>
      <w:r w:rsidRPr="002531B0"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 xml:space="preserve">Практичне заняття 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 xml:space="preserve">“ІКТ як засіб підвищення ефективності роботи класного керівника” 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noProof/>
          <w:sz w:val="32"/>
          <w:szCs w:val="32"/>
          <w:lang w:val="ru-RU"/>
        </w:rPr>
        <w:t xml:space="preserve">Субботіна Людмила Василівна, класний керівник 9-А класу </w:t>
      </w:r>
    </w:p>
    <w:p w:rsid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noProof/>
          <w:sz w:val="32"/>
          <w:szCs w:val="32"/>
          <w:lang w:val="ru-RU"/>
        </w:rPr>
        <w:t xml:space="preserve"> ЗШ І-ІІІ ступеня №8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 xml:space="preserve">4. </w:t>
      </w:r>
      <w:r w:rsidRPr="002531B0"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 xml:space="preserve">“Громадянсько-патріотичний напрямок виховання учнівської молоді  на уроках і позаурочний час” 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noProof/>
          <w:sz w:val="32"/>
          <w:szCs w:val="32"/>
          <w:lang w:val="ru-RU"/>
        </w:rPr>
        <w:t>Питель Раїса Михайлівна,  заступник директора</w:t>
      </w:r>
    </w:p>
    <w:p w:rsid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noProof/>
          <w:sz w:val="32"/>
          <w:szCs w:val="32"/>
          <w:lang w:val="ru-RU"/>
        </w:rPr>
        <w:t xml:space="preserve"> з виховної  роботи ЗШ І-ІІІ ступеня №15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lastRenderedPageBreak/>
        <w:t xml:space="preserve">5. </w:t>
      </w:r>
      <w:r w:rsidRPr="002531B0"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>“Громадянсько-патріотичне виховання на уроках української літератури”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noProof/>
          <w:sz w:val="32"/>
          <w:szCs w:val="32"/>
          <w:lang w:val="ru-RU"/>
        </w:rPr>
        <w:t>Чайнюк Наталія Володимирівна,  голова МО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noProof/>
          <w:sz w:val="32"/>
          <w:szCs w:val="32"/>
          <w:lang w:val="ru-RU"/>
        </w:rPr>
        <w:t xml:space="preserve"> класних керівників 5-11класів ЗШ І-ІІІ ст. №15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 xml:space="preserve">6. </w:t>
      </w:r>
      <w:r w:rsidRPr="002531B0"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 xml:space="preserve">“Формування патріотизму учнівської молоді під час проведення 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b/>
          <w:bCs/>
          <w:i/>
          <w:iCs/>
          <w:noProof/>
          <w:sz w:val="32"/>
          <w:szCs w:val="32"/>
          <w:lang w:val="ru-RU"/>
        </w:rPr>
        <w:t>позаурочних заходів ”</w:t>
      </w:r>
      <w:r w:rsidRPr="002531B0">
        <w:rPr>
          <w:rFonts w:ascii="Tahoma" w:hAnsi="Tahoma" w:cs="Tahoma"/>
          <w:noProof/>
          <w:sz w:val="32"/>
          <w:szCs w:val="32"/>
          <w:lang w:val="ru-RU"/>
        </w:rPr>
        <w:t xml:space="preserve"> 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noProof/>
          <w:sz w:val="32"/>
          <w:szCs w:val="32"/>
          <w:lang w:val="ru-RU"/>
        </w:rPr>
        <w:t xml:space="preserve"> Янощук Людмила Леонтіївна, класний керівник 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noProof/>
          <w:sz w:val="32"/>
          <w:szCs w:val="32"/>
          <w:lang w:val="ru-RU"/>
        </w:rPr>
        <w:t xml:space="preserve"> 8-А класу  ЗШ І-ІІІ ступеня №15</w:t>
      </w: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</w:p>
    <w:p w:rsidR="002531B0" w:rsidRPr="002531B0" w:rsidRDefault="002531B0" w:rsidP="002531B0">
      <w:pPr>
        <w:rPr>
          <w:rFonts w:ascii="Tahoma" w:hAnsi="Tahoma" w:cs="Tahoma"/>
          <w:noProof/>
          <w:sz w:val="32"/>
          <w:szCs w:val="32"/>
          <w:lang w:val="ru-RU"/>
        </w:rPr>
      </w:pPr>
      <w:r w:rsidRPr="002531B0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6152515" cy="2185035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048" cy="2301240"/>
                      <a:chOff x="429064" y="3337560"/>
                      <a:chExt cx="6480048" cy="230124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29064" y="3337560"/>
                        <a:ext cx="6480048" cy="2301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lang="en-US" sz="4600" b="1" kern="1200" cap="all" baseline="0" dirty="0">
                              <a:ln w="5000" cmpd="sng">
                                <a:solidFill>
                                  <a:schemeClr val="accent1">
                                    <a:tint val="80000"/>
                                    <a:shade val="99000"/>
                                    <a:satMod val="50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63000"/>
                                      <a:satMod val="255000"/>
                                    </a:schemeClr>
                                  </a:gs>
                                  <a:gs pos="9000">
                                    <a:schemeClr val="accent1">
                                      <a:tint val="63000"/>
                                      <a:satMod val="255000"/>
                                    </a:schemeClr>
                                  </a:gs>
                                  <a:gs pos="53000">
                                    <a:schemeClr val="accent1">
                                      <a:shade val="60000"/>
                                      <a:satMod val="100000"/>
                                    </a:schemeClr>
                                  </a:gs>
                                  <a:gs pos="90000">
                                    <a:schemeClr val="accent1">
                                      <a:tint val="63000"/>
                                      <a:satMod val="255000"/>
                                    </a:schemeClr>
                                  </a:gs>
                                  <a:gs pos="100000">
                                    <a:schemeClr val="accent1">
                                      <a:tint val="63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8100" dir="5400000" algn="t" rotWithShape="0">
                                  <a:prstClr val="black">
                                    <a:alpha val="50000"/>
                                  </a:prst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600">
                              <a:solidFill>
                                <a:schemeClr val="tx1"/>
                              </a:solidFill>
                              <a:latin typeface="Franklin Gothic Book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600">
                              <a:solidFill>
                                <a:schemeClr val="tx1"/>
                              </a:solidFill>
                              <a:latin typeface="Franklin Gothic Book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600">
                              <a:solidFill>
                                <a:schemeClr val="tx1"/>
                              </a:solidFill>
                              <a:latin typeface="Franklin Gothic Book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600">
                              <a:solidFill>
                                <a:schemeClr val="tx1"/>
                              </a:solidFill>
                              <a:latin typeface="Franklin Gothic Book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600">
                              <a:solidFill>
                                <a:schemeClr val="tx1"/>
                              </a:solidFill>
                              <a:latin typeface="Franklin Gothic Book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600">
                              <a:solidFill>
                                <a:schemeClr val="tx1"/>
                              </a:solidFill>
                              <a:latin typeface="Franklin Gothic Book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600">
                              <a:solidFill>
                                <a:schemeClr val="tx1"/>
                              </a:solidFill>
                              <a:latin typeface="Franklin Gothic Book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600">
                              <a:solidFill>
                                <a:schemeClr val="tx1"/>
                              </a:solidFill>
                              <a:latin typeface="Franklin Gothic Book" pitchFamily="34" charset="0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37DCB" w:rsidRPr="00737DCB" w:rsidRDefault="00737DCB" w:rsidP="00737DCB">
      <w:pPr>
        <w:rPr>
          <w:rFonts w:ascii="Tahoma" w:hAnsi="Tahoma" w:cs="Tahoma"/>
          <w:noProof/>
          <w:sz w:val="32"/>
          <w:szCs w:val="32"/>
          <w:lang w:val="ru-RU"/>
        </w:rPr>
      </w:pPr>
    </w:p>
    <w:p w:rsidR="00DB56F5" w:rsidRPr="00CF7EF2" w:rsidRDefault="00DB56F5">
      <w:pPr>
        <w:rPr>
          <w:sz w:val="32"/>
          <w:szCs w:val="32"/>
          <w:lang w:val="uk-UA"/>
        </w:rPr>
      </w:pPr>
    </w:p>
    <w:sectPr w:rsidR="00DB56F5" w:rsidRPr="00CF7EF2" w:rsidSect="00CA2C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8pt;height:10.8pt" o:bullet="t">
        <v:imagedata r:id="rId1" o:title="mso61F"/>
      </v:shape>
    </w:pict>
  </w:numPicBullet>
  <w:abstractNum w:abstractNumId="0">
    <w:nsid w:val="188D14F5"/>
    <w:multiLevelType w:val="hybridMultilevel"/>
    <w:tmpl w:val="59CA34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>
    <w:useFELayout/>
  </w:compat>
  <w:rsids>
    <w:rsidRoot w:val="00F87A26"/>
    <w:rsid w:val="002531B0"/>
    <w:rsid w:val="005C750E"/>
    <w:rsid w:val="00737DCB"/>
    <w:rsid w:val="00CA2CA4"/>
    <w:rsid w:val="00CF7EF2"/>
    <w:rsid w:val="00DA37CC"/>
    <w:rsid w:val="00DB56F5"/>
    <w:rsid w:val="00EC26E8"/>
    <w:rsid w:val="00F8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26"/>
    <w:pPr>
      <w:ind w:left="720"/>
      <w:contextualSpacing/>
    </w:pPr>
  </w:style>
  <w:style w:type="character" w:customStyle="1" w:styleId="apple-converted-space">
    <w:name w:val="apple-converted-space"/>
    <w:basedOn w:val="a0"/>
    <w:rsid w:val="00F87A26"/>
  </w:style>
  <w:style w:type="paragraph" w:styleId="a4">
    <w:name w:val="Balloon Text"/>
    <w:basedOn w:val="a"/>
    <w:link w:val="a5"/>
    <w:uiPriority w:val="99"/>
    <w:semiHidden/>
    <w:unhideWhenUsed/>
    <w:rsid w:val="0025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2016-11-16T10:26:00Z</cp:lastPrinted>
  <dcterms:created xsi:type="dcterms:W3CDTF">2016-11-14T13:27:00Z</dcterms:created>
  <dcterms:modified xsi:type="dcterms:W3CDTF">2016-11-17T09:08:00Z</dcterms:modified>
</cp:coreProperties>
</file>