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13" w:rsidRDefault="009B3513" w:rsidP="009B3513">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МІСЬКОЇРАДИ</w:t>
      </w:r>
    </w:p>
    <w:p w:rsidR="009B3513" w:rsidRDefault="009B3513" w:rsidP="009B3513">
      <w:pPr>
        <w:jc w:val="center"/>
        <w:rPr>
          <w:b/>
          <w:bCs/>
          <w:iCs/>
          <w:sz w:val="36"/>
          <w:szCs w:val="36"/>
          <w:lang w:val="uk-UA"/>
        </w:rPr>
      </w:pPr>
      <w:r>
        <w:rPr>
          <w:b/>
          <w:bCs/>
          <w:iCs/>
          <w:sz w:val="36"/>
          <w:szCs w:val="36"/>
          <w:lang w:val="uk-UA"/>
        </w:rPr>
        <w:t>МІСЬКИЙ МЕТОДИЧНИЙ КАБІНЕТ</w:t>
      </w:r>
    </w:p>
    <w:p w:rsidR="009B3513" w:rsidRDefault="009B3513" w:rsidP="009B3513">
      <w:pPr>
        <w:pStyle w:val="a4"/>
        <w:tabs>
          <w:tab w:val="left" w:pos="1080"/>
          <w:tab w:val="center" w:pos="5102"/>
        </w:tabs>
        <w:jc w:val="left"/>
      </w:pPr>
      <w:r>
        <w:tab/>
      </w:r>
    </w:p>
    <w:p w:rsidR="009B3513" w:rsidRDefault="009B3513" w:rsidP="009B3513">
      <w:pPr>
        <w:jc w:val="center"/>
        <w:rPr>
          <w:sz w:val="28"/>
          <w:szCs w:val="28"/>
          <w:lang w:val="uk-UA"/>
        </w:rPr>
      </w:pPr>
    </w:p>
    <w:p w:rsidR="009B3513" w:rsidRDefault="009B3513" w:rsidP="009B3513">
      <w:pPr>
        <w:jc w:val="center"/>
        <w:rPr>
          <w:sz w:val="28"/>
          <w:szCs w:val="28"/>
          <w:lang w:val="uk-UA"/>
        </w:rPr>
      </w:pPr>
    </w:p>
    <w:p w:rsidR="009B3513" w:rsidRDefault="009B3513" w:rsidP="009B3513">
      <w:pPr>
        <w:jc w:val="center"/>
        <w:rPr>
          <w:sz w:val="28"/>
          <w:szCs w:val="28"/>
          <w:lang w:val="uk-UA"/>
        </w:rPr>
      </w:pPr>
    </w:p>
    <w:p w:rsidR="009B3513" w:rsidRDefault="009B3513" w:rsidP="009B3513">
      <w:pPr>
        <w:rPr>
          <w:sz w:val="28"/>
          <w:szCs w:val="28"/>
        </w:rPr>
      </w:pPr>
    </w:p>
    <w:p w:rsidR="009B3513" w:rsidRDefault="009B3513" w:rsidP="009B3513">
      <w:pPr>
        <w:rPr>
          <w:sz w:val="28"/>
          <w:szCs w:val="28"/>
        </w:rPr>
      </w:pPr>
    </w:p>
    <w:p w:rsidR="009B3513" w:rsidRDefault="009B3513" w:rsidP="009B3513">
      <w:pPr>
        <w:rPr>
          <w:sz w:val="28"/>
          <w:szCs w:val="28"/>
        </w:rPr>
      </w:pPr>
    </w:p>
    <w:p w:rsidR="009B3513" w:rsidRDefault="009B3513" w:rsidP="009B3513">
      <w:pPr>
        <w:rPr>
          <w:sz w:val="28"/>
          <w:szCs w:val="28"/>
        </w:rPr>
      </w:pPr>
    </w:p>
    <w:p w:rsidR="009B3513" w:rsidRDefault="009B3513" w:rsidP="009B3513">
      <w:pPr>
        <w:rPr>
          <w:b/>
          <w:bCs/>
          <w:i/>
          <w:iCs/>
          <w:sz w:val="44"/>
          <w:szCs w:val="44"/>
          <w:lang w:val="uk-UA"/>
        </w:rPr>
      </w:pPr>
    </w:p>
    <w:p w:rsidR="009B3513" w:rsidRDefault="009B3513" w:rsidP="009B3513">
      <w:pPr>
        <w:ind w:firstLine="539"/>
        <w:jc w:val="center"/>
        <w:rPr>
          <w:b/>
          <w:sz w:val="48"/>
          <w:szCs w:val="48"/>
        </w:rPr>
      </w:pPr>
      <w:proofErr w:type="spellStart"/>
      <w:r>
        <w:rPr>
          <w:b/>
          <w:sz w:val="48"/>
          <w:szCs w:val="48"/>
        </w:rPr>
        <w:t>Методичний</w:t>
      </w:r>
      <w:proofErr w:type="spellEnd"/>
      <w:r>
        <w:rPr>
          <w:b/>
          <w:sz w:val="48"/>
          <w:szCs w:val="48"/>
        </w:rPr>
        <w:t xml:space="preserve"> лист</w:t>
      </w:r>
    </w:p>
    <w:p w:rsidR="009B3513" w:rsidRDefault="009B3513" w:rsidP="009B3513">
      <w:pPr>
        <w:ind w:firstLine="539"/>
        <w:jc w:val="center"/>
        <w:rPr>
          <w:b/>
          <w:sz w:val="48"/>
          <w:szCs w:val="48"/>
          <w:lang w:val="uk-UA"/>
        </w:rPr>
      </w:pPr>
      <w:r>
        <w:rPr>
          <w:b/>
          <w:sz w:val="48"/>
          <w:szCs w:val="48"/>
          <w:lang w:val="uk-UA"/>
        </w:rPr>
        <w:t xml:space="preserve">щодо викладання предмета «Трудове навчання» та «Технології» </w:t>
      </w:r>
      <w:r>
        <w:rPr>
          <w:b/>
          <w:sz w:val="48"/>
          <w:szCs w:val="48"/>
        </w:rPr>
        <w:t>у 201</w:t>
      </w:r>
      <w:r w:rsidRPr="00A45904">
        <w:rPr>
          <w:b/>
          <w:sz w:val="48"/>
          <w:szCs w:val="48"/>
        </w:rPr>
        <w:t>4</w:t>
      </w:r>
      <w:r>
        <w:rPr>
          <w:b/>
          <w:sz w:val="48"/>
          <w:szCs w:val="48"/>
          <w:lang w:val="uk-UA"/>
        </w:rPr>
        <w:t>-</w:t>
      </w:r>
      <w:r>
        <w:rPr>
          <w:b/>
          <w:sz w:val="48"/>
          <w:szCs w:val="48"/>
        </w:rPr>
        <w:t>20</w:t>
      </w:r>
      <w:r>
        <w:rPr>
          <w:b/>
          <w:sz w:val="48"/>
          <w:szCs w:val="48"/>
          <w:lang w:val="uk-UA"/>
        </w:rPr>
        <w:t>1</w:t>
      </w:r>
      <w:r w:rsidRPr="00A45904">
        <w:rPr>
          <w:b/>
          <w:sz w:val="48"/>
          <w:szCs w:val="48"/>
        </w:rPr>
        <w:t>5</w:t>
      </w:r>
      <w:r>
        <w:rPr>
          <w:b/>
          <w:sz w:val="48"/>
          <w:szCs w:val="48"/>
        </w:rPr>
        <w:t>навчальному</w:t>
      </w:r>
      <w:r>
        <w:rPr>
          <w:b/>
          <w:sz w:val="48"/>
          <w:szCs w:val="48"/>
          <w:lang w:val="uk-UA"/>
        </w:rPr>
        <w:t>році</w:t>
      </w:r>
      <w:r>
        <w:rPr>
          <w:b/>
          <w:sz w:val="48"/>
          <w:szCs w:val="48"/>
        </w:rPr>
        <w:t>.</w:t>
      </w:r>
    </w:p>
    <w:p w:rsidR="009B3513" w:rsidRDefault="009B3513" w:rsidP="009B3513">
      <w:pPr>
        <w:jc w:val="center"/>
        <w:rPr>
          <w:b/>
          <w:bCs/>
          <w:i/>
          <w:iCs/>
          <w:sz w:val="40"/>
          <w:szCs w:val="28"/>
        </w:rPr>
      </w:pPr>
    </w:p>
    <w:p w:rsidR="009B3513" w:rsidRDefault="009B3513" w:rsidP="009B3513">
      <w:pPr>
        <w:rPr>
          <w:b/>
          <w:bCs/>
          <w:i/>
          <w:iCs/>
          <w:sz w:val="40"/>
          <w:szCs w:val="28"/>
        </w:rPr>
      </w:pPr>
    </w:p>
    <w:p w:rsidR="009B3513" w:rsidRDefault="009B3513" w:rsidP="009B3513">
      <w:pPr>
        <w:jc w:val="center"/>
        <w:rPr>
          <w:b/>
          <w:bCs/>
          <w:i/>
          <w:iCs/>
          <w:sz w:val="40"/>
          <w:szCs w:val="28"/>
          <w:lang w:val="uk-UA"/>
        </w:rPr>
      </w:pPr>
    </w:p>
    <w:p w:rsidR="009B3513" w:rsidRPr="00F16607" w:rsidRDefault="009B3513" w:rsidP="009B3513">
      <w:pPr>
        <w:jc w:val="center"/>
        <w:rPr>
          <w:b/>
          <w:bCs/>
          <w:i/>
          <w:iCs/>
          <w:sz w:val="40"/>
          <w:szCs w:val="40"/>
        </w:rPr>
      </w:pPr>
    </w:p>
    <w:p w:rsidR="009B3513" w:rsidRPr="004A67D9" w:rsidRDefault="000253A2" w:rsidP="009B3513">
      <w:pPr>
        <w:jc w:val="center"/>
        <w:rPr>
          <w:b/>
          <w:bCs/>
          <w:i/>
          <w:iCs/>
          <w:sz w:val="40"/>
          <w:szCs w:val="40"/>
        </w:rPr>
      </w:pPr>
      <w:r>
        <w:rPr>
          <w:b/>
          <w:bCs/>
          <w:i/>
          <w:iCs/>
          <w:noProof/>
          <w:sz w:val="40"/>
          <w:szCs w:val="40"/>
          <w:lang w:val="uk-UA" w:eastAsia="uk-UA"/>
        </w:rPr>
        <w:drawing>
          <wp:inline distT="0" distB="0" distL="0" distR="0">
            <wp:extent cx="1809750" cy="1781175"/>
            <wp:effectExtent l="0" t="0" r="0" b="9525"/>
            <wp:docPr id="2" name="Рисунок 2" descr="E:\PICTURES\Новая папка (2)\ED12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Новая папка (2)\ED1280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781175"/>
                    </a:xfrm>
                    <a:prstGeom prst="rect">
                      <a:avLst/>
                    </a:prstGeom>
                    <a:noFill/>
                    <a:ln>
                      <a:noFill/>
                    </a:ln>
                  </pic:spPr>
                </pic:pic>
              </a:graphicData>
            </a:graphic>
          </wp:inline>
        </w:drawing>
      </w:r>
    </w:p>
    <w:p w:rsidR="009B3513" w:rsidRDefault="009B3513" w:rsidP="009B3513">
      <w:pPr>
        <w:jc w:val="center"/>
        <w:rPr>
          <w:b/>
          <w:bCs/>
          <w:i/>
          <w:iCs/>
          <w:sz w:val="40"/>
          <w:szCs w:val="28"/>
          <w:lang w:val="uk-UA"/>
        </w:rPr>
      </w:pPr>
    </w:p>
    <w:p w:rsidR="009B3513" w:rsidRDefault="009B3513" w:rsidP="009B3513">
      <w:pPr>
        <w:rPr>
          <w:b/>
          <w:bCs/>
          <w:i/>
          <w:iCs/>
          <w:sz w:val="40"/>
          <w:szCs w:val="28"/>
          <w:lang w:val="uk-UA"/>
        </w:rPr>
      </w:pPr>
    </w:p>
    <w:p w:rsidR="009B3513" w:rsidRDefault="009B3513" w:rsidP="009B3513">
      <w:pPr>
        <w:rPr>
          <w:b/>
          <w:bCs/>
          <w:i/>
          <w:iCs/>
          <w:sz w:val="40"/>
          <w:szCs w:val="28"/>
          <w:lang w:val="uk-UA"/>
        </w:rPr>
      </w:pPr>
    </w:p>
    <w:p w:rsidR="009B3513" w:rsidRDefault="009B3513" w:rsidP="009B3513">
      <w:pPr>
        <w:rPr>
          <w:b/>
          <w:bCs/>
          <w:i/>
          <w:iCs/>
          <w:sz w:val="40"/>
          <w:szCs w:val="28"/>
          <w:lang w:val="uk-UA"/>
        </w:rPr>
      </w:pPr>
    </w:p>
    <w:p w:rsidR="009B3513" w:rsidRDefault="009B3513" w:rsidP="009B3513">
      <w:pPr>
        <w:jc w:val="center"/>
        <w:rPr>
          <w:b/>
          <w:bCs/>
          <w:i/>
          <w:iCs/>
          <w:sz w:val="40"/>
          <w:szCs w:val="28"/>
        </w:rPr>
      </w:pPr>
    </w:p>
    <w:p w:rsidR="009B3513" w:rsidRDefault="009B3513" w:rsidP="009B3513">
      <w:pPr>
        <w:rPr>
          <w:b/>
          <w:bCs/>
          <w:i/>
          <w:iCs/>
          <w:sz w:val="40"/>
          <w:szCs w:val="28"/>
        </w:rPr>
      </w:pPr>
    </w:p>
    <w:p w:rsidR="009B3513" w:rsidRPr="00054858" w:rsidRDefault="009B3513" w:rsidP="009B3513">
      <w:pPr>
        <w:rPr>
          <w:sz w:val="28"/>
          <w:szCs w:val="28"/>
          <w:lang w:val="uk-UA"/>
        </w:rPr>
      </w:pPr>
    </w:p>
    <w:p w:rsidR="009B3513" w:rsidRDefault="009B3513" w:rsidP="009B3513">
      <w:pPr>
        <w:jc w:val="center"/>
        <w:rPr>
          <w:sz w:val="32"/>
          <w:szCs w:val="32"/>
          <w:lang w:val="uk-UA"/>
        </w:rPr>
      </w:pPr>
      <w:r>
        <w:rPr>
          <w:b/>
          <w:bCs/>
          <w:i/>
          <w:iCs/>
          <w:sz w:val="32"/>
          <w:szCs w:val="32"/>
          <w:lang w:val="uk-UA"/>
        </w:rPr>
        <w:t>м. Вінниця</w:t>
      </w:r>
    </w:p>
    <w:p w:rsidR="009B3513" w:rsidRDefault="009B3513" w:rsidP="009B3513">
      <w:pPr>
        <w:jc w:val="center"/>
        <w:rPr>
          <w:b/>
          <w:bCs/>
          <w:i/>
          <w:iCs/>
          <w:sz w:val="32"/>
          <w:szCs w:val="32"/>
          <w:lang w:val="uk-UA"/>
        </w:rPr>
      </w:pPr>
      <w:r>
        <w:rPr>
          <w:b/>
          <w:bCs/>
          <w:i/>
          <w:iCs/>
          <w:sz w:val="32"/>
          <w:szCs w:val="32"/>
          <w:lang w:val="uk-UA"/>
        </w:rPr>
        <w:t>Серпень  20</w:t>
      </w:r>
      <w:r w:rsidRPr="00461F0A">
        <w:rPr>
          <w:b/>
          <w:bCs/>
          <w:i/>
          <w:iCs/>
          <w:sz w:val="32"/>
          <w:szCs w:val="32"/>
          <w:lang w:val="uk-UA"/>
        </w:rPr>
        <w:t>14</w:t>
      </w:r>
      <w:r>
        <w:rPr>
          <w:b/>
          <w:bCs/>
          <w:i/>
          <w:iCs/>
          <w:sz w:val="32"/>
          <w:szCs w:val="32"/>
          <w:lang w:val="uk-UA"/>
        </w:rPr>
        <w:t xml:space="preserve"> р</w:t>
      </w:r>
    </w:p>
    <w:p w:rsidR="00816453" w:rsidRPr="00461F0A" w:rsidRDefault="00816453" w:rsidP="00816453">
      <w:pPr>
        <w:spacing w:after="200" w:line="276" w:lineRule="auto"/>
        <w:rPr>
          <w:color w:val="000000"/>
          <w:sz w:val="28"/>
          <w:szCs w:val="28"/>
          <w:lang w:val="uk-UA" w:eastAsia="uk-UA"/>
        </w:rPr>
      </w:pPr>
    </w:p>
    <w:p w:rsidR="00816453" w:rsidRPr="00461F0A" w:rsidRDefault="00816453" w:rsidP="00816453">
      <w:pPr>
        <w:spacing w:after="200" w:line="276" w:lineRule="auto"/>
        <w:rPr>
          <w:color w:val="000000"/>
          <w:sz w:val="28"/>
          <w:szCs w:val="28"/>
          <w:lang w:val="uk-UA" w:eastAsia="uk-UA"/>
        </w:rPr>
      </w:pPr>
    </w:p>
    <w:p w:rsidR="00816453" w:rsidRPr="00816453" w:rsidRDefault="00816453" w:rsidP="001266AA">
      <w:pPr>
        <w:spacing w:after="200"/>
        <w:rPr>
          <w:color w:val="000000"/>
          <w:sz w:val="28"/>
          <w:szCs w:val="28"/>
          <w:lang w:val="uk-UA" w:eastAsia="uk-UA"/>
        </w:rPr>
      </w:pPr>
      <w:r w:rsidRPr="00816453">
        <w:rPr>
          <w:color w:val="000000"/>
          <w:sz w:val="28"/>
          <w:szCs w:val="28"/>
          <w:lang w:val="uk-UA" w:eastAsia="uk-UA"/>
        </w:rPr>
        <w:lastRenderedPageBreak/>
        <w:t>У Міністерстві освіти і науки повідомили, що після широкого громадського обговорення було ухвалено рішення про затвердження змін до Типових навчальних планів для 5-9 класів загальноосвітніх навчальних закладів.</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Робочі навчальні плани на 2014/2015 навчальний рік складаються:</w:t>
      </w:r>
    </w:p>
    <w:p w:rsidR="00816453" w:rsidRPr="00816453" w:rsidRDefault="00816453" w:rsidP="001266AA">
      <w:pPr>
        <w:ind w:firstLine="709"/>
        <w:jc w:val="both"/>
        <w:rPr>
          <w:rFonts w:eastAsia="Calibri"/>
          <w:b/>
          <w:sz w:val="28"/>
          <w:szCs w:val="28"/>
          <w:lang w:val="uk-UA" w:eastAsia="en-US"/>
        </w:rPr>
      </w:pPr>
      <w:r w:rsidRPr="00816453">
        <w:rPr>
          <w:rFonts w:eastAsia="Calibri"/>
          <w:sz w:val="28"/>
          <w:szCs w:val="28"/>
          <w:lang w:val="uk-UA" w:eastAsia="en-US"/>
        </w:rPr>
        <w:t xml:space="preserve">для 5-6-х класів – за Типовими навчальними планами загальноосвітніх навчальних закладів ІІ ступеня затвердженими наказом </w:t>
      </w:r>
      <w:proofErr w:type="spellStart"/>
      <w:r w:rsidRPr="00816453">
        <w:rPr>
          <w:rFonts w:eastAsia="Calibri"/>
          <w:sz w:val="28"/>
          <w:szCs w:val="28"/>
          <w:lang w:val="uk-UA" w:eastAsia="en-US"/>
        </w:rPr>
        <w:t>МОНмолодьспорту</w:t>
      </w:r>
      <w:proofErr w:type="spellEnd"/>
      <w:r w:rsidRPr="00816453">
        <w:rPr>
          <w:rFonts w:eastAsia="Calibri"/>
          <w:sz w:val="28"/>
          <w:szCs w:val="28"/>
          <w:lang w:val="uk-UA" w:eastAsia="en-US"/>
        </w:rPr>
        <w:t xml:space="preserve"> України  від 03.04.2012 № 409, </w:t>
      </w:r>
      <w:r w:rsidRPr="00816453">
        <w:rPr>
          <w:rFonts w:eastAsia="Calibri"/>
          <w:b/>
          <w:sz w:val="28"/>
          <w:szCs w:val="28"/>
          <w:lang w:val="uk-UA" w:eastAsia="en-US"/>
        </w:rPr>
        <w:t>зі змінами, внесеними наказом МОН України  від 29.05.2014 № 664;</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для 7-9-х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816453" w:rsidRPr="00816453" w:rsidRDefault="00816453" w:rsidP="001266AA">
      <w:pPr>
        <w:ind w:firstLine="709"/>
        <w:jc w:val="both"/>
        <w:rPr>
          <w:rFonts w:eastAsia="Calibri"/>
          <w:b/>
          <w:sz w:val="28"/>
          <w:szCs w:val="28"/>
          <w:lang w:val="uk-UA" w:eastAsia="en-US"/>
        </w:rPr>
      </w:pPr>
      <w:r w:rsidRPr="00816453">
        <w:rPr>
          <w:rFonts w:eastAsia="Calibri"/>
          <w:sz w:val="28"/>
          <w:szCs w:val="28"/>
          <w:lang w:val="uk-UA" w:eastAsia="en-US"/>
        </w:rPr>
        <w:t xml:space="preserve">для 10-11-х класів – за Типовими навчальними планами загальноосвітніх навчальних закладів ІІІ ступеню, затвердженими наказом МОН України від 27.08.2010 № 834 </w:t>
      </w:r>
      <w:r w:rsidRPr="00816453">
        <w:rPr>
          <w:rFonts w:eastAsia="Calibri"/>
          <w:b/>
          <w:sz w:val="28"/>
          <w:szCs w:val="28"/>
          <w:lang w:val="uk-UA" w:eastAsia="en-US"/>
        </w:rPr>
        <w:t>зі змінами, внесеними наказом МОН України  від 29.05.2014 № 657;</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 xml:space="preserve">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І семестр - з 1 вересня до 26 (27 для шкіл, які працюють за шестиденним робочим тижнем) грудня, ІІ семестр – з 12 січня до 29 (30) травня. Канікули рекомендуємо провести в такі терміни: осінні з 27 жовтня  до 2 листопада, зимові з 29 грудня до 11 січня, весняні з 23 до 29 березня. </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(12 – 21 травня), основної (1 – 8 червня) і старшої (22 – 28 травня) школи.</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Державну підсумкову атестацію для учнів основної та старшої школи передбачається провести у письмовій формі з трьох предметів: української мови, математики або історії та з предмета за вибором учнів (11 клас) чи школи (9 клас) за завданнями, розробленими загальноосвітніми навчальними закладами.</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Вручення документів про освіту рекомендуємо провести для випускників 9-х класів 10 – 11 червня, 11-х класів – 30 – 31 травня.</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 xml:space="preserve">Рішення про доцільність проведення навчальної практики та навчальних екскурсій  загальноосвітні навчальні заклади приймають самостійно. </w:t>
      </w:r>
    </w:p>
    <w:p w:rsidR="00816453" w:rsidRPr="00816453" w:rsidRDefault="00816453" w:rsidP="001266AA">
      <w:pPr>
        <w:ind w:right="85" w:firstLine="709"/>
        <w:jc w:val="both"/>
        <w:rPr>
          <w:rFonts w:ascii="Calibri" w:eastAsia="Calibri" w:hAnsi="Calibri"/>
          <w:sz w:val="22"/>
          <w:szCs w:val="22"/>
          <w:lang w:val="uk-UA" w:eastAsia="en-US"/>
        </w:rPr>
      </w:pPr>
      <w:r w:rsidRPr="00816453">
        <w:rPr>
          <w:rFonts w:eastAsia="Calibri"/>
          <w:sz w:val="28"/>
          <w:szCs w:val="28"/>
          <w:lang w:val="uk-UA" w:eastAsia="en-US"/>
        </w:rPr>
        <w:t xml:space="preserve">З метою виконання вимог Державних стандартів початкової, базової та повної загальної середньої освіти робочі навчальні плани повинні містити усі навчальні предмети інваріантної складової, передбачені обраним варіантом Типових навчальних планів. </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За потребою, спеціалізовані навчальні заклади (класи) з поглибленим вивченням окремих предметів, гімназії, ліцеї, колегіуми, можуть перерозподіляти у 7-11 класах кількість годин між навчальними предметами у межах 15 відсотків. При цьому вилучення з навчального процесу предметів інваріантної складової не допускається. Години на їх вивчення можуть перерозподілятися (у бік зменшення) не більше ніж удвічі порівняно з показниками Типових навчальних планів.</w:t>
      </w:r>
    </w:p>
    <w:p w:rsidR="00816453" w:rsidRPr="00816453" w:rsidRDefault="00816453" w:rsidP="001266AA">
      <w:pPr>
        <w:ind w:right="85" w:firstLine="709"/>
        <w:jc w:val="both"/>
        <w:rPr>
          <w:rFonts w:ascii="Calibri" w:eastAsia="Calibri" w:hAnsi="Calibri"/>
          <w:sz w:val="22"/>
          <w:szCs w:val="22"/>
          <w:lang w:val="uk-UA" w:eastAsia="en-US"/>
        </w:rPr>
      </w:pPr>
      <w:r w:rsidRPr="00816453">
        <w:rPr>
          <w:rFonts w:eastAsia="Calibri"/>
          <w:sz w:val="28"/>
          <w:szCs w:val="28"/>
          <w:lang w:val="uk-UA" w:eastAsia="en-US"/>
        </w:rPr>
        <w:t>Варіативна складоваТипових планів використовується на:</w:t>
      </w:r>
    </w:p>
    <w:p w:rsidR="00816453" w:rsidRPr="00816453" w:rsidRDefault="00816453" w:rsidP="001266AA">
      <w:pPr>
        <w:ind w:right="85" w:firstLine="709"/>
        <w:jc w:val="both"/>
        <w:rPr>
          <w:rFonts w:ascii="Calibri" w:eastAsia="Calibri" w:hAnsi="Calibri"/>
          <w:sz w:val="22"/>
          <w:szCs w:val="22"/>
          <w:lang w:val="uk-UA" w:eastAsia="en-US"/>
        </w:rPr>
      </w:pPr>
      <w:r w:rsidRPr="00816453">
        <w:rPr>
          <w:rFonts w:eastAsia="Calibri"/>
          <w:sz w:val="28"/>
          <w:szCs w:val="28"/>
          <w:lang w:val="uk-UA" w:eastAsia="en-US"/>
        </w:rPr>
        <w:t>збільшення кількості годин на вивчення предметів інваріантної складової. У такому разі розподіл годин на вивчення тієї чи іншої теми передбаченої навчальною програмою здійснюється вчителем самостійно. Розподіл годин фіксується у календарному плані, що погоджується керівником навчального закладу чи його заступником. Вчитель записує проведені уроки на сторінках класного журналу, відведених для цього предмета;</w:t>
      </w:r>
    </w:p>
    <w:p w:rsidR="00816453" w:rsidRPr="00816453" w:rsidRDefault="00816453" w:rsidP="001266AA">
      <w:pPr>
        <w:ind w:right="85" w:firstLine="709"/>
        <w:jc w:val="both"/>
        <w:rPr>
          <w:rFonts w:ascii="Calibri" w:eastAsia="Calibri" w:hAnsi="Calibri"/>
          <w:sz w:val="22"/>
          <w:szCs w:val="22"/>
          <w:lang w:val="uk-UA" w:eastAsia="en-US"/>
        </w:rPr>
      </w:pPr>
      <w:r w:rsidRPr="00816453">
        <w:rPr>
          <w:rFonts w:eastAsia="Calibri"/>
          <w:sz w:val="28"/>
          <w:szCs w:val="28"/>
          <w:lang w:val="uk-UA" w:eastAsia="en-US"/>
        </w:rPr>
        <w:lastRenderedPageBreak/>
        <w:t>запровадження факультативів, курсів за вибором, що розширюють обрану навчальним закладом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 xml:space="preserve">Якщо години варіативної складової відводяться на збільшення годин на </w:t>
      </w:r>
      <w:r w:rsidRPr="00816453">
        <w:rPr>
          <w:rFonts w:eastAsia="Calibri"/>
          <w:i/>
          <w:sz w:val="28"/>
          <w:szCs w:val="28"/>
          <w:lang w:val="uk-UA" w:eastAsia="en-US"/>
        </w:rPr>
        <w:t>вивчення окремих предметів інваріантної складової</w:t>
      </w:r>
      <w:r w:rsidRPr="00816453">
        <w:rPr>
          <w:rFonts w:eastAsia="Calibri"/>
          <w:sz w:val="28"/>
          <w:szCs w:val="28"/>
          <w:lang w:val="uk-UA" w:eastAsia="en-US"/>
        </w:rPr>
        <w:t xml:space="preserve">, то в робочих навчальних планах у колонці «Інваріантна складова» напроти відповідного предмета ставиться напис X+Y, де X – кількість годин, що передбачена типовими планами на вивчення предмета, а Y – кількість годин варіативної складової, додатково відведених на вивчення цього предмета. </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 xml:space="preserve">Якщо години варіативної складової відводяться на </w:t>
      </w:r>
      <w:r w:rsidRPr="00816453">
        <w:rPr>
          <w:rFonts w:eastAsia="Calibri"/>
          <w:i/>
          <w:sz w:val="28"/>
          <w:szCs w:val="28"/>
          <w:lang w:val="uk-UA" w:eastAsia="en-US"/>
        </w:rPr>
        <w:t>курси за вибором</w:t>
      </w:r>
      <w:r w:rsidRPr="00816453">
        <w:rPr>
          <w:rFonts w:eastAsia="Calibri"/>
          <w:sz w:val="28"/>
          <w:szCs w:val="28"/>
          <w:lang w:val="uk-UA" w:eastAsia="en-US"/>
        </w:rPr>
        <w:t xml:space="preserve">, то у колонці «Варіативна складова» зазначаються ці курси та вказується кількість годин на їх вивчення. Курси можуть бути розраховані на 9, 18, 35 чи 70 академічних  годин. </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За рішенням навчального закладу облік занять з курсів за вибором може здійснюватися на сторінках класного журналу або у окремому журналі. Рішення щодо оцінювання навчальних досягнень учнів також приймається навчальним закладом.</w:t>
      </w:r>
    </w:p>
    <w:p w:rsidR="00816453" w:rsidRPr="00816453" w:rsidRDefault="00816453" w:rsidP="001266AA">
      <w:pPr>
        <w:ind w:firstLine="709"/>
        <w:jc w:val="both"/>
        <w:rPr>
          <w:rFonts w:eastAsia="Calibri"/>
          <w:sz w:val="28"/>
          <w:szCs w:val="28"/>
          <w:lang w:eastAsia="en-US"/>
        </w:rPr>
      </w:pPr>
      <w:r w:rsidRPr="00816453">
        <w:rPr>
          <w:rFonts w:eastAsia="Calibri"/>
          <w:i/>
          <w:sz w:val="28"/>
          <w:szCs w:val="28"/>
          <w:lang w:val="uk-UA" w:eastAsia="en-US"/>
        </w:rPr>
        <w:t>Факультативи, групові та індивідуальні заняття</w:t>
      </w:r>
      <w:r w:rsidRPr="00816453">
        <w:rPr>
          <w:rFonts w:eastAsia="Calibri"/>
          <w:sz w:val="28"/>
          <w:szCs w:val="28"/>
          <w:lang w:val="uk-UA" w:eastAsia="en-US"/>
        </w:rPr>
        <w:t xml:space="preserve">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ведеться облік відвідування. Оцінювання навчальних досягнень учнів може здійснюватися за рішенням педагогічної ради.</w:t>
      </w:r>
    </w:p>
    <w:p w:rsidR="00816453" w:rsidRPr="00816453" w:rsidRDefault="00816453" w:rsidP="001266AA">
      <w:pPr>
        <w:ind w:firstLine="709"/>
        <w:jc w:val="both"/>
        <w:rPr>
          <w:rFonts w:ascii="Calibri" w:eastAsia="Calibri" w:hAnsi="Calibri"/>
          <w:sz w:val="22"/>
          <w:szCs w:val="22"/>
          <w:lang w:val="uk-UA" w:eastAsia="en-US"/>
        </w:rPr>
      </w:pPr>
      <w:r w:rsidRPr="00816453">
        <w:rPr>
          <w:rFonts w:eastAsia="Calibri"/>
          <w:sz w:val="28"/>
          <w:szCs w:val="28"/>
          <w:lang w:val="uk-UA" w:eastAsia="en-US"/>
        </w:rPr>
        <w:t>Повноцінність загальної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У спеціалізованих школах, гімназіях, ліцеях, колегіумах за рахунок загального навчального навантаження навчальний заклад може збільшувати гранично допустиме навантаження учнів до меж, що не перевищують санітарно-гігієнічних норм.</w:t>
      </w:r>
    </w:p>
    <w:p w:rsidR="00816453" w:rsidRPr="00816453" w:rsidRDefault="00816453" w:rsidP="001266AA">
      <w:pPr>
        <w:ind w:right="85" w:firstLine="709"/>
        <w:jc w:val="both"/>
        <w:rPr>
          <w:rFonts w:ascii="Calibri" w:eastAsia="Calibri" w:hAnsi="Calibri"/>
          <w:sz w:val="22"/>
          <w:szCs w:val="22"/>
          <w:lang w:val="uk-UA" w:eastAsia="en-US"/>
        </w:rPr>
      </w:pPr>
      <w:r w:rsidRPr="00816453">
        <w:rPr>
          <w:rFonts w:eastAsia="Calibri"/>
          <w:sz w:val="28"/>
          <w:szCs w:val="28"/>
          <w:lang w:val="uk-UA" w:eastAsia="en-US"/>
        </w:rPr>
        <w:t xml:space="preserve">У спеціалізованих школах (класах), ліцеях, гімназіях, колегіумахз поглибленим вивченням окремих предметів </w:t>
      </w:r>
      <w:r w:rsidRPr="00816453">
        <w:rPr>
          <w:rFonts w:eastAsia="Calibri"/>
          <w:i/>
          <w:sz w:val="28"/>
          <w:szCs w:val="28"/>
          <w:lang w:val="uk-UA" w:eastAsia="en-US"/>
        </w:rPr>
        <w:t>мовою навчання</w:t>
      </w:r>
      <w:r w:rsidRPr="00816453">
        <w:rPr>
          <w:rFonts w:eastAsia="Calibri"/>
          <w:sz w:val="28"/>
          <w:szCs w:val="28"/>
          <w:lang w:val="uk-UA" w:eastAsia="en-US"/>
        </w:rPr>
        <w:t xml:space="preserve"> може бути мова національної меншини, чи така мова може вивчатися. У такому випадку, при розробленні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w:t>
      </w:r>
      <w:r w:rsidR="009A4932">
        <w:rPr>
          <w:rFonts w:eastAsia="Calibri"/>
          <w:sz w:val="28"/>
          <w:szCs w:val="28"/>
          <w:lang w:val="uk-UA" w:eastAsia="en-US"/>
        </w:rPr>
        <w:t>ви</w:t>
      </w:r>
      <w:r w:rsidRPr="00816453">
        <w:rPr>
          <w:rFonts w:eastAsia="Calibri"/>
          <w:sz w:val="28"/>
          <w:szCs w:val="28"/>
          <w:lang w:val="uk-UA" w:eastAsia="en-US"/>
        </w:rPr>
        <w:t>(</w:t>
      </w:r>
      <w:proofErr w:type="spellStart"/>
      <w:r w:rsidRPr="00816453">
        <w:rPr>
          <w:rFonts w:eastAsia="Calibri"/>
          <w:sz w:val="28"/>
          <w:szCs w:val="28"/>
          <w:lang w:val="uk-UA" w:eastAsia="en-US"/>
        </w:rPr>
        <w:t>-ою</w:t>
      </w:r>
      <w:proofErr w:type="spellEnd"/>
      <w:r w:rsidRPr="00816453">
        <w:rPr>
          <w:rFonts w:eastAsia="Calibri"/>
          <w:sz w:val="28"/>
          <w:szCs w:val="28"/>
          <w:lang w:val="uk-UA" w:eastAsia="en-US"/>
        </w:rPr>
        <w:t>) національної меншини (в частині вивчення (навчання) мови(</w:t>
      </w:r>
      <w:proofErr w:type="spellStart"/>
      <w:r w:rsidRPr="00816453">
        <w:rPr>
          <w:rFonts w:eastAsia="Calibri"/>
          <w:sz w:val="28"/>
          <w:szCs w:val="28"/>
          <w:lang w:val="uk-UA" w:eastAsia="en-US"/>
        </w:rPr>
        <w:t>-ою</w:t>
      </w:r>
      <w:proofErr w:type="spellEnd"/>
      <w:r w:rsidRPr="00816453">
        <w:rPr>
          <w:rFonts w:eastAsia="Calibri"/>
          <w:sz w:val="28"/>
          <w:szCs w:val="28"/>
          <w:lang w:val="uk-UA" w:eastAsia="en-US"/>
        </w:rPr>
        <w:t xml:space="preserve">) національної меншини та «Літератури»). </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 xml:space="preserve">Загальноосвітні навчальні заклади можуть розробляти експериментальні та індивідуальні робочі навчальні плани. </w:t>
      </w:r>
    </w:p>
    <w:p w:rsidR="00816453" w:rsidRPr="00816453" w:rsidRDefault="00816453" w:rsidP="001266AA">
      <w:pPr>
        <w:ind w:firstLine="709"/>
        <w:jc w:val="both"/>
        <w:rPr>
          <w:rFonts w:eastAsia="Calibri"/>
          <w:sz w:val="28"/>
          <w:szCs w:val="28"/>
          <w:lang w:val="uk-UA" w:eastAsia="en-US"/>
        </w:rPr>
      </w:pPr>
      <w:r w:rsidRPr="00816453">
        <w:rPr>
          <w:rFonts w:eastAsia="Calibri"/>
          <w:i/>
          <w:sz w:val="28"/>
          <w:szCs w:val="28"/>
          <w:lang w:val="uk-UA" w:eastAsia="en-US"/>
        </w:rPr>
        <w:t>Експериментальні навчальні плани</w:t>
      </w:r>
      <w:r w:rsidRPr="00816453">
        <w:rPr>
          <w:rFonts w:eastAsia="Calibri"/>
          <w:sz w:val="28"/>
          <w:szCs w:val="28"/>
          <w:lang w:val="uk-UA" w:eastAsia="en-US"/>
        </w:rPr>
        <w:t xml:space="preserve"> розробляються у випадку, коли навчальний заклад бере участь у всеукраїнських експериментах, що передбачають внесення змін до інваріантної складової Типових навчальних планів. При затвердженні та погодженні таких планів, до них додаються копії наказів про експериментальну роботу, копії документів, що підтверджують надання відповідних грифів Міністерства авторським та експериментальним програмам тощо.</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Окремі науково-педагогічні проекти Всеукраїнського рівня мають Типові навчальні плани, затверджені Міністерством освіти і науки України. Робочі навчальні плани загальноосвітніх навчальних закладів, що беруть участь у таких науково-педагогічних проектах за наказами МОН України, затверджуються відповідним органом управління освітою і не потребують погодження в МОН України.</w:t>
      </w:r>
    </w:p>
    <w:p w:rsidR="00816453" w:rsidRPr="00816453" w:rsidRDefault="00816453" w:rsidP="001266AA">
      <w:pPr>
        <w:ind w:firstLine="709"/>
        <w:jc w:val="both"/>
        <w:rPr>
          <w:rFonts w:eastAsia="Calibri"/>
          <w:sz w:val="28"/>
          <w:szCs w:val="28"/>
          <w:lang w:val="uk-UA" w:eastAsia="en-US"/>
        </w:rPr>
      </w:pPr>
      <w:r w:rsidRPr="00816453">
        <w:rPr>
          <w:rFonts w:eastAsia="Calibri"/>
          <w:i/>
          <w:sz w:val="28"/>
          <w:szCs w:val="28"/>
          <w:lang w:val="uk-UA" w:eastAsia="en-US"/>
        </w:rPr>
        <w:lastRenderedPageBreak/>
        <w:t>Індивідуальні навчальні плани</w:t>
      </w:r>
      <w:r w:rsidRPr="00816453">
        <w:rPr>
          <w:rFonts w:eastAsia="Calibri"/>
          <w:sz w:val="28"/>
          <w:szCs w:val="28"/>
          <w:lang w:val="uk-UA" w:eastAsia="en-US"/>
        </w:rPr>
        <w:t xml:space="preserve"> розробляються у випадку, коли у зв’язку із специфікою діяльності навчальний заклад не може використати жоден із варіантів затверджених Типових навчальних планів.</w:t>
      </w:r>
    </w:p>
    <w:p w:rsidR="00816453" w:rsidRPr="00816453" w:rsidRDefault="00816453" w:rsidP="001266AA">
      <w:pPr>
        <w:ind w:firstLine="709"/>
        <w:jc w:val="both"/>
        <w:rPr>
          <w:rFonts w:eastAsia="Calibri"/>
          <w:sz w:val="28"/>
          <w:szCs w:val="28"/>
          <w:lang w:val="uk-UA" w:eastAsia="en-US"/>
        </w:rPr>
      </w:pPr>
      <w:r w:rsidRPr="00816453">
        <w:rPr>
          <w:rFonts w:eastAsia="Calibri"/>
          <w:sz w:val="28"/>
          <w:szCs w:val="28"/>
          <w:lang w:val="uk-UA" w:eastAsia="en-US"/>
        </w:rPr>
        <w:t>Індивідуальні й експериментальні робочі навчальні плани розробляються тільки для класів, в навчальних планах для яких передбачено зазначені вище зміни. Такі плани затверджуються департаментами (управліннями) освіти і науки обласних та Київської міської державних адміністрацій і до 25 серпня мають отримати погодження Міністерства освіти і науки України.</w:t>
      </w:r>
    </w:p>
    <w:p w:rsidR="00A0227C" w:rsidRPr="00A0227C" w:rsidRDefault="00A0227C" w:rsidP="001266AA">
      <w:pPr>
        <w:spacing w:after="200"/>
        <w:jc w:val="center"/>
        <w:rPr>
          <w:rFonts w:eastAsiaTheme="minorHAnsi"/>
          <w:b/>
          <w:sz w:val="32"/>
          <w:szCs w:val="32"/>
          <w:lang w:val="uk-UA" w:eastAsia="en-US"/>
        </w:rPr>
      </w:pPr>
      <w:r w:rsidRPr="00A0227C">
        <w:rPr>
          <w:rFonts w:eastAsia="Calibri"/>
          <w:b/>
          <w:sz w:val="32"/>
          <w:szCs w:val="32"/>
          <w:lang w:val="uk-UA" w:eastAsia="en-US"/>
        </w:rPr>
        <w:t xml:space="preserve">Методичні рекомендації </w:t>
      </w:r>
      <w:r w:rsidRPr="00A0227C">
        <w:rPr>
          <w:b/>
          <w:sz w:val="32"/>
          <w:szCs w:val="32"/>
          <w:lang w:val="uk-UA"/>
        </w:rPr>
        <w:t xml:space="preserve">щодо викладання предмета «Трудове навчання» та «Технології» </w:t>
      </w:r>
      <w:r w:rsidRPr="00A0227C">
        <w:rPr>
          <w:b/>
          <w:sz w:val="32"/>
          <w:szCs w:val="32"/>
        </w:rPr>
        <w:t>у 2014</w:t>
      </w:r>
      <w:r w:rsidRPr="00A0227C">
        <w:rPr>
          <w:b/>
          <w:sz w:val="32"/>
          <w:szCs w:val="32"/>
          <w:lang w:val="uk-UA"/>
        </w:rPr>
        <w:t>-</w:t>
      </w:r>
      <w:r w:rsidRPr="00A0227C">
        <w:rPr>
          <w:b/>
          <w:sz w:val="32"/>
          <w:szCs w:val="32"/>
        </w:rPr>
        <w:t>20</w:t>
      </w:r>
      <w:r w:rsidRPr="00A0227C">
        <w:rPr>
          <w:b/>
          <w:sz w:val="32"/>
          <w:szCs w:val="32"/>
          <w:lang w:val="uk-UA"/>
        </w:rPr>
        <w:t>1</w:t>
      </w:r>
      <w:r w:rsidRPr="00A0227C">
        <w:rPr>
          <w:b/>
          <w:sz w:val="32"/>
          <w:szCs w:val="32"/>
        </w:rPr>
        <w:t xml:space="preserve">5 </w:t>
      </w:r>
      <w:proofErr w:type="spellStart"/>
      <w:r w:rsidRPr="00A0227C">
        <w:rPr>
          <w:b/>
          <w:sz w:val="32"/>
          <w:szCs w:val="32"/>
        </w:rPr>
        <w:t>навчальному</w:t>
      </w:r>
      <w:proofErr w:type="spellEnd"/>
      <w:r w:rsidRPr="00A0227C">
        <w:rPr>
          <w:b/>
          <w:sz w:val="32"/>
          <w:szCs w:val="32"/>
          <w:lang w:val="uk-UA"/>
        </w:rPr>
        <w:t>році</w:t>
      </w:r>
    </w:p>
    <w:p w:rsidR="00461F0A" w:rsidRPr="00597EC3" w:rsidRDefault="00461F0A" w:rsidP="001266AA">
      <w:pPr>
        <w:pStyle w:val="40"/>
        <w:shd w:val="clear" w:color="auto" w:fill="auto"/>
        <w:spacing w:before="0" w:line="240" w:lineRule="auto"/>
        <w:rPr>
          <w:sz w:val="28"/>
          <w:szCs w:val="28"/>
        </w:rPr>
      </w:pPr>
      <w:bookmarkStart w:id="0" w:name="bookmark21"/>
      <w:r w:rsidRPr="00597EC3">
        <w:rPr>
          <w:sz w:val="28"/>
          <w:szCs w:val="28"/>
        </w:rPr>
        <w:t>Трудове навчання (технологія). Креслення</w:t>
      </w:r>
      <w:bookmarkEnd w:id="0"/>
    </w:p>
    <w:p w:rsidR="00461F0A" w:rsidRPr="00597EC3" w:rsidRDefault="00461F0A" w:rsidP="001266AA">
      <w:pPr>
        <w:pStyle w:val="2"/>
        <w:shd w:val="clear" w:color="auto" w:fill="auto"/>
        <w:spacing w:before="0" w:line="240" w:lineRule="auto"/>
        <w:ind w:left="20" w:right="20" w:firstLine="300"/>
        <w:rPr>
          <w:sz w:val="28"/>
          <w:szCs w:val="28"/>
        </w:rPr>
      </w:pPr>
      <w:r w:rsidRPr="00597EC3">
        <w:rPr>
          <w:rStyle w:val="0pt"/>
          <w:sz w:val="28"/>
          <w:szCs w:val="28"/>
        </w:rPr>
        <w:t>Характерною особливістю сучасного трудового навчання є форму</w:t>
      </w:r>
      <w:r w:rsidRPr="00597EC3">
        <w:rPr>
          <w:rStyle w:val="0pt"/>
          <w:sz w:val="28"/>
          <w:szCs w:val="28"/>
        </w:rPr>
        <w:softHyphen/>
        <w:t>вання таких загальнолюдських цінностей, які сприяють розвитку гармо</w:t>
      </w:r>
      <w:r w:rsidRPr="00597EC3">
        <w:rPr>
          <w:rStyle w:val="0pt"/>
          <w:sz w:val="28"/>
          <w:szCs w:val="28"/>
        </w:rPr>
        <w:softHyphen/>
        <w:t>нійної особистості та допоможуть стати успішним при виборі свого жит</w:t>
      </w:r>
      <w:r w:rsidRPr="00597EC3">
        <w:rPr>
          <w:rStyle w:val="0pt"/>
          <w:sz w:val="28"/>
          <w:szCs w:val="28"/>
        </w:rPr>
        <w:softHyphen/>
        <w:t>тєвого шляху, а не лише навчання учнів конкретних трудових операцій.</w:t>
      </w:r>
    </w:p>
    <w:p w:rsidR="00461F0A" w:rsidRPr="00597EC3" w:rsidRDefault="00461F0A" w:rsidP="001266AA">
      <w:pPr>
        <w:pStyle w:val="2"/>
        <w:shd w:val="clear" w:color="auto" w:fill="auto"/>
        <w:spacing w:before="0" w:line="240" w:lineRule="auto"/>
        <w:ind w:left="20" w:right="20" w:firstLine="300"/>
        <w:rPr>
          <w:sz w:val="28"/>
          <w:szCs w:val="28"/>
        </w:rPr>
      </w:pPr>
      <w:r w:rsidRPr="00597EC3">
        <w:rPr>
          <w:rStyle w:val="0pt"/>
          <w:sz w:val="28"/>
          <w:szCs w:val="28"/>
        </w:rPr>
        <w:t>Типовими навчальними планами для загальноосвітніх навчальних закладів на вивчення трудового навчання цього року передбачено:</w:t>
      </w:r>
    </w:p>
    <w:p w:rsidR="00461F0A" w:rsidRPr="00D4285F" w:rsidRDefault="00D4285F" w:rsidP="00D4285F">
      <w:pPr>
        <w:pStyle w:val="2"/>
        <w:numPr>
          <w:ilvl w:val="0"/>
          <w:numId w:val="1"/>
        </w:numPr>
        <w:shd w:val="clear" w:color="auto" w:fill="auto"/>
        <w:spacing w:before="0" w:line="240" w:lineRule="auto"/>
        <w:ind w:left="20" w:firstLine="300"/>
        <w:rPr>
          <w:sz w:val="28"/>
          <w:szCs w:val="28"/>
        </w:rPr>
      </w:pPr>
      <w:r>
        <w:rPr>
          <w:rStyle w:val="0pt"/>
          <w:sz w:val="28"/>
          <w:szCs w:val="28"/>
        </w:rPr>
        <w:t xml:space="preserve"> у 5 – </w:t>
      </w:r>
      <w:r w:rsidRPr="00E968F7">
        <w:rPr>
          <w:rStyle w:val="0pt"/>
          <w:sz w:val="28"/>
          <w:szCs w:val="28"/>
          <w:lang w:val="ru-RU"/>
        </w:rPr>
        <w:t>6</w:t>
      </w:r>
      <w:r w:rsidR="00461F0A" w:rsidRPr="00D4285F">
        <w:rPr>
          <w:rStyle w:val="0pt"/>
          <w:sz w:val="28"/>
          <w:szCs w:val="28"/>
        </w:rPr>
        <w:t xml:space="preserve"> класах - 2 </w:t>
      </w:r>
      <w:proofErr w:type="spellStart"/>
      <w:r w:rsidR="00461F0A" w:rsidRPr="00D4285F">
        <w:rPr>
          <w:rStyle w:val="0pt"/>
          <w:sz w:val="28"/>
          <w:szCs w:val="28"/>
        </w:rPr>
        <w:t>год</w:t>
      </w:r>
      <w:proofErr w:type="spellEnd"/>
      <w:r w:rsidR="00461F0A" w:rsidRPr="00D4285F">
        <w:rPr>
          <w:rStyle w:val="0pt"/>
          <w:sz w:val="28"/>
          <w:szCs w:val="28"/>
        </w:rPr>
        <w:t xml:space="preserve"> на тиждень;</w:t>
      </w:r>
    </w:p>
    <w:p w:rsidR="00461F0A" w:rsidRPr="00597EC3" w:rsidRDefault="00461F0A" w:rsidP="001266AA">
      <w:pPr>
        <w:pStyle w:val="2"/>
        <w:numPr>
          <w:ilvl w:val="0"/>
          <w:numId w:val="1"/>
        </w:numPr>
        <w:shd w:val="clear" w:color="auto" w:fill="auto"/>
        <w:spacing w:before="0" w:line="240" w:lineRule="auto"/>
        <w:ind w:left="20" w:firstLine="300"/>
        <w:rPr>
          <w:sz w:val="28"/>
          <w:szCs w:val="28"/>
        </w:rPr>
      </w:pPr>
      <w:r w:rsidRPr="00597EC3">
        <w:rPr>
          <w:rStyle w:val="0pt"/>
          <w:sz w:val="28"/>
          <w:szCs w:val="28"/>
        </w:rPr>
        <w:t xml:space="preserve"> у 7 - 8 класах - 2 </w:t>
      </w:r>
      <w:proofErr w:type="spellStart"/>
      <w:r w:rsidRPr="00597EC3">
        <w:rPr>
          <w:rStyle w:val="0pt"/>
          <w:sz w:val="28"/>
          <w:szCs w:val="28"/>
        </w:rPr>
        <w:t>год</w:t>
      </w:r>
      <w:proofErr w:type="spellEnd"/>
      <w:r w:rsidRPr="00597EC3">
        <w:rPr>
          <w:rStyle w:val="0pt"/>
          <w:sz w:val="28"/>
          <w:szCs w:val="28"/>
        </w:rPr>
        <w:t xml:space="preserve"> на тиждень;</w:t>
      </w:r>
    </w:p>
    <w:p w:rsidR="00461F0A" w:rsidRPr="00597EC3" w:rsidRDefault="00461F0A" w:rsidP="001266AA">
      <w:pPr>
        <w:pStyle w:val="2"/>
        <w:numPr>
          <w:ilvl w:val="0"/>
          <w:numId w:val="1"/>
        </w:numPr>
        <w:shd w:val="clear" w:color="auto" w:fill="auto"/>
        <w:spacing w:before="0" w:line="240" w:lineRule="auto"/>
        <w:ind w:left="20" w:firstLine="300"/>
        <w:rPr>
          <w:sz w:val="28"/>
          <w:szCs w:val="28"/>
        </w:rPr>
      </w:pPr>
      <w:r w:rsidRPr="00597EC3">
        <w:rPr>
          <w:rStyle w:val="0pt"/>
          <w:sz w:val="28"/>
          <w:szCs w:val="28"/>
        </w:rPr>
        <w:t xml:space="preserve"> у 9 класах - 1 </w:t>
      </w:r>
      <w:proofErr w:type="spellStart"/>
      <w:r w:rsidRPr="00597EC3">
        <w:rPr>
          <w:rStyle w:val="0pt"/>
          <w:sz w:val="28"/>
          <w:szCs w:val="28"/>
        </w:rPr>
        <w:t>год</w:t>
      </w:r>
      <w:proofErr w:type="spellEnd"/>
      <w:r w:rsidRPr="00597EC3">
        <w:rPr>
          <w:rStyle w:val="0pt"/>
          <w:sz w:val="28"/>
          <w:szCs w:val="28"/>
        </w:rPr>
        <w:t xml:space="preserve"> на тиждень;</w:t>
      </w:r>
    </w:p>
    <w:p w:rsidR="00461F0A" w:rsidRPr="00597EC3" w:rsidRDefault="00461F0A" w:rsidP="001266AA">
      <w:pPr>
        <w:pStyle w:val="2"/>
        <w:numPr>
          <w:ilvl w:val="0"/>
          <w:numId w:val="1"/>
        </w:numPr>
        <w:shd w:val="clear" w:color="auto" w:fill="auto"/>
        <w:spacing w:before="0" w:line="240" w:lineRule="auto"/>
        <w:ind w:left="20" w:firstLine="300"/>
        <w:rPr>
          <w:sz w:val="28"/>
          <w:szCs w:val="28"/>
        </w:rPr>
      </w:pPr>
      <w:r w:rsidRPr="00597EC3">
        <w:rPr>
          <w:rStyle w:val="0pt"/>
          <w:sz w:val="28"/>
          <w:szCs w:val="28"/>
        </w:rPr>
        <w:t xml:space="preserve"> у 10 - 11 класах (незалежно від профілю) - 1 </w:t>
      </w:r>
      <w:proofErr w:type="spellStart"/>
      <w:r w:rsidRPr="00597EC3">
        <w:rPr>
          <w:rStyle w:val="0pt"/>
          <w:sz w:val="28"/>
          <w:szCs w:val="28"/>
        </w:rPr>
        <w:t>год</w:t>
      </w:r>
      <w:proofErr w:type="spellEnd"/>
      <w:r w:rsidRPr="00597EC3">
        <w:rPr>
          <w:rStyle w:val="0pt"/>
          <w:sz w:val="28"/>
          <w:szCs w:val="28"/>
        </w:rPr>
        <w:t xml:space="preserve"> на тиждень;</w:t>
      </w:r>
    </w:p>
    <w:p w:rsidR="00461F0A" w:rsidRPr="00597EC3" w:rsidRDefault="00461F0A" w:rsidP="001266AA">
      <w:pPr>
        <w:pStyle w:val="2"/>
        <w:numPr>
          <w:ilvl w:val="0"/>
          <w:numId w:val="1"/>
        </w:numPr>
        <w:shd w:val="clear" w:color="auto" w:fill="auto"/>
        <w:spacing w:before="0" w:line="240" w:lineRule="auto"/>
        <w:ind w:left="20" w:firstLine="300"/>
        <w:rPr>
          <w:sz w:val="28"/>
          <w:szCs w:val="28"/>
        </w:rPr>
      </w:pPr>
      <w:r w:rsidRPr="00597EC3">
        <w:rPr>
          <w:rStyle w:val="0pt"/>
          <w:sz w:val="28"/>
          <w:szCs w:val="28"/>
        </w:rPr>
        <w:t xml:space="preserve"> у 10 - 11 класах технологічного профілю - 6 </w:t>
      </w:r>
      <w:proofErr w:type="spellStart"/>
      <w:r w:rsidRPr="00597EC3">
        <w:rPr>
          <w:rStyle w:val="0pt"/>
          <w:sz w:val="28"/>
          <w:szCs w:val="28"/>
        </w:rPr>
        <w:t>год</w:t>
      </w:r>
      <w:proofErr w:type="spellEnd"/>
      <w:r w:rsidRPr="00597EC3">
        <w:rPr>
          <w:rStyle w:val="0pt"/>
          <w:sz w:val="28"/>
          <w:szCs w:val="28"/>
        </w:rPr>
        <w:t xml:space="preserve"> на тиждень.</w:t>
      </w:r>
    </w:p>
    <w:p w:rsidR="00461F0A" w:rsidRPr="00597EC3" w:rsidRDefault="00461F0A" w:rsidP="001266AA">
      <w:pPr>
        <w:pStyle w:val="2"/>
        <w:shd w:val="clear" w:color="auto" w:fill="auto"/>
        <w:spacing w:before="0" w:line="240" w:lineRule="auto"/>
        <w:ind w:left="20" w:firstLine="300"/>
        <w:rPr>
          <w:sz w:val="28"/>
          <w:szCs w:val="28"/>
        </w:rPr>
      </w:pPr>
      <w:r w:rsidRPr="00597EC3">
        <w:rPr>
          <w:rStyle w:val="0pt"/>
          <w:sz w:val="28"/>
          <w:szCs w:val="28"/>
        </w:rPr>
        <w:t>Окрім цього, кількість годин на вивчення навчального предмета</w:t>
      </w:r>
    </w:p>
    <w:p w:rsidR="00461F0A" w:rsidRPr="00597EC3" w:rsidRDefault="00461F0A" w:rsidP="001266AA">
      <w:pPr>
        <w:pStyle w:val="2"/>
        <w:shd w:val="clear" w:color="auto" w:fill="auto"/>
        <w:spacing w:before="0" w:line="240" w:lineRule="auto"/>
        <w:ind w:left="20" w:right="20"/>
        <w:rPr>
          <w:sz w:val="28"/>
          <w:szCs w:val="28"/>
        </w:rPr>
      </w:pPr>
      <w:r w:rsidRPr="00597EC3">
        <w:rPr>
          <w:rStyle w:val="0pt"/>
          <w:sz w:val="28"/>
          <w:szCs w:val="28"/>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w:t>
      </w:r>
    </w:p>
    <w:p w:rsidR="00461F0A" w:rsidRPr="00597EC3" w:rsidRDefault="00461F0A" w:rsidP="001266AA">
      <w:pPr>
        <w:pStyle w:val="2"/>
        <w:shd w:val="clear" w:color="auto" w:fill="auto"/>
        <w:spacing w:before="0" w:line="240" w:lineRule="auto"/>
        <w:ind w:left="20" w:right="20" w:firstLine="300"/>
        <w:rPr>
          <w:sz w:val="28"/>
          <w:szCs w:val="28"/>
        </w:rPr>
      </w:pPr>
      <w:r w:rsidRPr="00597EC3">
        <w:rPr>
          <w:rStyle w:val="0pt"/>
          <w:sz w:val="28"/>
          <w:szCs w:val="28"/>
        </w:rPr>
        <w:t>У 2014/2015 навчальному році трудове навчання у 5 - 9 класах буде вивчатися за двома навчальними програмами:</w:t>
      </w:r>
    </w:p>
    <w:p w:rsidR="00461F0A" w:rsidRPr="00597EC3" w:rsidRDefault="00461F0A" w:rsidP="001266AA">
      <w:pPr>
        <w:pStyle w:val="2"/>
        <w:numPr>
          <w:ilvl w:val="0"/>
          <w:numId w:val="1"/>
        </w:numPr>
        <w:shd w:val="clear" w:color="auto" w:fill="auto"/>
        <w:spacing w:before="0" w:line="240" w:lineRule="auto"/>
        <w:ind w:left="20" w:right="20" w:firstLine="300"/>
        <w:rPr>
          <w:sz w:val="28"/>
          <w:szCs w:val="28"/>
        </w:rPr>
      </w:pPr>
      <w:r w:rsidRPr="00597EC3">
        <w:rPr>
          <w:rStyle w:val="0pt"/>
          <w:sz w:val="28"/>
          <w:szCs w:val="28"/>
        </w:rPr>
        <w:t xml:space="preserve"> у 5 - 6 класах продовжується впровадження «Програми з трудо</w:t>
      </w:r>
      <w:r w:rsidRPr="00597EC3">
        <w:rPr>
          <w:rStyle w:val="0pt"/>
          <w:sz w:val="28"/>
          <w:szCs w:val="28"/>
        </w:rPr>
        <w:softHyphen/>
        <w:t>вого навчання для загальноосвітніх навчальних закладів. 5-9 класи»;</w:t>
      </w:r>
    </w:p>
    <w:p w:rsidR="00461F0A" w:rsidRPr="00597EC3" w:rsidRDefault="00461F0A" w:rsidP="001266AA">
      <w:pPr>
        <w:pStyle w:val="2"/>
        <w:numPr>
          <w:ilvl w:val="0"/>
          <w:numId w:val="1"/>
        </w:numPr>
        <w:shd w:val="clear" w:color="auto" w:fill="auto"/>
        <w:spacing w:before="0" w:line="240" w:lineRule="auto"/>
        <w:ind w:left="20" w:right="20" w:firstLine="300"/>
        <w:rPr>
          <w:sz w:val="28"/>
          <w:szCs w:val="28"/>
        </w:rPr>
      </w:pPr>
      <w:r w:rsidRPr="00597EC3">
        <w:rPr>
          <w:rStyle w:val="0pt"/>
          <w:sz w:val="28"/>
          <w:szCs w:val="28"/>
        </w:rPr>
        <w:t xml:space="preserve"> учні 7-9 класів продовжать працювати за програмою «Трудове навчання. 5-9 класи (нова редакція)»).</w:t>
      </w:r>
    </w:p>
    <w:p w:rsidR="00461F0A" w:rsidRPr="00597EC3" w:rsidRDefault="00461F0A" w:rsidP="001266AA">
      <w:pPr>
        <w:pStyle w:val="2"/>
        <w:shd w:val="clear" w:color="auto" w:fill="auto"/>
        <w:spacing w:before="0" w:line="240" w:lineRule="auto"/>
        <w:ind w:left="20" w:right="20" w:firstLine="300"/>
        <w:rPr>
          <w:sz w:val="28"/>
          <w:szCs w:val="28"/>
        </w:rPr>
      </w:pPr>
      <w:r w:rsidRPr="00597EC3">
        <w:rPr>
          <w:rStyle w:val="0pt"/>
          <w:sz w:val="28"/>
          <w:szCs w:val="28"/>
        </w:rPr>
        <w:t>Нова навчальна програма з трудового навчання, яка впроваджу</w:t>
      </w:r>
      <w:r w:rsidRPr="00597EC3">
        <w:rPr>
          <w:rStyle w:val="0pt"/>
          <w:sz w:val="28"/>
          <w:szCs w:val="28"/>
        </w:rPr>
        <w:softHyphen/>
        <w:t>ється в 5 - 6 класах, спрямована на досягнення головної мети тру</w:t>
      </w:r>
      <w:r w:rsidRPr="00597EC3">
        <w:rPr>
          <w:rStyle w:val="0pt"/>
          <w:sz w:val="28"/>
          <w:szCs w:val="28"/>
        </w:rPr>
        <w:softHyphen/>
        <w:t xml:space="preserve">дового навчання в середній школі, а саме: формування технологічно освіченої особистості, підготовленої до самостійного життя і активної перетворювальної діяльності в умовах сучасного </w:t>
      </w:r>
      <w:proofErr w:type="spellStart"/>
      <w:r w:rsidRPr="00597EC3">
        <w:rPr>
          <w:rStyle w:val="0pt"/>
          <w:sz w:val="28"/>
          <w:szCs w:val="28"/>
        </w:rPr>
        <w:t>високотехнологіч-ного</w:t>
      </w:r>
      <w:proofErr w:type="spellEnd"/>
      <w:r w:rsidRPr="00597EC3">
        <w:rPr>
          <w:rStyle w:val="0pt"/>
          <w:sz w:val="28"/>
          <w:szCs w:val="28"/>
        </w:rPr>
        <w:t>, інформаційного суспільства.</w:t>
      </w:r>
    </w:p>
    <w:p w:rsidR="00461F0A" w:rsidRPr="00597EC3" w:rsidRDefault="00461F0A" w:rsidP="001266AA">
      <w:pPr>
        <w:pStyle w:val="2"/>
        <w:shd w:val="clear" w:color="auto" w:fill="auto"/>
        <w:spacing w:before="0" w:line="240" w:lineRule="auto"/>
        <w:ind w:left="20" w:right="20" w:firstLine="300"/>
        <w:rPr>
          <w:sz w:val="28"/>
          <w:szCs w:val="28"/>
        </w:rPr>
      </w:pPr>
      <w:r w:rsidRPr="00597EC3">
        <w:rPr>
          <w:rStyle w:val="0pt"/>
          <w:sz w:val="28"/>
          <w:szCs w:val="28"/>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461F0A" w:rsidRPr="0042144B" w:rsidRDefault="00461F0A" w:rsidP="0042144B">
      <w:pPr>
        <w:pStyle w:val="2"/>
        <w:shd w:val="clear" w:color="auto" w:fill="auto"/>
        <w:spacing w:before="0" w:line="240" w:lineRule="auto"/>
        <w:ind w:left="20" w:right="20" w:firstLine="300"/>
        <w:rPr>
          <w:sz w:val="28"/>
          <w:szCs w:val="28"/>
        </w:rPr>
      </w:pPr>
      <w:r w:rsidRPr="00597EC3">
        <w:rPr>
          <w:rStyle w:val="0pt"/>
          <w:sz w:val="28"/>
          <w:szCs w:val="28"/>
        </w:rPr>
        <w:t xml:space="preserve">Сучасне трудове навчання базується на практичній діяльності учнів. </w:t>
      </w:r>
      <w:r w:rsidRPr="00597EC3">
        <w:rPr>
          <w:rStyle w:val="0pt0"/>
          <w:sz w:val="28"/>
          <w:szCs w:val="28"/>
        </w:rPr>
        <w:t xml:space="preserve">Кожен урок повинен мати практичну спрямованість. </w:t>
      </w:r>
      <w:r w:rsidRPr="00597EC3">
        <w:rPr>
          <w:rStyle w:val="0pt"/>
          <w:sz w:val="28"/>
          <w:szCs w:val="28"/>
        </w:rPr>
        <w:t>Зміст</w:t>
      </w:r>
      <w:r w:rsidRPr="00597EC3">
        <w:rPr>
          <w:color w:val="000000"/>
          <w:spacing w:val="7"/>
          <w:sz w:val="28"/>
          <w:szCs w:val="28"/>
          <w:lang w:eastAsia="uk-UA" w:bidi="uk-UA"/>
        </w:rPr>
        <w:t>практичних робіт визначається вчителем самостійно залежно від теми уроку та виду робіт, що виконуватимуться під час уроку. Засво</w:t>
      </w:r>
      <w:r w:rsidRPr="00597EC3">
        <w:rPr>
          <w:color w:val="000000"/>
          <w:spacing w:val="7"/>
          <w:sz w:val="28"/>
          <w:szCs w:val="28"/>
          <w:lang w:eastAsia="uk-UA" w:bidi="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597EC3">
        <w:rPr>
          <w:color w:val="000000"/>
          <w:spacing w:val="7"/>
          <w:sz w:val="28"/>
          <w:szCs w:val="28"/>
          <w:lang w:eastAsia="uk-UA" w:bidi="uk-UA"/>
        </w:rPr>
        <w:softHyphen/>
        <w:t xml:space="preserve">ключається можливість проведення уроків засвоєння нових знань, під час яких учитель може розкрити </w:t>
      </w:r>
      <w:r w:rsidRPr="00597EC3">
        <w:rPr>
          <w:color w:val="000000"/>
          <w:spacing w:val="7"/>
          <w:sz w:val="28"/>
          <w:szCs w:val="28"/>
          <w:lang w:eastAsia="uk-UA" w:bidi="uk-UA"/>
        </w:rPr>
        <w:lastRenderedPageBreak/>
        <w:t>навчальний матеріал усього мо</w:t>
      </w:r>
      <w:r w:rsidRPr="00597EC3">
        <w:rPr>
          <w:color w:val="000000"/>
          <w:spacing w:val="7"/>
          <w:sz w:val="28"/>
          <w:szCs w:val="28"/>
          <w:lang w:eastAsia="uk-UA" w:bidi="uk-UA"/>
        </w:rPr>
        <w:softHyphen/>
        <w:t>дуля, або його окремої частини. Такі уроки в навчальному процесі мо</w:t>
      </w:r>
      <w:r w:rsidRPr="00597EC3">
        <w:rPr>
          <w:color w:val="000000"/>
          <w:spacing w:val="7"/>
          <w:sz w:val="28"/>
          <w:szCs w:val="28"/>
          <w:lang w:eastAsia="uk-UA" w:bidi="uk-UA"/>
        </w:rPr>
        <w:softHyphen/>
        <w:t>жуть бути поодинокими.</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Завдяки своїй спрямованості на реалізацію принципу варіативнос</w:t>
      </w:r>
      <w:r w:rsidRPr="00597EC3">
        <w:rPr>
          <w:color w:val="000000"/>
          <w:spacing w:val="7"/>
          <w:sz w:val="28"/>
          <w:szCs w:val="28"/>
          <w:lang w:val="uk-UA" w:eastAsia="uk-UA" w:bidi="uk-UA"/>
        </w:rPr>
        <w:softHyphen/>
        <w:t>ті, програма дає можливість планувати навчальний матеріал відповід</w:t>
      </w:r>
      <w:r w:rsidRPr="00597EC3">
        <w:rPr>
          <w:color w:val="000000"/>
          <w:spacing w:val="7"/>
          <w:sz w:val="28"/>
          <w:szCs w:val="28"/>
          <w:lang w:val="uk-UA" w:eastAsia="uk-UA" w:bidi="uk-UA"/>
        </w:rPr>
        <w:softHyphen/>
        <w:t>но до матеріально-технічного та кадрового забезпечення навчального процесу, віково-статевих особливостей учнів та їхніх інтересів. Вона містить обов’язкову для вивчення складову та варіативну складову.</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Обов’язкова для вивчення складова обирається школою із запро</w:t>
      </w:r>
      <w:r w:rsidRPr="00597EC3">
        <w:rPr>
          <w:color w:val="000000"/>
          <w:spacing w:val="7"/>
          <w:sz w:val="28"/>
          <w:szCs w:val="28"/>
          <w:lang w:val="uk-UA" w:eastAsia="uk-UA" w:bidi="uk-UA"/>
        </w:rPr>
        <w:softHyphen/>
        <w:t>понованих блоків залежно від умов поділу на групи хлопців і дівчат, кадрового забезпечення та інтересів учнів.</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color w:val="000000"/>
          <w:spacing w:val="7"/>
          <w:sz w:val="28"/>
          <w:szCs w:val="28"/>
          <w:lang w:val="uk-UA" w:eastAsia="uk-UA" w:bidi="uk-UA"/>
        </w:rPr>
        <w:t>Для 5 класу пропонується на вибір два блоки:</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i/>
          <w:iCs/>
          <w:color w:val="000000"/>
          <w:spacing w:val="2"/>
          <w:sz w:val="28"/>
          <w:szCs w:val="28"/>
          <w:lang w:val="uk-UA" w:eastAsia="uk-UA" w:bidi="uk-UA"/>
        </w:rPr>
        <w:t>Блок 1.</w:t>
      </w:r>
      <w:r w:rsidRPr="00597EC3">
        <w:rPr>
          <w:color w:val="000000"/>
          <w:spacing w:val="7"/>
          <w:sz w:val="28"/>
          <w:szCs w:val="28"/>
          <w:lang w:val="uk-UA" w:eastAsia="uk-UA" w:bidi="uk-UA"/>
        </w:rPr>
        <w:t xml:space="preserve"> Технологія виготовлення виробів із фанери та ДВП.</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i/>
          <w:iCs/>
          <w:color w:val="000000"/>
          <w:spacing w:val="2"/>
          <w:sz w:val="28"/>
          <w:szCs w:val="28"/>
          <w:lang w:val="uk-UA" w:eastAsia="uk-UA" w:bidi="uk-UA"/>
        </w:rPr>
        <w:t>Блок 2.</w:t>
      </w:r>
      <w:r w:rsidRPr="00597EC3">
        <w:rPr>
          <w:color w:val="000000"/>
          <w:spacing w:val="7"/>
          <w:sz w:val="28"/>
          <w:szCs w:val="28"/>
          <w:lang w:val="uk-UA" w:eastAsia="uk-UA" w:bidi="uk-UA"/>
        </w:rPr>
        <w:t xml:space="preserve"> Технологія виготовлення виробів з аплікацією.</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color w:val="000000"/>
          <w:spacing w:val="7"/>
          <w:sz w:val="28"/>
          <w:szCs w:val="28"/>
          <w:lang w:val="uk-UA" w:eastAsia="uk-UA" w:bidi="uk-UA"/>
        </w:rPr>
        <w:t>Для 6 класу пропонуються такі блоки:</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i/>
          <w:iCs/>
          <w:color w:val="000000"/>
          <w:spacing w:val="2"/>
          <w:sz w:val="28"/>
          <w:szCs w:val="28"/>
          <w:lang w:val="uk-UA" w:eastAsia="uk-UA" w:bidi="uk-UA"/>
        </w:rPr>
        <w:t>Блок 1.</w:t>
      </w:r>
      <w:r w:rsidRPr="00597EC3">
        <w:rPr>
          <w:color w:val="000000"/>
          <w:spacing w:val="7"/>
          <w:sz w:val="28"/>
          <w:szCs w:val="28"/>
          <w:lang w:val="uk-UA" w:eastAsia="uk-UA" w:bidi="uk-UA"/>
        </w:rPr>
        <w:t xml:space="preserve"> Технологія виготовлення виробів із тонколистового мета</w:t>
      </w:r>
      <w:r w:rsidRPr="00597EC3">
        <w:rPr>
          <w:color w:val="000000"/>
          <w:spacing w:val="7"/>
          <w:sz w:val="28"/>
          <w:szCs w:val="28"/>
          <w:lang w:val="uk-UA" w:eastAsia="uk-UA" w:bidi="uk-UA"/>
        </w:rPr>
        <w:softHyphen/>
        <w:t>лу та дроту.</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i/>
          <w:iCs/>
          <w:color w:val="000000"/>
          <w:spacing w:val="2"/>
          <w:sz w:val="28"/>
          <w:szCs w:val="28"/>
          <w:lang w:val="uk-UA" w:eastAsia="uk-UA" w:bidi="uk-UA"/>
        </w:rPr>
        <w:t>Блок 2.</w:t>
      </w:r>
      <w:r w:rsidRPr="00597EC3">
        <w:rPr>
          <w:color w:val="000000"/>
          <w:spacing w:val="7"/>
          <w:sz w:val="28"/>
          <w:szCs w:val="28"/>
          <w:lang w:val="uk-UA" w:eastAsia="uk-UA" w:bidi="uk-UA"/>
        </w:rPr>
        <w:t xml:space="preserve"> Технологія виготовлення вишитих виробів.</w:t>
      </w:r>
    </w:p>
    <w:p w:rsidR="00461F0A" w:rsidRPr="00597EC3" w:rsidRDefault="00461F0A" w:rsidP="001266AA">
      <w:pPr>
        <w:widowControl w:val="0"/>
        <w:ind w:left="20" w:firstLine="300"/>
        <w:jc w:val="both"/>
        <w:rPr>
          <w:color w:val="000000"/>
          <w:spacing w:val="6"/>
          <w:sz w:val="28"/>
          <w:szCs w:val="28"/>
          <w:lang w:val="uk-UA" w:eastAsia="uk-UA" w:bidi="uk-UA"/>
        </w:rPr>
      </w:pPr>
      <w:r w:rsidRPr="00597EC3">
        <w:rPr>
          <w:color w:val="000000"/>
          <w:spacing w:val="7"/>
          <w:sz w:val="28"/>
          <w:szCs w:val="28"/>
          <w:lang w:val="uk-UA" w:eastAsia="uk-UA" w:bidi="uk-UA"/>
        </w:rPr>
        <w:t>Обидва блоки містять чотири розділи:</w:t>
      </w:r>
    </w:p>
    <w:p w:rsidR="00461F0A" w:rsidRPr="00597EC3" w:rsidRDefault="00461F0A" w:rsidP="001266AA">
      <w:pPr>
        <w:widowControl w:val="0"/>
        <w:numPr>
          <w:ilvl w:val="0"/>
          <w:numId w:val="1"/>
        </w:numPr>
        <w:jc w:val="both"/>
        <w:rPr>
          <w:color w:val="000000"/>
          <w:spacing w:val="6"/>
          <w:sz w:val="28"/>
          <w:szCs w:val="28"/>
          <w:lang w:val="uk-UA" w:eastAsia="uk-UA" w:bidi="uk-UA"/>
        </w:rPr>
      </w:pPr>
      <w:r w:rsidRPr="00597EC3">
        <w:rPr>
          <w:color w:val="000000"/>
          <w:spacing w:val="7"/>
          <w:sz w:val="28"/>
          <w:szCs w:val="28"/>
          <w:lang w:val="uk-UA" w:eastAsia="uk-UA" w:bidi="uk-UA"/>
        </w:rPr>
        <w:t xml:space="preserve"> Основи матеріалознавства.</w:t>
      </w:r>
    </w:p>
    <w:p w:rsidR="00461F0A" w:rsidRPr="00597EC3" w:rsidRDefault="00461F0A" w:rsidP="001266AA">
      <w:pPr>
        <w:widowControl w:val="0"/>
        <w:numPr>
          <w:ilvl w:val="0"/>
          <w:numId w:val="1"/>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виробів.</w:t>
      </w:r>
    </w:p>
    <w:p w:rsidR="00461F0A" w:rsidRPr="00597EC3" w:rsidRDefault="00461F0A" w:rsidP="001266AA">
      <w:pPr>
        <w:widowControl w:val="0"/>
        <w:numPr>
          <w:ilvl w:val="0"/>
          <w:numId w:val="1"/>
        </w:numPr>
        <w:jc w:val="both"/>
        <w:rPr>
          <w:color w:val="000000"/>
          <w:spacing w:val="6"/>
          <w:sz w:val="28"/>
          <w:szCs w:val="28"/>
          <w:lang w:val="uk-UA" w:eastAsia="uk-UA" w:bidi="uk-UA"/>
        </w:rPr>
      </w:pPr>
      <w:r w:rsidRPr="00597EC3">
        <w:rPr>
          <w:color w:val="000000"/>
          <w:spacing w:val="7"/>
          <w:sz w:val="28"/>
          <w:szCs w:val="28"/>
          <w:lang w:val="uk-UA" w:eastAsia="uk-UA" w:bidi="uk-UA"/>
        </w:rPr>
        <w:t xml:space="preserve"> Основи техніки, технологій і проектування.</w:t>
      </w:r>
    </w:p>
    <w:p w:rsidR="00461F0A" w:rsidRPr="00597EC3" w:rsidRDefault="00461F0A" w:rsidP="001266AA">
      <w:pPr>
        <w:widowControl w:val="0"/>
        <w:numPr>
          <w:ilvl w:val="0"/>
          <w:numId w:val="1"/>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побутової діяльності.</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Під час вивчення розділу «Основи матеріалознавства» учні озна</w:t>
      </w:r>
      <w:r w:rsidRPr="00597EC3">
        <w:rPr>
          <w:color w:val="000000"/>
          <w:spacing w:val="7"/>
          <w:sz w:val="28"/>
          <w:szCs w:val="28"/>
          <w:lang w:val="uk-UA" w:eastAsia="uk-UA" w:bidi="uk-UA"/>
        </w:rPr>
        <w:softHyphen/>
        <w:t>йомляться з тими матеріалами та їх властивостями, які будуть вико</w:t>
      </w:r>
      <w:r w:rsidRPr="00597EC3">
        <w:rPr>
          <w:color w:val="000000"/>
          <w:spacing w:val="7"/>
          <w:sz w:val="28"/>
          <w:szCs w:val="28"/>
          <w:lang w:val="uk-UA" w:eastAsia="uk-UA" w:bidi="uk-UA"/>
        </w:rPr>
        <w:softHyphen/>
        <w:t>ристовувати в роботі під час освоєння обраного блоку.</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Розділ «Основи техніки, технологій і проектування» ознайомлює учнів із технікою, механізмами, машинами, сучасними технологіями та процесами. У цьому розділі також передбачено вивчення основ проектної діяльності, яка буде впроваджуватися при вивченні варіа</w:t>
      </w:r>
      <w:r w:rsidRPr="00597EC3">
        <w:rPr>
          <w:color w:val="000000"/>
          <w:spacing w:val="7"/>
          <w:sz w:val="28"/>
          <w:szCs w:val="28"/>
          <w:lang w:val="uk-UA" w:eastAsia="uk-UA" w:bidi="uk-UA"/>
        </w:rPr>
        <w:softHyphen/>
        <w:t>тивних модулів. Вивчення теми «Основи проектної діяльності» мож</w:t>
      </w:r>
      <w:r w:rsidRPr="00597EC3">
        <w:rPr>
          <w:color w:val="000000"/>
          <w:spacing w:val="7"/>
          <w:sz w:val="28"/>
          <w:szCs w:val="28"/>
          <w:lang w:val="uk-UA" w:eastAsia="uk-UA" w:bidi="uk-UA"/>
        </w:rPr>
        <w:softHyphen/>
        <w:t>ливе за двома варіантами:</w:t>
      </w:r>
    </w:p>
    <w:p w:rsidR="00461F0A" w:rsidRPr="00597EC3" w:rsidRDefault="00461F0A" w:rsidP="001266AA">
      <w:pPr>
        <w:widowControl w:val="0"/>
        <w:numPr>
          <w:ilvl w:val="0"/>
          <w:numId w:val="2"/>
        </w:numPr>
        <w:ind w:right="20"/>
        <w:jc w:val="both"/>
        <w:rPr>
          <w:color w:val="000000"/>
          <w:spacing w:val="6"/>
          <w:sz w:val="28"/>
          <w:szCs w:val="28"/>
          <w:lang w:val="uk-UA" w:eastAsia="uk-UA" w:bidi="uk-UA"/>
        </w:rPr>
      </w:pPr>
      <w:r w:rsidRPr="00597EC3">
        <w:rPr>
          <w:color w:val="000000"/>
          <w:spacing w:val="7"/>
          <w:sz w:val="28"/>
          <w:szCs w:val="28"/>
          <w:lang w:val="uk-UA" w:eastAsia="uk-UA" w:bidi="uk-UA"/>
        </w:rPr>
        <w:t>якої одразу планується вивчення варіативних модулів;</w:t>
      </w:r>
    </w:p>
    <w:p w:rsidR="00461F0A" w:rsidRPr="00597EC3" w:rsidRDefault="00461F0A" w:rsidP="001266AA">
      <w:pPr>
        <w:widowControl w:val="0"/>
        <w:numPr>
          <w:ilvl w:val="0"/>
          <w:numId w:val="2"/>
        </w:numPr>
        <w:jc w:val="both"/>
        <w:rPr>
          <w:color w:val="000000"/>
          <w:spacing w:val="6"/>
          <w:sz w:val="28"/>
          <w:szCs w:val="28"/>
          <w:lang w:val="uk-UA" w:eastAsia="uk-UA" w:bidi="uk-UA"/>
        </w:rPr>
      </w:pPr>
      <w:r w:rsidRPr="00597EC3">
        <w:rPr>
          <w:color w:val="000000"/>
          <w:spacing w:val="7"/>
          <w:sz w:val="28"/>
          <w:szCs w:val="28"/>
          <w:lang w:val="uk-UA" w:eastAsia="uk-UA" w:bidi="uk-UA"/>
        </w:rPr>
        <w:t xml:space="preserve"> під час освоєння варіативних модулів.</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Для набуття учнями корисних навичок під час навчального проце</w:t>
      </w:r>
      <w:r w:rsidRPr="00597EC3">
        <w:rPr>
          <w:color w:val="000000"/>
          <w:spacing w:val="7"/>
          <w:sz w:val="28"/>
          <w:szCs w:val="28"/>
          <w:lang w:val="uk-UA" w:eastAsia="uk-UA" w:bidi="uk-UA"/>
        </w:rPr>
        <w:softHyphen/>
        <w:t>су програмою передбачено розділ «Технологія побутової діяльності».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w:t>
      </w:r>
      <w:r w:rsidRPr="00597EC3">
        <w:rPr>
          <w:color w:val="000000"/>
          <w:spacing w:val="7"/>
          <w:sz w:val="28"/>
          <w:szCs w:val="28"/>
          <w:lang w:val="uk-UA" w:eastAsia="uk-UA" w:bidi="uk-UA"/>
        </w:rPr>
        <w:softHyphen/>
        <w:t>ред закінченням чи на початку четверті, семестру, останньою темою обов’язкової для вивчення складової, після навчального року; у випадках, коли учні з тих чи інших причин не можуть виконати за</w:t>
      </w:r>
      <w:r w:rsidRPr="00597EC3">
        <w:rPr>
          <w:color w:val="000000"/>
          <w:spacing w:val="7"/>
          <w:sz w:val="28"/>
          <w:szCs w:val="28"/>
          <w:lang w:val="uk-UA" w:eastAsia="uk-UA" w:bidi="uk-UA"/>
        </w:rPr>
        <w:softHyphen/>
        <w:t>плановану роботу.</w:t>
      </w:r>
    </w:p>
    <w:p w:rsidR="00461F0A" w:rsidRPr="00597EC3" w:rsidRDefault="00461F0A" w:rsidP="001266AA">
      <w:pPr>
        <w:widowControl w:val="0"/>
        <w:ind w:left="20" w:right="20" w:firstLine="300"/>
        <w:jc w:val="both"/>
        <w:rPr>
          <w:color w:val="000000"/>
          <w:spacing w:val="6"/>
          <w:sz w:val="28"/>
          <w:szCs w:val="28"/>
          <w:lang w:val="uk-UA" w:eastAsia="uk-UA" w:bidi="uk-UA"/>
        </w:rPr>
      </w:pPr>
      <w:r w:rsidRPr="00597EC3">
        <w:rPr>
          <w:color w:val="000000"/>
          <w:spacing w:val="7"/>
          <w:sz w:val="28"/>
          <w:szCs w:val="28"/>
          <w:lang w:val="uk-UA" w:eastAsia="uk-UA" w:bidi="uk-UA"/>
        </w:rPr>
        <w:t>Порядок вивчення розділів і тем обов’язкової для вивчення скла</w:t>
      </w:r>
      <w:r w:rsidRPr="00597EC3">
        <w:rPr>
          <w:color w:val="000000"/>
          <w:spacing w:val="7"/>
          <w:sz w:val="28"/>
          <w:szCs w:val="28"/>
          <w:lang w:val="uk-UA" w:eastAsia="uk-UA" w:bidi="uk-UA"/>
        </w:rPr>
        <w:softHyphen/>
        <w:t>дової визначено навчальною програмою.</w:t>
      </w:r>
    </w:p>
    <w:p w:rsidR="00461F0A" w:rsidRPr="00597EC3" w:rsidRDefault="00461F0A" w:rsidP="001266AA">
      <w:pPr>
        <w:widowControl w:val="0"/>
        <w:ind w:left="20" w:right="20" w:firstLine="300"/>
        <w:rPr>
          <w:color w:val="000000"/>
          <w:spacing w:val="6"/>
          <w:sz w:val="28"/>
          <w:szCs w:val="28"/>
          <w:lang w:val="uk-UA" w:eastAsia="uk-UA" w:bidi="uk-UA"/>
        </w:rPr>
      </w:pPr>
      <w:r w:rsidRPr="00597EC3">
        <w:rPr>
          <w:color w:val="000000"/>
          <w:spacing w:val="7"/>
          <w:sz w:val="28"/>
          <w:szCs w:val="28"/>
          <w:lang w:val="uk-UA" w:eastAsia="uk-UA" w:bidi="uk-UA"/>
        </w:rPr>
        <w:t>Освоєння варіативних модулів з</w:t>
      </w:r>
      <w:r w:rsidR="001266AA">
        <w:rPr>
          <w:color w:val="000000"/>
          <w:spacing w:val="7"/>
          <w:sz w:val="28"/>
          <w:szCs w:val="28"/>
          <w:lang w:val="uk-UA" w:eastAsia="uk-UA" w:bidi="uk-UA"/>
        </w:rPr>
        <w:t>дійснюється на основі проектно-</w:t>
      </w:r>
      <w:r w:rsidRPr="00597EC3">
        <w:rPr>
          <w:color w:val="000000"/>
          <w:spacing w:val="7"/>
          <w:sz w:val="28"/>
          <w:szCs w:val="28"/>
          <w:lang w:val="uk-UA" w:eastAsia="uk-UA" w:bidi="uk-UA"/>
        </w:rPr>
        <w:t>технологічної діяльності. Варіативні модулі обираються залежно від матеріально-технічного та кадрового забезпечення навчального про</w:t>
      </w:r>
      <w:r w:rsidRPr="00597EC3">
        <w:rPr>
          <w:color w:val="000000"/>
          <w:spacing w:val="7"/>
          <w:sz w:val="28"/>
          <w:szCs w:val="28"/>
          <w:lang w:val="uk-UA" w:eastAsia="uk-UA" w:bidi="uk-UA"/>
        </w:rPr>
        <w:softHyphen/>
        <w:t xml:space="preserve">цесу, бажання учнів, регіональних традицій. </w:t>
      </w:r>
      <w:r w:rsidRPr="00597EC3">
        <w:rPr>
          <w:color w:val="000000"/>
          <w:spacing w:val="7"/>
          <w:sz w:val="28"/>
          <w:szCs w:val="28"/>
          <w:lang w:val="uk-UA" w:eastAsia="uk-UA" w:bidi="uk-UA"/>
        </w:rPr>
        <w:lastRenderedPageBreak/>
        <w:t>Варіативні модулі, які пропонуються для вивчення у 5 - 6 класах:</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народної ляльки.</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м’якої іграшки.</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виробів, оздоблених об’ємною аплікацією.</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вишитих виробів.</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швейних виробів (машинним способом).</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приготування страв.</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плетіння з бісеру.</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виробів із бісеру на дротяній основі.</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писанкарства.</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виконання електротехнічних робіт.</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оздоблення виробів художнім випалюванням.</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виробів із тонкого листового металу.</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виготовлення виробів із дроту.</w:t>
      </w:r>
    </w:p>
    <w:p w:rsidR="00461F0A" w:rsidRPr="00597EC3" w:rsidRDefault="00461F0A" w:rsidP="001266AA">
      <w:pPr>
        <w:widowControl w:val="0"/>
        <w:numPr>
          <w:ilvl w:val="0"/>
          <w:numId w:val="3"/>
        </w:numPr>
        <w:jc w:val="both"/>
        <w:rPr>
          <w:color w:val="000000"/>
          <w:spacing w:val="6"/>
          <w:sz w:val="28"/>
          <w:szCs w:val="28"/>
          <w:lang w:val="uk-UA" w:eastAsia="uk-UA" w:bidi="uk-UA"/>
        </w:rPr>
      </w:pPr>
      <w:r w:rsidRPr="00597EC3">
        <w:rPr>
          <w:color w:val="000000"/>
          <w:spacing w:val="7"/>
          <w:sz w:val="28"/>
          <w:szCs w:val="28"/>
          <w:lang w:val="uk-UA" w:eastAsia="uk-UA" w:bidi="uk-UA"/>
        </w:rPr>
        <w:t xml:space="preserve"> Технологія виконання аплікації із природних матеріалів.</w:t>
      </w:r>
    </w:p>
    <w:p w:rsidR="00F67688" w:rsidRPr="00F67688" w:rsidRDefault="00F67688" w:rsidP="001266AA">
      <w:pPr>
        <w:widowControl w:val="0"/>
        <w:numPr>
          <w:ilvl w:val="0"/>
          <w:numId w:val="3"/>
        </w:numPr>
        <w:jc w:val="both"/>
        <w:rPr>
          <w:color w:val="000000"/>
          <w:spacing w:val="6"/>
          <w:sz w:val="28"/>
          <w:szCs w:val="28"/>
          <w:lang w:val="uk-UA" w:eastAsia="uk-UA" w:bidi="uk-UA"/>
        </w:rPr>
      </w:pPr>
      <w:r w:rsidRPr="00F67688">
        <w:rPr>
          <w:color w:val="000000"/>
          <w:spacing w:val="7"/>
          <w:sz w:val="28"/>
          <w:szCs w:val="28"/>
          <w:lang w:val="uk-UA" w:eastAsia="uk-UA" w:bidi="uk-UA"/>
        </w:rPr>
        <w:t>Технологія  дерев’яної іграшки.</w:t>
      </w:r>
    </w:p>
    <w:p w:rsidR="00F67688" w:rsidRPr="00F67688" w:rsidRDefault="00F67688" w:rsidP="001266AA">
      <w:pPr>
        <w:widowControl w:val="0"/>
        <w:numPr>
          <w:ilvl w:val="0"/>
          <w:numId w:val="3"/>
        </w:numPr>
        <w:ind w:right="20"/>
        <w:jc w:val="both"/>
        <w:rPr>
          <w:color w:val="000000"/>
          <w:spacing w:val="6"/>
          <w:sz w:val="28"/>
          <w:szCs w:val="28"/>
          <w:lang w:val="uk-UA" w:eastAsia="uk-UA" w:bidi="uk-UA"/>
        </w:rPr>
      </w:pPr>
      <w:r w:rsidRPr="00F67688">
        <w:rPr>
          <w:color w:val="000000"/>
          <w:spacing w:val="7"/>
          <w:sz w:val="28"/>
          <w:szCs w:val="28"/>
          <w:lang w:val="uk-UA" w:eastAsia="uk-UA" w:bidi="uk-UA"/>
        </w:rPr>
        <w:t xml:space="preserve"> Технологія виготовлення виробів із деревини та деревних ма</w:t>
      </w:r>
      <w:r w:rsidRPr="00F67688">
        <w:rPr>
          <w:color w:val="000000"/>
          <w:spacing w:val="7"/>
          <w:sz w:val="28"/>
          <w:szCs w:val="28"/>
          <w:lang w:val="uk-UA" w:eastAsia="uk-UA" w:bidi="uk-UA"/>
        </w:rPr>
        <w:softHyphen/>
        <w:t>теріалів (способом ажурного випилювання).</w:t>
      </w:r>
    </w:p>
    <w:p w:rsidR="00F67688" w:rsidRPr="00F67688" w:rsidRDefault="00F67688" w:rsidP="001266AA">
      <w:pPr>
        <w:widowControl w:val="0"/>
        <w:numPr>
          <w:ilvl w:val="0"/>
          <w:numId w:val="3"/>
        </w:numPr>
        <w:jc w:val="both"/>
        <w:rPr>
          <w:color w:val="000000"/>
          <w:spacing w:val="6"/>
          <w:sz w:val="28"/>
          <w:szCs w:val="28"/>
          <w:lang w:val="uk-UA" w:eastAsia="uk-UA" w:bidi="uk-UA"/>
        </w:rPr>
      </w:pPr>
      <w:r w:rsidRPr="00F67688">
        <w:rPr>
          <w:color w:val="000000"/>
          <w:spacing w:val="7"/>
          <w:sz w:val="28"/>
          <w:szCs w:val="28"/>
          <w:lang w:val="uk-UA" w:eastAsia="uk-UA" w:bidi="uk-UA"/>
        </w:rPr>
        <w:t xml:space="preserve"> Технологія виготовлення сувенірів із деревних матеріалів.</w:t>
      </w:r>
    </w:p>
    <w:p w:rsidR="00F67688" w:rsidRPr="00F67688" w:rsidRDefault="00F67688" w:rsidP="001266AA">
      <w:pPr>
        <w:widowControl w:val="0"/>
        <w:numPr>
          <w:ilvl w:val="0"/>
          <w:numId w:val="3"/>
        </w:numPr>
        <w:jc w:val="both"/>
        <w:rPr>
          <w:color w:val="000000"/>
          <w:spacing w:val="6"/>
          <w:sz w:val="28"/>
          <w:szCs w:val="28"/>
          <w:lang w:val="uk-UA" w:eastAsia="uk-UA" w:bidi="uk-UA"/>
        </w:rPr>
      </w:pPr>
      <w:r w:rsidRPr="00F67688">
        <w:rPr>
          <w:color w:val="000000"/>
          <w:spacing w:val="7"/>
          <w:sz w:val="28"/>
          <w:szCs w:val="28"/>
          <w:lang w:val="uk-UA" w:eastAsia="uk-UA" w:bidi="uk-UA"/>
        </w:rPr>
        <w:t xml:space="preserve"> Технологія виготовлення виробів способом металопластики.</w:t>
      </w:r>
    </w:p>
    <w:p w:rsidR="00F67688" w:rsidRPr="009706A6" w:rsidRDefault="00F67688" w:rsidP="001266AA">
      <w:pPr>
        <w:widowControl w:val="0"/>
        <w:numPr>
          <w:ilvl w:val="0"/>
          <w:numId w:val="3"/>
        </w:numPr>
        <w:ind w:right="20"/>
        <w:jc w:val="both"/>
        <w:rPr>
          <w:color w:val="000000"/>
          <w:spacing w:val="6"/>
          <w:sz w:val="18"/>
          <w:szCs w:val="18"/>
          <w:lang w:val="uk-UA" w:eastAsia="uk-UA" w:bidi="uk-UA"/>
        </w:rPr>
      </w:pPr>
      <w:r w:rsidRPr="00F67688">
        <w:rPr>
          <w:color w:val="000000"/>
          <w:spacing w:val="7"/>
          <w:sz w:val="28"/>
          <w:szCs w:val="28"/>
          <w:lang w:val="uk-UA" w:eastAsia="uk-UA" w:bidi="uk-UA"/>
        </w:rPr>
        <w:t xml:space="preserve"> Технологія виготовлення макетів споруд із деревини та дерев</w:t>
      </w:r>
      <w:r w:rsidRPr="00F67688">
        <w:rPr>
          <w:color w:val="000000"/>
          <w:spacing w:val="7"/>
          <w:sz w:val="28"/>
          <w:szCs w:val="28"/>
          <w:lang w:val="uk-UA" w:eastAsia="uk-UA" w:bidi="uk-UA"/>
        </w:rPr>
        <w:softHyphen/>
        <w:t>них матеріалів</w:t>
      </w:r>
      <w:r w:rsidRPr="00F67688">
        <w:rPr>
          <w:color w:val="000000"/>
          <w:spacing w:val="7"/>
          <w:sz w:val="18"/>
          <w:szCs w:val="18"/>
          <w:lang w:val="uk-UA" w:eastAsia="uk-UA" w:bidi="uk-UA"/>
        </w:rPr>
        <w:t>.</w:t>
      </w:r>
    </w:p>
    <w:p w:rsidR="009706A6" w:rsidRPr="00922B26" w:rsidRDefault="00922B26" w:rsidP="001266AA">
      <w:pPr>
        <w:widowControl w:val="0"/>
        <w:numPr>
          <w:ilvl w:val="0"/>
          <w:numId w:val="3"/>
        </w:numPr>
        <w:ind w:right="20"/>
        <w:jc w:val="both"/>
        <w:rPr>
          <w:color w:val="000000"/>
          <w:spacing w:val="6"/>
          <w:sz w:val="18"/>
          <w:szCs w:val="18"/>
          <w:lang w:val="uk-UA" w:eastAsia="uk-UA" w:bidi="uk-UA"/>
        </w:rPr>
      </w:pPr>
      <w:r>
        <w:rPr>
          <w:color w:val="000000"/>
          <w:spacing w:val="7"/>
          <w:sz w:val="28"/>
          <w:szCs w:val="28"/>
          <w:lang w:val="uk-UA" w:eastAsia="uk-UA" w:bidi="uk-UA"/>
        </w:rPr>
        <w:t>Технологія вирощування рослин (квітів) та догляд за ними.</w:t>
      </w:r>
    </w:p>
    <w:p w:rsidR="009706A6" w:rsidRPr="00922B26" w:rsidRDefault="00922B26" w:rsidP="001266AA">
      <w:pPr>
        <w:widowControl w:val="0"/>
        <w:numPr>
          <w:ilvl w:val="0"/>
          <w:numId w:val="3"/>
        </w:numPr>
        <w:ind w:right="20"/>
        <w:jc w:val="both"/>
        <w:rPr>
          <w:color w:val="000000"/>
          <w:spacing w:val="6"/>
          <w:sz w:val="18"/>
          <w:szCs w:val="18"/>
          <w:lang w:val="uk-UA" w:eastAsia="uk-UA" w:bidi="uk-UA"/>
        </w:rPr>
      </w:pPr>
      <w:r w:rsidRPr="00922B26">
        <w:rPr>
          <w:color w:val="000000"/>
          <w:spacing w:val="7"/>
          <w:sz w:val="28"/>
          <w:szCs w:val="28"/>
          <w:lang w:val="uk-UA" w:eastAsia="uk-UA" w:bidi="uk-UA"/>
        </w:rPr>
        <w:t>Технологія догляду за тваринами</w:t>
      </w:r>
      <w:r>
        <w:rPr>
          <w:color w:val="000000"/>
          <w:spacing w:val="7"/>
          <w:sz w:val="28"/>
          <w:szCs w:val="28"/>
          <w:lang w:val="uk-UA" w:eastAsia="uk-UA" w:bidi="uk-UA"/>
        </w:rPr>
        <w:t>.</w:t>
      </w:r>
    </w:p>
    <w:p w:rsidR="009706A6" w:rsidRPr="00694BEC" w:rsidRDefault="009706A6" w:rsidP="001266AA">
      <w:pPr>
        <w:widowControl w:val="0"/>
        <w:numPr>
          <w:ilvl w:val="0"/>
          <w:numId w:val="3"/>
        </w:numPr>
        <w:tabs>
          <w:tab w:val="left" w:pos="676"/>
        </w:tabs>
        <w:jc w:val="both"/>
        <w:rPr>
          <w:color w:val="000000"/>
          <w:spacing w:val="6"/>
          <w:sz w:val="18"/>
          <w:szCs w:val="18"/>
          <w:lang w:val="uk-UA" w:eastAsia="uk-UA" w:bidi="uk-UA"/>
        </w:rPr>
      </w:pPr>
      <w:r>
        <w:rPr>
          <w:color w:val="000000"/>
          <w:spacing w:val="7"/>
          <w:sz w:val="28"/>
          <w:szCs w:val="28"/>
          <w:lang w:val="uk-UA" w:eastAsia="uk-UA" w:bidi="uk-UA"/>
        </w:rPr>
        <w:t xml:space="preserve"> оздоблення</w:t>
      </w:r>
      <w:r w:rsidRPr="009706A6">
        <w:rPr>
          <w:color w:val="000000"/>
          <w:spacing w:val="7"/>
          <w:sz w:val="28"/>
          <w:szCs w:val="28"/>
          <w:lang w:val="uk-UA" w:eastAsia="uk-UA" w:bidi="uk-UA"/>
        </w:rPr>
        <w:t>виробу елементами геометричного різьблення</w:t>
      </w:r>
      <w:r w:rsidRPr="009706A6">
        <w:rPr>
          <w:color w:val="000000"/>
          <w:spacing w:val="7"/>
          <w:sz w:val="18"/>
          <w:szCs w:val="18"/>
          <w:lang w:val="uk-UA" w:eastAsia="uk-UA" w:bidi="uk-UA"/>
        </w:rPr>
        <w:t>.</w:t>
      </w:r>
    </w:p>
    <w:p w:rsidR="00694BEC" w:rsidRDefault="00694BEC" w:rsidP="001266AA">
      <w:pPr>
        <w:widowControl w:val="0"/>
        <w:tabs>
          <w:tab w:val="left" w:pos="676"/>
        </w:tabs>
        <w:jc w:val="both"/>
        <w:rPr>
          <w:color w:val="000000"/>
          <w:spacing w:val="7"/>
          <w:sz w:val="18"/>
          <w:szCs w:val="18"/>
          <w:lang w:val="uk-UA" w:eastAsia="uk-UA" w:bidi="uk-UA"/>
        </w:rPr>
      </w:pPr>
    </w:p>
    <w:p w:rsidR="00694BEC" w:rsidRDefault="00694BEC" w:rsidP="001266AA">
      <w:pPr>
        <w:widowControl w:val="0"/>
        <w:ind w:left="20" w:right="20" w:firstLine="300"/>
        <w:jc w:val="both"/>
        <w:rPr>
          <w:color w:val="000000"/>
          <w:spacing w:val="7"/>
          <w:sz w:val="18"/>
          <w:szCs w:val="18"/>
          <w:lang w:val="uk-UA" w:eastAsia="uk-UA" w:bidi="uk-UA"/>
        </w:rPr>
      </w:pPr>
      <w:r w:rsidRPr="00694BEC">
        <w:rPr>
          <w:color w:val="000000"/>
          <w:spacing w:val="7"/>
          <w:sz w:val="28"/>
          <w:szCs w:val="28"/>
          <w:lang w:val="uk-UA" w:eastAsia="uk-UA" w:bidi="uk-UA"/>
        </w:rPr>
        <w:t>Із зазначеного переліку для кожного класу треба обрати по 2 варі</w:t>
      </w:r>
      <w:r w:rsidRPr="00694BEC">
        <w:rPr>
          <w:color w:val="000000"/>
          <w:spacing w:val="7"/>
          <w:sz w:val="28"/>
          <w:szCs w:val="28"/>
          <w:lang w:val="uk-UA" w:eastAsia="uk-UA" w:bidi="uk-UA"/>
        </w:rPr>
        <w:softHyphen/>
        <w:t>ативні модулі, на освоєння яких відводиться по 20 годин навчального часу. Освоєння варіативних модулів відбувається за окремо розро</w:t>
      </w:r>
      <w:r w:rsidRPr="00694BEC">
        <w:rPr>
          <w:color w:val="000000"/>
          <w:spacing w:val="7"/>
          <w:sz w:val="28"/>
          <w:szCs w:val="28"/>
          <w:lang w:val="uk-UA" w:eastAsia="uk-UA" w:bidi="uk-UA"/>
        </w:rPr>
        <w:softHyphen/>
        <w:t>бленими програмами до них. Будь-який варіативний модуль для 5-6 класів можна обрати лише один раз у 5 чи в 6 класі</w:t>
      </w:r>
      <w:r w:rsidRPr="00694BEC">
        <w:rPr>
          <w:color w:val="000000"/>
          <w:spacing w:val="7"/>
          <w:sz w:val="18"/>
          <w:szCs w:val="18"/>
          <w:lang w:val="uk-UA" w:eastAsia="uk-UA" w:bidi="uk-UA"/>
        </w:rPr>
        <w:t>.</w:t>
      </w:r>
    </w:p>
    <w:p w:rsidR="00503118" w:rsidRDefault="00503118" w:rsidP="001266AA">
      <w:pPr>
        <w:widowControl w:val="0"/>
        <w:ind w:left="20" w:right="20" w:firstLine="300"/>
        <w:jc w:val="both"/>
        <w:rPr>
          <w:rFonts w:eastAsia="Courier New"/>
          <w:color w:val="000000"/>
          <w:spacing w:val="7"/>
          <w:sz w:val="28"/>
          <w:szCs w:val="28"/>
          <w:lang w:val="uk-UA" w:eastAsia="uk-UA" w:bidi="uk-UA"/>
        </w:rPr>
      </w:pPr>
      <w:r w:rsidRPr="00503118">
        <w:rPr>
          <w:rFonts w:eastAsia="Courier New"/>
          <w:color w:val="000000"/>
          <w:spacing w:val="7"/>
          <w:sz w:val="28"/>
          <w:szCs w:val="28"/>
          <w:lang w:val="uk-UA" w:eastAsia="uk-UA" w:bidi="uk-UA"/>
        </w:rPr>
        <w:t>Вся проектна документація (зображення виробу, розрахунок ма</w:t>
      </w:r>
      <w:r w:rsidRPr="00503118">
        <w:rPr>
          <w:rFonts w:eastAsia="Courier New"/>
          <w:color w:val="000000"/>
          <w:spacing w:val="7"/>
          <w:sz w:val="28"/>
          <w:szCs w:val="28"/>
          <w:lang w:val="uk-UA" w:eastAsia="uk-UA" w:bidi="uk-UA"/>
        </w:rPr>
        <w:softHyphen/>
        <w:t>теріалів, послідовність виготовлення тощо) учнями 5-6 класів ви</w:t>
      </w:r>
      <w:r w:rsidRPr="00503118">
        <w:rPr>
          <w:rFonts w:eastAsia="Courier New"/>
          <w:color w:val="000000"/>
          <w:spacing w:val="7"/>
          <w:sz w:val="28"/>
          <w:szCs w:val="28"/>
          <w:lang w:val="uk-UA" w:eastAsia="uk-UA" w:bidi="uk-UA"/>
        </w:rPr>
        <w:softHyphen/>
        <w:t>конується в робочих зошитах</w:t>
      </w:r>
      <w:r w:rsidR="00CC05BC">
        <w:rPr>
          <w:rFonts w:eastAsia="Courier New"/>
          <w:color w:val="000000"/>
          <w:spacing w:val="7"/>
          <w:sz w:val="28"/>
          <w:szCs w:val="28"/>
          <w:lang w:val="uk-UA" w:eastAsia="uk-UA" w:bidi="uk-UA"/>
        </w:rPr>
        <w:t>.</w:t>
      </w:r>
    </w:p>
    <w:p w:rsidR="00A82BC7" w:rsidRDefault="00A82BC7" w:rsidP="001266AA">
      <w:pPr>
        <w:widowControl w:val="0"/>
        <w:ind w:left="20" w:right="20" w:firstLine="300"/>
        <w:jc w:val="both"/>
        <w:rPr>
          <w:color w:val="000000"/>
          <w:spacing w:val="7"/>
          <w:sz w:val="28"/>
          <w:szCs w:val="28"/>
          <w:lang w:val="uk-UA" w:eastAsia="uk-UA" w:bidi="uk-UA"/>
        </w:rPr>
      </w:pPr>
      <w:r w:rsidRPr="00A82BC7">
        <w:rPr>
          <w:color w:val="000000"/>
          <w:spacing w:val="7"/>
          <w:sz w:val="28"/>
          <w:szCs w:val="28"/>
          <w:lang w:val="uk-UA" w:eastAsia="uk-UA" w:bidi="uk-UA"/>
        </w:rPr>
        <w:t>Резерв часу, передбачений програмою, учитель може використати на підсилення окремих складових навчальної програми на свій вибір.</w:t>
      </w:r>
    </w:p>
    <w:p w:rsidR="00D07AB3" w:rsidRDefault="00D07AB3" w:rsidP="001266AA">
      <w:pPr>
        <w:ind w:left="20" w:right="20" w:firstLine="300"/>
        <w:jc w:val="both"/>
        <w:rPr>
          <w:rStyle w:val="21"/>
          <w:i w:val="0"/>
          <w:iCs w:val="0"/>
        </w:rPr>
      </w:pPr>
      <w:r w:rsidRPr="00D07AB3">
        <w:rPr>
          <w:rStyle w:val="21"/>
          <w:i w:val="0"/>
          <w:iCs w:val="0"/>
          <w:sz w:val="28"/>
          <w:szCs w:val="28"/>
        </w:rPr>
        <w:t>Результатом діяльності учнів при вивченні кожного блоку обов’язко</w:t>
      </w:r>
      <w:r w:rsidRPr="00D07AB3">
        <w:rPr>
          <w:rStyle w:val="21"/>
          <w:i w:val="0"/>
          <w:iCs w:val="0"/>
          <w:sz w:val="28"/>
          <w:szCs w:val="28"/>
        </w:rPr>
        <w:softHyphen/>
        <w:t>вої для вивчення складової програми мас бути виріб, а будь-якого варіа</w:t>
      </w:r>
      <w:r w:rsidRPr="00D07AB3">
        <w:rPr>
          <w:rStyle w:val="21"/>
          <w:i w:val="0"/>
          <w:iCs w:val="0"/>
          <w:sz w:val="28"/>
          <w:szCs w:val="28"/>
        </w:rPr>
        <w:softHyphen/>
        <w:t>тивного модуля - проект</w:t>
      </w:r>
      <w:r>
        <w:rPr>
          <w:rStyle w:val="21"/>
          <w:i w:val="0"/>
          <w:iCs w:val="0"/>
        </w:rPr>
        <w:t>.</w:t>
      </w:r>
    </w:p>
    <w:p w:rsidR="009903D6" w:rsidRDefault="009903D6" w:rsidP="001266AA">
      <w:pPr>
        <w:widowControl w:val="0"/>
        <w:ind w:left="20" w:right="20" w:firstLine="300"/>
        <w:jc w:val="both"/>
        <w:rPr>
          <w:color w:val="000000"/>
          <w:spacing w:val="7"/>
          <w:sz w:val="28"/>
          <w:szCs w:val="28"/>
          <w:lang w:val="uk-UA" w:eastAsia="uk-UA" w:bidi="uk-UA"/>
        </w:rPr>
      </w:pPr>
      <w:r w:rsidRPr="009903D6">
        <w:rPr>
          <w:color w:val="000000"/>
          <w:spacing w:val="7"/>
          <w:sz w:val="28"/>
          <w:szCs w:val="28"/>
          <w:lang w:val="uk-UA" w:eastAsia="uk-UA" w:bidi="uk-UA"/>
        </w:rPr>
        <w:t>Під час роботи у навчальній майстерні на кожному уроці треба звер</w:t>
      </w:r>
      <w:r w:rsidRPr="009903D6">
        <w:rPr>
          <w:color w:val="000000"/>
          <w:spacing w:val="7"/>
          <w:sz w:val="28"/>
          <w:szCs w:val="28"/>
          <w:lang w:val="uk-UA" w:eastAsia="uk-UA" w:bidi="uk-UA"/>
        </w:rPr>
        <w:softHyphen/>
        <w:t>тати увагу на дотримання учнями правил безпечної роботи, виробни</w:t>
      </w:r>
      <w:r w:rsidRPr="009903D6">
        <w:rPr>
          <w:color w:val="000000"/>
          <w:spacing w:val="7"/>
          <w:sz w:val="28"/>
          <w:szCs w:val="28"/>
          <w:lang w:val="uk-UA" w:eastAsia="uk-UA" w:bidi="uk-UA"/>
        </w:rPr>
        <w:softHyphen/>
        <w:t>чої санітарії й особистої гігієни, навчати їх тільки безпечних прийомів роботи, ознайомлювати із заходами попередження травматизму.</w:t>
      </w:r>
    </w:p>
    <w:p w:rsidR="008970AD" w:rsidRPr="00180DD2" w:rsidRDefault="008970AD" w:rsidP="001266AA">
      <w:pPr>
        <w:widowControl w:val="0"/>
        <w:ind w:left="20" w:right="20" w:firstLine="300"/>
        <w:jc w:val="both"/>
        <w:rPr>
          <w:color w:val="000000"/>
          <w:spacing w:val="7"/>
          <w:sz w:val="28"/>
          <w:szCs w:val="28"/>
          <w:lang w:eastAsia="uk-UA" w:bidi="uk-UA"/>
        </w:rPr>
      </w:pPr>
      <w:r w:rsidRPr="008970AD">
        <w:rPr>
          <w:color w:val="000000"/>
          <w:spacing w:val="7"/>
          <w:sz w:val="28"/>
          <w:szCs w:val="28"/>
          <w:lang w:val="uk-UA" w:eastAsia="uk-UA" w:bidi="uk-UA"/>
        </w:rPr>
        <w:t>Реалізація змісту трудового навчання в 7 - 9 класах забезпечується навчальною програмою «Трудове навчання. 5-9 класи» (нова редак</w:t>
      </w:r>
      <w:r w:rsidRPr="008970AD">
        <w:rPr>
          <w:color w:val="000000"/>
          <w:spacing w:val="7"/>
          <w:sz w:val="28"/>
          <w:szCs w:val="28"/>
          <w:lang w:val="uk-UA" w:eastAsia="uk-UA" w:bidi="uk-UA"/>
        </w:rPr>
        <w:softHyphen/>
        <w:t xml:space="preserve">ція) за загальною редакцією В. М. </w:t>
      </w:r>
      <w:proofErr w:type="spellStart"/>
      <w:r w:rsidRPr="008970AD">
        <w:rPr>
          <w:color w:val="000000"/>
          <w:spacing w:val="7"/>
          <w:sz w:val="28"/>
          <w:szCs w:val="28"/>
          <w:lang w:val="uk-UA" w:eastAsia="uk-UA" w:bidi="uk-UA"/>
        </w:rPr>
        <w:t>Мадзігона</w:t>
      </w:r>
      <w:proofErr w:type="spellEnd"/>
      <w:r w:rsidRPr="008970AD">
        <w:rPr>
          <w:color w:val="000000"/>
          <w:spacing w:val="7"/>
          <w:sz w:val="28"/>
          <w:szCs w:val="28"/>
          <w:lang w:val="uk-UA" w:eastAsia="uk-UA" w:bidi="uk-UA"/>
        </w:rPr>
        <w:t>, яка має гриф «Затвер</w:t>
      </w:r>
      <w:r w:rsidRPr="008970AD">
        <w:rPr>
          <w:color w:val="000000"/>
          <w:spacing w:val="7"/>
          <w:sz w:val="28"/>
          <w:szCs w:val="28"/>
          <w:lang w:val="uk-UA" w:eastAsia="uk-UA" w:bidi="uk-UA"/>
        </w:rPr>
        <w:softHyphen/>
        <w:t>джено Міністерством освіти і науки» (від 27.08.2010 р. № 1/11-8205). Програма з варіативними модулями розміщена на офіц</w:t>
      </w:r>
      <w:r w:rsidR="002E2DB1">
        <w:rPr>
          <w:color w:val="000000"/>
          <w:spacing w:val="7"/>
          <w:sz w:val="28"/>
          <w:szCs w:val="28"/>
          <w:lang w:val="uk-UA" w:eastAsia="uk-UA" w:bidi="uk-UA"/>
        </w:rPr>
        <w:t xml:space="preserve">ійному сайті Міністерства </w:t>
      </w:r>
      <w:hyperlink r:id="rId10" w:history="1">
        <w:r w:rsidR="00180DD2" w:rsidRPr="00C1778A">
          <w:rPr>
            <w:rStyle w:val="a8"/>
            <w:spacing w:val="7"/>
            <w:sz w:val="28"/>
            <w:szCs w:val="28"/>
            <w:lang w:val="en-US" w:eastAsia="uk-UA" w:bidi="uk-UA"/>
          </w:rPr>
          <w:t>www</w:t>
        </w:r>
        <w:r w:rsidR="00180DD2" w:rsidRPr="00C1778A">
          <w:rPr>
            <w:rStyle w:val="a8"/>
            <w:spacing w:val="7"/>
            <w:sz w:val="28"/>
            <w:szCs w:val="28"/>
            <w:lang w:val="uk-UA" w:eastAsia="uk-UA" w:bidi="uk-UA"/>
          </w:rPr>
          <w:t>.</w:t>
        </w:r>
        <w:proofErr w:type="spellStart"/>
        <w:r w:rsidR="00180DD2" w:rsidRPr="00C1778A">
          <w:rPr>
            <w:rStyle w:val="a8"/>
            <w:spacing w:val="7"/>
            <w:sz w:val="28"/>
            <w:szCs w:val="28"/>
            <w:lang w:val="en-US" w:eastAsia="uk-UA" w:bidi="uk-UA"/>
          </w:rPr>
          <w:t>mon</w:t>
        </w:r>
        <w:proofErr w:type="spellEnd"/>
        <w:r w:rsidR="00180DD2" w:rsidRPr="00C1778A">
          <w:rPr>
            <w:rStyle w:val="a8"/>
            <w:spacing w:val="7"/>
            <w:sz w:val="28"/>
            <w:szCs w:val="28"/>
            <w:lang w:eastAsia="uk-UA" w:bidi="uk-UA"/>
          </w:rPr>
          <w:t>.</w:t>
        </w:r>
        <w:proofErr w:type="spellStart"/>
        <w:r w:rsidR="00180DD2" w:rsidRPr="00C1778A">
          <w:rPr>
            <w:rStyle w:val="a8"/>
            <w:spacing w:val="7"/>
            <w:sz w:val="28"/>
            <w:szCs w:val="28"/>
            <w:lang w:val="en-US" w:eastAsia="uk-UA" w:bidi="uk-UA"/>
          </w:rPr>
          <w:t>gov</w:t>
        </w:r>
        <w:proofErr w:type="spellEnd"/>
        <w:r w:rsidR="00180DD2" w:rsidRPr="00C1778A">
          <w:rPr>
            <w:rStyle w:val="a8"/>
            <w:spacing w:val="7"/>
            <w:sz w:val="28"/>
            <w:szCs w:val="28"/>
            <w:lang w:val="uk-UA" w:eastAsia="uk-UA" w:bidi="uk-UA"/>
          </w:rPr>
          <w:t>.</w:t>
        </w:r>
        <w:r w:rsidR="00180DD2" w:rsidRPr="00C1778A">
          <w:rPr>
            <w:rStyle w:val="a8"/>
            <w:spacing w:val="7"/>
            <w:sz w:val="28"/>
            <w:szCs w:val="28"/>
            <w:lang w:val="en-US" w:eastAsia="uk-UA" w:bidi="uk-UA"/>
          </w:rPr>
          <w:t>u</w:t>
        </w:r>
        <w:r w:rsidR="00180DD2" w:rsidRPr="00C1778A">
          <w:rPr>
            <w:rStyle w:val="a8"/>
            <w:spacing w:val="7"/>
            <w:sz w:val="28"/>
            <w:szCs w:val="28"/>
            <w:lang w:val="uk-UA" w:eastAsia="uk-UA" w:bidi="uk-UA"/>
          </w:rPr>
          <w:t>а</w:t>
        </w:r>
      </w:hyperlink>
      <w:r w:rsidRPr="008970AD">
        <w:rPr>
          <w:color w:val="000000"/>
          <w:spacing w:val="7"/>
          <w:sz w:val="28"/>
          <w:szCs w:val="28"/>
          <w:lang w:val="uk-UA" w:eastAsia="uk-UA" w:bidi="uk-UA"/>
        </w:rPr>
        <w:t>.</w:t>
      </w:r>
    </w:p>
    <w:p w:rsidR="00180DD2" w:rsidRPr="00180DD2" w:rsidRDefault="00180DD2" w:rsidP="001266AA">
      <w:pPr>
        <w:widowControl w:val="0"/>
        <w:ind w:left="20" w:right="20" w:firstLine="300"/>
        <w:jc w:val="both"/>
        <w:rPr>
          <w:color w:val="000000"/>
          <w:spacing w:val="6"/>
          <w:sz w:val="28"/>
          <w:szCs w:val="28"/>
          <w:lang w:val="uk-UA" w:eastAsia="uk-UA" w:bidi="uk-UA"/>
        </w:rPr>
      </w:pPr>
      <w:r w:rsidRPr="00180DD2">
        <w:rPr>
          <w:color w:val="000000"/>
          <w:spacing w:val="7"/>
          <w:sz w:val="28"/>
          <w:szCs w:val="28"/>
          <w:lang w:val="uk-UA" w:eastAsia="uk-UA" w:bidi="uk-UA"/>
        </w:rPr>
        <w:t>Зміст навчального предмета реалізується за трьома варіантами програми:</w:t>
      </w:r>
    </w:p>
    <w:p w:rsidR="00180DD2" w:rsidRPr="00180DD2" w:rsidRDefault="00180DD2" w:rsidP="001266AA">
      <w:pPr>
        <w:widowControl w:val="0"/>
        <w:numPr>
          <w:ilvl w:val="0"/>
          <w:numId w:val="1"/>
        </w:numPr>
        <w:jc w:val="both"/>
        <w:rPr>
          <w:color w:val="000000"/>
          <w:spacing w:val="6"/>
          <w:sz w:val="28"/>
          <w:szCs w:val="28"/>
          <w:lang w:val="uk-UA" w:eastAsia="uk-UA" w:bidi="uk-UA"/>
        </w:rPr>
      </w:pPr>
      <w:r w:rsidRPr="00180DD2">
        <w:rPr>
          <w:color w:val="000000"/>
          <w:spacing w:val="7"/>
          <w:sz w:val="28"/>
          <w:szCs w:val="28"/>
          <w:lang w:val="uk-UA" w:eastAsia="uk-UA" w:bidi="uk-UA"/>
        </w:rPr>
        <w:t xml:space="preserve"> для хлопців;</w:t>
      </w:r>
    </w:p>
    <w:p w:rsidR="00180DD2" w:rsidRPr="00180DD2" w:rsidRDefault="00180DD2" w:rsidP="001266AA">
      <w:pPr>
        <w:widowControl w:val="0"/>
        <w:numPr>
          <w:ilvl w:val="0"/>
          <w:numId w:val="1"/>
        </w:numPr>
        <w:jc w:val="both"/>
        <w:rPr>
          <w:color w:val="000000"/>
          <w:spacing w:val="6"/>
          <w:sz w:val="28"/>
          <w:szCs w:val="28"/>
          <w:lang w:val="uk-UA" w:eastAsia="uk-UA" w:bidi="uk-UA"/>
        </w:rPr>
      </w:pPr>
      <w:r w:rsidRPr="00180DD2">
        <w:rPr>
          <w:color w:val="000000"/>
          <w:spacing w:val="7"/>
          <w:sz w:val="28"/>
          <w:szCs w:val="28"/>
          <w:lang w:val="uk-UA" w:eastAsia="uk-UA" w:bidi="uk-UA"/>
        </w:rPr>
        <w:t xml:space="preserve"> для дівчат;</w:t>
      </w:r>
    </w:p>
    <w:p w:rsidR="00180DD2" w:rsidRPr="0066653C" w:rsidRDefault="00180DD2" w:rsidP="001266AA">
      <w:pPr>
        <w:widowControl w:val="0"/>
        <w:numPr>
          <w:ilvl w:val="0"/>
          <w:numId w:val="1"/>
        </w:numPr>
        <w:jc w:val="both"/>
        <w:rPr>
          <w:color w:val="000000"/>
          <w:spacing w:val="6"/>
          <w:sz w:val="18"/>
          <w:szCs w:val="18"/>
          <w:lang w:val="uk-UA" w:eastAsia="uk-UA" w:bidi="uk-UA"/>
        </w:rPr>
      </w:pPr>
      <w:r w:rsidRPr="00180DD2">
        <w:rPr>
          <w:color w:val="000000"/>
          <w:spacing w:val="7"/>
          <w:sz w:val="28"/>
          <w:szCs w:val="28"/>
          <w:lang w:val="uk-UA" w:eastAsia="uk-UA" w:bidi="uk-UA"/>
        </w:rPr>
        <w:lastRenderedPageBreak/>
        <w:t xml:space="preserve"> для класів, що не поділяються на групи хлопців і дівчат</w:t>
      </w:r>
      <w:r w:rsidRPr="00180DD2">
        <w:rPr>
          <w:color w:val="000000"/>
          <w:spacing w:val="7"/>
          <w:sz w:val="18"/>
          <w:szCs w:val="18"/>
          <w:lang w:val="uk-UA" w:eastAsia="uk-UA" w:bidi="uk-UA"/>
        </w:rPr>
        <w:t>.</w:t>
      </w:r>
    </w:p>
    <w:p w:rsidR="005939A5" w:rsidRPr="005939A5" w:rsidRDefault="005939A5" w:rsidP="001266AA">
      <w:pPr>
        <w:widowControl w:val="0"/>
        <w:jc w:val="both"/>
        <w:rPr>
          <w:color w:val="000000"/>
          <w:spacing w:val="6"/>
          <w:sz w:val="28"/>
          <w:szCs w:val="28"/>
          <w:lang w:val="uk-UA" w:eastAsia="uk-UA" w:bidi="uk-UA"/>
        </w:rPr>
      </w:pPr>
      <w:r w:rsidRPr="005939A5">
        <w:rPr>
          <w:color w:val="000000"/>
          <w:spacing w:val="6"/>
          <w:sz w:val="28"/>
          <w:szCs w:val="28"/>
          <w:lang w:val="uk-UA" w:eastAsia="uk-UA" w:bidi="uk-UA"/>
        </w:rPr>
        <w:t>Навчальна програма, за якою на</w:t>
      </w:r>
      <w:r w:rsidR="002E7171">
        <w:rPr>
          <w:color w:val="000000"/>
          <w:spacing w:val="6"/>
          <w:sz w:val="28"/>
          <w:szCs w:val="28"/>
          <w:lang w:val="uk-UA" w:eastAsia="uk-UA" w:bidi="uk-UA"/>
        </w:rPr>
        <w:t>вчатимуться учні 7-9 класів, по</w:t>
      </w:r>
      <w:r w:rsidRPr="005939A5">
        <w:rPr>
          <w:color w:val="000000"/>
          <w:spacing w:val="6"/>
          <w:sz w:val="28"/>
          <w:szCs w:val="28"/>
          <w:lang w:val="uk-UA" w:eastAsia="uk-UA" w:bidi="uk-UA"/>
        </w:rPr>
        <w:t>будована за модульною системою. Вона складається з інваріантних (обов’язкових), варіативних (на вибір) та базового (для класів, що не поділяються на групи хлопців і дівчат) модулів.</w:t>
      </w:r>
    </w:p>
    <w:p w:rsidR="0066653C" w:rsidRPr="00A0227C" w:rsidRDefault="005939A5" w:rsidP="001266AA">
      <w:pPr>
        <w:widowControl w:val="0"/>
        <w:jc w:val="both"/>
        <w:rPr>
          <w:color w:val="000000"/>
          <w:spacing w:val="6"/>
          <w:sz w:val="28"/>
          <w:szCs w:val="28"/>
          <w:lang w:eastAsia="uk-UA" w:bidi="uk-UA"/>
        </w:rPr>
      </w:pPr>
      <w:r w:rsidRPr="005939A5">
        <w:rPr>
          <w:color w:val="000000"/>
          <w:spacing w:val="6"/>
          <w:sz w:val="28"/>
          <w:szCs w:val="28"/>
          <w:lang w:val="uk-UA" w:eastAsia="uk-UA" w:bidi="uk-UA"/>
        </w:rPr>
        <w:t>Інваріантний зміст трудового н</w:t>
      </w:r>
      <w:r w:rsidR="002E7171">
        <w:rPr>
          <w:color w:val="000000"/>
          <w:spacing w:val="6"/>
          <w:sz w:val="28"/>
          <w:szCs w:val="28"/>
          <w:lang w:val="uk-UA" w:eastAsia="uk-UA" w:bidi="uk-UA"/>
        </w:rPr>
        <w:t>авчання розрахований на засвоєн</w:t>
      </w:r>
      <w:r w:rsidRPr="005939A5">
        <w:rPr>
          <w:color w:val="000000"/>
          <w:spacing w:val="6"/>
          <w:sz w:val="28"/>
          <w:szCs w:val="28"/>
          <w:lang w:val="uk-UA" w:eastAsia="uk-UA" w:bidi="uk-UA"/>
        </w:rPr>
        <w:t>ня окремими групами хлопців і дівч</w:t>
      </w:r>
      <w:r w:rsidR="002E7171">
        <w:rPr>
          <w:color w:val="000000"/>
          <w:spacing w:val="6"/>
          <w:sz w:val="28"/>
          <w:szCs w:val="28"/>
          <w:lang w:val="uk-UA" w:eastAsia="uk-UA" w:bidi="uk-UA"/>
        </w:rPr>
        <w:t>ат. Він займає приблизно полови</w:t>
      </w:r>
      <w:r w:rsidRPr="005939A5">
        <w:rPr>
          <w:color w:val="000000"/>
          <w:spacing w:val="6"/>
          <w:sz w:val="28"/>
          <w:szCs w:val="28"/>
          <w:lang w:val="uk-UA" w:eastAsia="uk-UA" w:bidi="uk-UA"/>
        </w:rPr>
        <w:t>ну навчального часу. Інваріантний модуль вивчається у 7 - 8 класах у першому півріччі.</w:t>
      </w:r>
    </w:p>
    <w:p w:rsidR="00AD7AC4" w:rsidRDefault="00EA6ADC" w:rsidP="001266AA">
      <w:pPr>
        <w:widowControl w:val="0"/>
        <w:jc w:val="both"/>
        <w:rPr>
          <w:rFonts w:eastAsia="Courier New"/>
          <w:color w:val="000000"/>
          <w:spacing w:val="7"/>
          <w:sz w:val="28"/>
          <w:szCs w:val="28"/>
          <w:lang w:val="uk-UA" w:eastAsia="uk-UA" w:bidi="uk-UA"/>
        </w:rPr>
      </w:pPr>
      <w:r w:rsidRPr="00EA6ADC">
        <w:rPr>
          <w:rFonts w:eastAsia="Courier New"/>
          <w:color w:val="000000"/>
          <w:spacing w:val="7"/>
          <w:sz w:val="28"/>
          <w:szCs w:val="28"/>
          <w:lang w:val="uk-UA" w:eastAsia="uk-UA" w:bidi="uk-UA"/>
        </w:rPr>
        <w:t>Варіативні модулі обирає вчитель відповідно до матеріально-тех</w:t>
      </w:r>
      <w:r w:rsidRPr="00EA6ADC">
        <w:rPr>
          <w:rFonts w:eastAsia="Courier New"/>
          <w:color w:val="000000"/>
          <w:spacing w:val="7"/>
          <w:sz w:val="28"/>
          <w:szCs w:val="28"/>
          <w:lang w:val="uk-UA" w:eastAsia="uk-UA" w:bidi="uk-UA"/>
        </w:rPr>
        <w:softHyphen/>
        <w:t>нічної бази, фахової підготовленос</w:t>
      </w:r>
      <w:r w:rsidR="00284334">
        <w:rPr>
          <w:rFonts w:eastAsia="Courier New"/>
          <w:color w:val="000000"/>
          <w:spacing w:val="7"/>
          <w:sz w:val="28"/>
          <w:szCs w:val="28"/>
          <w:lang w:val="uk-UA" w:eastAsia="uk-UA" w:bidi="uk-UA"/>
        </w:rPr>
        <w:t>ті, регіональних традицій напо</w:t>
      </w:r>
      <w:r w:rsidRPr="00EA6ADC">
        <w:rPr>
          <w:rFonts w:eastAsia="Courier New"/>
          <w:color w:val="000000"/>
          <w:spacing w:val="7"/>
          <w:sz w:val="28"/>
          <w:szCs w:val="28"/>
          <w:lang w:val="uk-UA" w:eastAsia="uk-UA" w:bidi="uk-UA"/>
        </w:rPr>
        <w:t>внюваності класів та бажання учнів. Розроблено перелік варіативних</w:t>
      </w:r>
      <w:r w:rsidR="00AD7AC4">
        <w:rPr>
          <w:rFonts w:eastAsia="Courier New"/>
          <w:color w:val="000000"/>
          <w:spacing w:val="7"/>
          <w:sz w:val="28"/>
          <w:szCs w:val="28"/>
          <w:lang w:val="uk-UA" w:eastAsia="uk-UA" w:bidi="uk-UA"/>
        </w:rPr>
        <w:t>для 7 – 9 класів. Варіативні модулі розраховані на 16 годин кожен. Ї</w:t>
      </w:r>
      <w:r w:rsidR="00AD7AC4" w:rsidRPr="00AD7AC4">
        <w:rPr>
          <w:rFonts w:eastAsia="Courier New"/>
          <w:color w:val="000000"/>
          <w:spacing w:val="7"/>
          <w:sz w:val="28"/>
          <w:szCs w:val="28"/>
          <w:lang w:val="uk-UA" w:eastAsia="uk-UA" w:bidi="uk-UA"/>
        </w:rPr>
        <w:t>х вивчення відбувається за окремо розробленими програмами</w:t>
      </w:r>
      <w:r w:rsidR="004712F0">
        <w:rPr>
          <w:rFonts w:eastAsia="Courier New"/>
          <w:color w:val="000000"/>
          <w:spacing w:val="7"/>
          <w:sz w:val="28"/>
          <w:szCs w:val="28"/>
          <w:lang w:val="uk-UA" w:eastAsia="uk-UA" w:bidi="uk-UA"/>
        </w:rPr>
        <w:t>.</w:t>
      </w:r>
    </w:p>
    <w:p w:rsidR="004712F0" w:rsidRPr="004712F0" w:rsidRDefault="004712F0" w:rsidP="001266AA">
      <w:pPr>
        <w:pStyle w:val="2"/>
        <w:shd w:val="clear" w:color="auto" w:fill="auto"/>
        <w:spacing w:before="0" w:line="240" w:lineRule="auto"/>
        <w:ind w:left="20" w:right="20" w:firstLine="300"/>
        <w:rPr>
          <w:color w:val="000000"/>
          <w:sz w:val="28"/>
          <w:szCs w:val="28"/>
          <w:lang w:eastAsia="uk-UA" w:bidi="uk-UA"/>
        </w:rPr>
      </w:pPr>
      <w:r w:rsidRPr="00CC5985">
        <w:rPr>
          <w:b/>
          <w:color w:val="000000"/>
          <w:spacing w:val="7"/>
          <w:sz w:val="28"/>
          <w:szCs w:val="28"/>
          <w:lang w:eastAsia="uk-UA" w:bidi="uk-UA"/>
        </w:rPr>
        <w:t>Зміст трудового навчання для класів, що не поділяються на групи хлопців і дівчат складається лише з варіативних модулів. При цьому, учні мають освоїти базовий модуль.</w:t>
      </w:r>
      <w:r w:rsidRPr="004712F0">
        <w:rPr>
          <w:color w:val="000000"/>
          <w:spacing w:val="7"/>
          <w:sz w:val="28"/>
          <w:szCs w:val="28"/>
          <w:lang w:eastAsia="uk-UA" w:bidi="uk-UA"/>
        </w:rPr>
        <w:t xml:space="preserve"> Наскрізними лініями, що закла</w:t>
      </w:r>
      <w:r w:rsidRPr="004712F0">
        <w:rPr>
          <w:color w:val="000000"/>
          <w:spacing w:val="7"/>
          <w:sz w:val="28"/>
          <w:szCs w:val="28"/>
          <w:lang w:eastAsia="uk-UA" w:bidi="uk-UA"/>
        </w:rPr>
        <w:softHyphen/>
        <w:t>дені у зміст базового модуля є:</w:t>
      </w:r>
    </w:p>
    <w:p w:rsidR="004712F0" w:rsidRPr="004712F0" w:rsidRDefault="004712F0" w:rsidP="001266AA">
      <w:pPr>
        <w:widowControl w:val="0"/>
        <w:numPr>
          <w:ilvl w:val="0"/>
          <w:numId w:val="1"/>
        </w:numPr>
        <w:jc w:val="both"/>
        <w:rPr>
          <w:color w:val="000000"/>
          <w:spacing w:val="6"/>
          <w:sz w:val="28"/>
          <w:szCs w:val="28"/>
          <w:lang w:val="uk-UA" w:eastAsia="uk-UA" w:bidi="uk-UA"/>
        </w:rPr>
      </w:pPr>
      <w:r w:rsidRPr="004712F0">
        <w:rPr>
          <w:color w:val="000000"/>
          <w:spacing w:val="7"/>
          <w:sz w:val="28"/>
          <w:szCs w:val="28"/>
          <w:lang w:val="uk-UA" w:eastAsia="uk-UA" w:bidi="uk-UA"/>
        </w:rPr>
        <w:t xml:space="preserve"> проектування виробів;</w:t>
      </w:r>
    </w:p>
    <w:p w:rsidR="004712F0" w:rsidRPr="004712F0" w:rsidRDefault="004712F0" w:rsidP="001266AA">
      <w:pPr>
        <w:widowControl w:val="0"/>
        <w:numPr>
          <w:ilvl w:val="0"/>
          <w:numId w:val="1"/>
        </w:numPr>
        <w:jc w:val="both"/>
        <w:rPr>
          <w:color w:val="000000"/>
          <w:spacing w:val="6"/>
          <w:sz w:val="28"/>
          <w:szCs w:val="28"/>
          <w:lang w:val="uk-UA" w:eastAsia="uk-UA" w:bidi="uk-UA"/>
        </w:rPr>
      </w:pPr>
      <w:r w:rsidRPr="004712F0">
        <w:rPr>
          <w:color w:val="000000"/>
          <w:spacing w:val="7"/>
          <w:sz w:val="28"/>
          <w:szCs w:val="28"/>
          <w:lang w:val="uk-UA" w:eastAsia="uk-UA" w:bidi="uk-UA"/>
        </w:rPr>
        <w:t xml:space="preserve"> конструкційні матеріали;</w:t>
      </w:r>
    </w:p>
    <w:p w:rsidR="004712F0" w:rsidRPr="006B349F" w:rsidRDefault="004712F0" w:rsidP="001266AA">
      <w:pPr>
        <w:widowControl w:val="0"/>
        <w:numPr>
          <w:ilvl w:val="0"/>
          <w:numId w:val="1"/>
        </w:numPr>
        <w:jc w:val="both"/>
        <w:rPr>
          <w:color w:val="000000"/>
          <w:spacing w:val="6"/>
          <w:sz w:val="28"/>
          <w:szCs w:val="28"/>
          <w:lang w:val="uk-UA" w:eastAsia="uk-UA" w:bidi="uk-UA"/>
        </w:rPr>
      </w:pPr>
      <w:r w:rsidRPr="004712F0">
        <w:rPr>
          <w:color w:val="000000"/>
          <w:spacing w:val="7"/>
          <w:sz w:val="28"/>
          <w:szCs w:val="28"/>
          <w:lang w:val="uk-UA" w:eastAsia="uk-UA" w:bidi="uk-UA"/>
        </w:rPr>
        <w:t xml:space="preserve"> основи техніки і технологій.</w:t>
      </w:r>
    </w:p>
    <w:p w:rsidR="006B349F" w:rsidRPr="006B349F" w:rsidRDefault="006B349F" w:rsidP="001266AA">
      <w:pPr>
        <w:widowControl w:val="0"/>
        <w:jc w:val="both"/>
        <w:rPr>
          <w:color w:val="000000"/>
          <w:spacing w:val="6"/>
          <w:sz w:val="28"/>
          <w:szCs w:val="28"/>
          <w:lang w:val="uk-UA" w:eastAsia="uk-UA" w:bidi="uk-UA"/>
        </w:rPr>
      </w:pPr>
      <w:r w:rsidRPr="006B349F">
        <w:rPr>
          <w:color w:val="000000"/>
          <w:spacing w:val="6"/>
          <w:sz w:val="28"/>
          <w:szCs w:val="28"/>
          <w:lang w:val="uk-UA" w:eastAsia="uk-UA" w:bidi="uk-UA"/>
        </w:rPr>
        <w:t>На засвоєння навчального мате</w:t>
      </w:r>
      <w:r w:rsidR="00425411">
        <w:rPr>
          <w:color w:val="000000"/>
          <w:spacing w:val="6"/>
          <w:sz w:val="28"/>
          <w:szCs w:val="28"/>
          <w:lang w:val="uk-UA" w:eastAsia="uk-UA" w:bidi="uk-UA"/>
        </w:rPr>
        <w:t>ріалу, передбаченого базовим мо</w:t>
      </w:r>
      <w:r w:rsidRPr="006B349F">
        <w:rPr>
          <w:color w:val="000000"/>
          <w:spacing w:val="6"/>
          <w:sz w:val="28"/>
          <w:szCs w:val="28"/>
          <w:lang w:val="uk-UA" w:eastAsia="uk-UA" w:bidi="uk-UA"/>
        </w:rPr>
        <w:t>дулем, не відводиться окремих годин. Він вивчається інтегровано з вивченням варіативних модулів. Учителеві на початку навчального року варто спланувати перелік та послідов</w:t>
      </w:r>
      <w:r w:rsidR="00425411">
        <w:rPr>
          <w:color w:val="000000"/>
          <w:spacing w:val="6"/>
          <w:sz w:val="28"/>
          <w:szCs w:val="28"/>
          <w:lang w:val="uk-UA" w:eastAsia="uk-UA" w:bidi="uk-UA"/>
        </w:rPr>
        <w:t>ність вивчення варіативних мод</w:t>
      </w:r>
      <w:r w:rsidR="007A2578">
        <w:rPr>
          <w:color w:val="000000"/>
          <w:spacing w:val="6"/>
          <w:sz w:val="28"/>
          <w:szCs w:val="28"/>
          <w:lang w:val="uk-UA" w:eastAsia="uk-UA" w:bidi="uk-UA"/>
        </w:rPr>
        <w:t>у</w:t>
      </w:r>
      <w:r w:rsidRPr="006B349F">
        <w:rPr>
          <w:color w:val="000000"/>
          <w:spacing w:val="6"/>
          <w:sz w:val="28"/>
          <w:szCs w:val="28"/>
          <w:lang w:val="uk-UA" w:eastAsia="uk-UA" w:bidi="uk-UA"/>
        </w:rPr>
        <w:t>лів, а також розподілити</w:t>
      </w:r>
      <w:r w:rsidR="00425411">
        <w:rPr>
          <w:color w:val="000000"/>
          <w:spacing w:val="6"/>
          <w:sz w:val="28"/>
          <w:szCs w:val="28"/>
          <w:lang w:val="uk-UA" w:eastAsia="uk-UA" w:bidi="uk-UA"/>
        </w:rPr>
        <w:t xml:space="preserve"> навчальний матеріал, передбаче</w:t>
      </w:r>
      <w:r w:rsidRPr="006B349F">
        <w:rPr>
          <w:color w:val="000000"/>
          <w:spacing w:val="6"/>
          <w:sz w:val="28"/>
          <w:szCs w:val="28"/>
          <w:lang w:val="uk-UA" w:eastAsia="uk-UA" w:bidi="uk-UA"/>
        </w:rPr>
        <w:t>ний базовим модулем.</w:t>
      </w:r>
    </w:p>
    <w:p w:rsidR="006B349F" w:rsidRDefault="006B349F" w:rsidP="001266AA">
      <w:pPr>
        <w:widowControl w:val="0"/>
        <w:jc w:val="both"/>
        <w:rPr>
          <w:color w:val="000000"/>
          <w:spacing w:val="6"/>
          <w:sz w:val="28"/>
          <w:szCs w:val="28"/>
          <w:lang w:val="uk-UA" w:eastAsia="uk-UA" w:bidi="uk-UA"/>
        </w:rPr>
      </w:pPr>
      <w:r w:rsidRPr="006B349F">
        <w:rPr>
          <w:color w:val="000000"/>
          <w:spacing w:val="6"/>
          <w:sz w:val="28"/>
          <w:szCs w:val="28"/>
          <w:lang w:val="uk-UA" w:eastAsia="uk-UA" w:bidi="uk-UA"/>
        </w:rPr>
        <w:t>Навчання хлопців і дівчат на уроках труд</w:t>
      </w:r>
      <w:r>
        <w:rPr>
          <w:color w:val="000000"/>
          <w:spacing w:val="6"/>
          <w:sz w:val="28"/>
          <w:szCs w:val="28"/>
          <w:lang w:val="uk-UA" w:eastAsia="uk-UA" w:bidi="uk-UA"/>
        </w:rPr>
        <w:t>ового навчання має від</w:t>
      </w:r>
      <w:r w:rsidRPr="006B349F">
        <w:rPr>
          <w:color w:val="000000"/>
          <w:spacing w:val="6"/>
          <w:sz w:val="28"/>
          <w:szCs w:val="28"/>
          <w:lang w:val="uk-UA" w:eastAsia="uk-UA" w:bidi="uk-UA"/>
        </w:rPr>
        <w:t>буватися окремо. Поділ класів на групи здійснюється відповідно до нормативів, затверджених наказом М</w:t>
      </w:r>
      <w:r>
        <w:rPr>
          <w:color w:val="000000"/>
          <w:spacing w:val="6"/>
          <w:sz w:val="28"/>
          <w:szCs w:val="28"/>
          <w:lang w:val="uk-UA" w:eastAsia="uk-UA" w:bidi="uk-UA"/>
        </w:rPr>
        <w:t>іністерства освіти і науки Укра</w:t>
      </w:r>
      <w:r w:rsidRPr="006B349F">
        <w:rPr>
          <w:color w:val="000000"/>
          <w:spacing w:val="6"/>
          <w:sz w:val="28"/>
          <w:szCs w:val="28"/>
          <w:lang w:val="uk-UA" w:eastAsia="uk-UA" w:bidi="uk-UA"/>
        </w:rPr>
        <w:t>їни від 20.02.02 р. № 128, і відбувається за наявності в класі більше 27 учнів для міських шкіл та більше 25 для сільських. Якщо кількість учнів у класі не дає змоги здійснити п</w:t>
      </w:r>
      <w:r>
        <w:rPr>
          <w:color w:val="000000"/>
          <w:spacing w:val="6"/>
          <w:sz w:val="28"/>
          <w:szCs w:val="28"/>
          <w:lang w:val="uk-UA" w:eastAsia="uk-UA" w:bidi="uk-UA"/>
        </w:rPr>
        <w:t>оділ на групи на тендерній осно</w:t>
      </w:r>
      <w:r w:rsidRPr="006B349F">
        <w:rPr>
          <w:color w:val="000000"/>
          <w:spacing w:val="6"/>
          <w:sz w:val="28"/>
          <w:szCs w:val="28"/>
          <w:lang w:val="uk-UA" w:eastAsia="uk-UA" w:bidi="uk-UA"/>
        </w:rPr>
        <w:t>ві, можна скористатись іншими вар</w:t>
      </w:r>
      <w:r>
        <w:rPr>
          <w:color w:val="000000"/>
          <w:spacing w:val="6"/>
          <w:sz w:val="28"/>
          <w:szCs w:val="28"/>
          <w:lang w:val="uk-UA" w:eastAsia="uk-UA" w:bidi="uk-UA"/>
        </w:rPr>
        <w:t>іантами формування груп: з пара</w:t>
      </w:r>
      <w:r w:rsidRPr="006B349F">
        <w:rPr>
          <w:color w:val="000000"/>
          <w:spacing w:val="6"/>
          <w:sz w:val="28"/>
          <w:szCs w:val="28"/>
          <w:lang w:val="uk-UA" w:eastAsia="uk-UA" w:bidi="uk-UA"/>
        </w:rPr>
        <w:t>лельних класів; формування змішаної групи хлопців і дівчат; поділ на групи за рахунок варіативної частини навчального плану.</w:t>
      </w:r>
    </w:p>
    <w:p w:rsidR="00BF6B81" w:rsidRPr="00BF6B81" w:rsidRDefault="00BF6B81" w:rsidP="001266AA">
      <w:pPr>
        <w:pStyle w:val="2"/>
        <w:shd w:val="clear" w:color="auto" w:fill="auto"/>
        <w:spacing w:before="0" w:line="240" w:lineRule="auto"/>
        <w:ind w:left="20" w:right="20" w:firstLine="300"/>
        <w:rPr>
          <w:color w:val="000000"/>
          <w:sz w:val="28"/>
          <w:szCs w:val="28"/>
          <w:lang w:eastAsia="uk-UA" w:bidi="uk-UA"/>
        </w:rPr>
      </w:pPr>
      <w:r w:rsidRPr="00BF6B81">
        <w:rPr>
          <w:color w:val="000000"/>
          <w:spacing w:val="7"/>
          <w:sz w:val="28"/>
          <w:szCs w:val="28"/>
          <w:lang w:eastAsia="uk-UA" w:bidi="uk-UA"/>
        </w:rPr>
        <w:t xml:space="preserve">З метою свідомого вибору учнями профілю навчання з 8 класу впроваджується </w:t>
      </w:r>
      <w:proofErr w:type="spellStart"/>
      <w:r w:rsidRPr="00BF6B81">
        <w:rPr>
          <w:color w:val="000000"/>
          <w:spacing w:val="7"/>
          <w:sz w:val="28"/>
          <w:szCs w:val="28"/>
          <w:lang w:eastAsia="uk-UA" w:bidi="uk-UA"/>
        </w:rPr>
        <w:t>допрофільне</w:t>
      </w:r>
      <w:proofErr w:type="spellEnd"/>
      <w:r w:rsidRPr="00BF6B81">
        <w:rPr>
          <w:color w:val="000000"/>
          <w:spacing w:val="7"/>
          <w:sz w:val="28"/>
          <w:szCs w:val="28"/>
          <w:lang w:eastAsia="uk-UA" w:bidi="uk-UA"/>
        </w:rPr>
        <w:t xml:space="preserve"> навчання. У 8 - 9 класах учні повинні глибше ознайомитися з різними профілями та напрямами навчання. Таке ознайомлення може здійснюватися за рахунок упровадження курсів за вибором та профорієнтаційних курсів.</w:t>
      </w:r>
    </w:p>
    <w:p w:rsidR="00BF6B81" w:rsidRPr="00BF6B81" w:rsidRDefault="00BF6B81" w:rsidP="001266AA">
      <w:pPr>
        <w:widowControl w:val="0"/>
        <w:ind w:left="20" w:right="20" w:firstLine="300"/>
        <w:jc w:val="both"/>
        <w:rPr>
          <w:color w:val="000000"/>
          <w:spacing w:val="6"/>
          <w:sz w:val="28"/>
          <w:szCs w:val="28"/>
          <w:lang w:val="uk-UA" w:eastAsia="uk-UA" w:bidi="uk-UA"/>
        </w:rPr>
      </w:pPr>
      <w:r w:rsidRPr="00BF6B81">
        <w:rPr>
          <w:color w:val="000000"/>
          <w:spacing w:val="7"/>
          <w:sz w:val="28"/>
          <w:szCs w:val="28"/>
          <w:lang w:val="uk-UA" w:eastAsia="uk-UA" w:bidi="uk-UA"/>
        </w:rPr>
        <w:t>Курси за вибором дають змогу учням не тільки оволодіти техно</w:t>
      </w:r>
      <w:r w:rsidRPr="00BF6B81">
        <w:rPr>
          <w:color w:val="000000"/>
          <w:spacing w:val="7"/>
          <w:sz w:val="28"/>
          <w:szCs w:val="28"/>
          <w:lang w:val="uk-UA" w:eastAsia="uk-UA" w:bidi="uk-UA"/>
        </w:rPr>
        <w:softHyphen/>
        <w:t>логією вибору, а й апробувати різний зміст з метою самовизначення.</w:t>
      </w:r>
    </w:p>
    <w:p w:rsidR="00BF6B81" w:rsidRDefault="00BF6B81" w:rsidP="001266AA">
      <w:pPr>
        <w:widowControl w:val="0"/>
        <w:ind w:left="20" w:right="20" w:firstLine="300"/>
        <w:jc w:val="both"/>
        <w:rPr>
          <w:color w:val="000000"/>
          <w:spacing w:val="7"/>
          <w:sz w:val="18"/>
          <w:szCs w:val="18"/>
          <w:lang w:val="uk-UA" w:eastAsia="uk-UA" w:bidi="uk-UA"/>
        </w:rPr>
      </w:pPr>
      <w:r w:rsidRPr="00BF6B81">
        <w:rPr>
          <w:color w:val="000000"/>
          <w:spacing w:val="7"/>
          <w:sz w:val="28"/>
          <w:szCs w:val="28"/>
          <w:lang w:val="uk-UA" w:eastAsia="uk-UA" w:bidi="uk-UA"/>
        </w:rPr>
        <w:t xml:space="preserve">Іншою складовою </w:t>
      </w:r>
      <w:proofErr w:type="spellStart"/>
      <w:r w:rsidRPr="00BF6B81">
        <w:rPr>
          <w:color w:val="000000"/>
          <w:spacing w:val="7"/>
          <w:sz w:val="28"/>
          <w:szCs w:val="28"/>
          <w:lang w:val="uk-UA" w:eastAsia="uk-UA" w:bidi="uk-UA"/>
        </w:rPr>
        <w:t>допрофільного</w:t>
      </w:r>
      <w:proofErr w:type="spellEnd"/>
      <w:r w:rsidRPr="00BF6B81">
        <w:rPr>
          <w:color w:val="000000"/>
          <w:spacing w:val="7"/>
          <w:sz w:val="28"/>
          <w:szCs w:val="28"/>
          <w:lang w:val="uk-UA" w:eastAsia="uk-UA" w:bidi="uk-UA"/>
        </w:rPr>
        <w:t xml:space="preserve"> навчання є профорієнтаційні курси. Міністерством освіти і науки України надано гриф навчаль</w:t>
      </w:r>
      <w:r w:rsidRPr="00BF6B81">
        <w:rPr>
          <w:color w:val="000000"/>
          <w:spacing w:val="7"/>
          <w:sz w:val="28"/>
          <w:szCs w:val="28"/>
          <w:lang w:val="uk-UA" w:eastAsia="uk-UA" w:bidi="uk-UA"/>
        </w:rPr>
        <w:softHyphen/>
        <w:t xml:space="preserve">ним програмам курсів «Людина і світ професій» для учнів 8-9 класів та «Побудова кар’єри» для учнів </w:t>
      </w:r>
      <w:r w:rsidRPr="00BF6B81">
        <w:rPr>
          <w:color w:val="000000"/>
          <w:spacing w:val="41"/>
          <w:sz w:val="28"/>
          <w:szCs w:val="28"/>
          <w:lang w:val="uk-UA" w:eastAsia="uk-UA" w:bidi="uk-UA"/>
        </w:rPr>
        <w:t>10-11</w:t>
      </w:r>
      <w:r w:rsidRPr="00BF6B81">
        <w:rPr>
          <w:color w:val="000000"/>
          <w:spacing w:val="7"/>
          <w:sz w:val="28"/>
          <w:szCs w:val="28"/>
          <w:lang w:val="uk-UA" w:eastAsia="uk-UA" w:bidi="uk-UA"/>
        </w:rPr>
        <w:t xml:space="preserve"> класів. Зазначені курси за вибором можуть бути розраховані на 9, 18, 35 і навіть 70 год. Про</w:t>
      </w:r>
      <w:r w:rsidRPr="00BF6B81">
        <w:rPr>
          <w:color w:val="000000"/>
          <w:spacing w:val="7"/>
          <w:sz w:val="28"/>
          <w:szCs w:val="28"/>
          <w:lang w:val="uk-UA" w:eastAsia="uk-UA" w:bidi="uk-UA"/>
        </w:rPr>
        <w:softHyphen/>
        <w:t>грами курсів надруковано на сторінках фахового журналу «Трудова підготовка в закладах освіти» та фахової газети «Трудове навчання</w:t>
      </w:r>
      <w:r w:rsidRPr="00BF6B81">
        <w:rPr>
          <w:color w:val="000000"/>
          <w:spacing w:val="7"/>
          <w:sz w:val="18"/>
          <w:szCs w:val="18"/>
          <w:lang w:val="uk-UA" w:eastAsia="uk-UA" w:bidi="uk-UA"/>
        </w:rPr>
        <w:t>».</w:t>
      </w:r>
    </w:p>
    <w:p w:rsidR="00E61D39" w:rsidRDefault="00E61D39" w:rsidP="001266AA">
      <w:pPr>
        <w:widowControl w:val="0"/>
        <w:ind w:left="20" w:right="20" w:firstLine="300"/>
        <w:jc w:val="both"/>
        <w:rPr>
          <w:color w:val="000000"/>
          <w:spacing w:val="7"/>
          <w:sz w:val="28"/>
          <w:szCs w:val="28"/>
          <w:lang w:val="uk-UA" w:eastAsia="uk-UA" w:bidi="uk-UA"/>
        </w:rPr>
      </w:pPr>
      <w:r w:rsidRPr="00E61D39">
        <w:rPr>
          <w:color w:val="000000"/>
          <w:spacing w:val="7"/>
          <w:sz w:val="28"/>
          <w:szCs w:val="28"/>
          <w:lang w:val="uk-UA" w:eastAsia="uk-UA" w:bidi="uk-UA"/>
        </w:rPr>
        <w:t>Головна мета курсу «Людина і світ професій» — підготовка учнів 8-9 класів до вибору профілю навчання у старшій школі. Мета курсу реалізуєть</w:t>
      </w:r>
      <w:r w:rsidRPr="00E61D39">
        <w:rPr>
          <w:color w:val="000000"/>
          <w:spacing w:val="7"/>
          <w:sz w:val="28"/>
          <w:szCs w:val="28"/>
          <w:lang w:val="uk-UA" w:eastAsia="uk-UA" w:bidi="uk-UA"/>
        </w:rPr>
        <w:softHyphen/>
        <w:t>ся у процесі виконання комплексу навчальних і виховних завдань.</w:t>
      </w:r>
    </w:p>
    <w:p w:rsidR="005947A5" w:rsidRDefault="00D04763" w:rsidP="001266AA">
      <w:pPr>
        <w:pStyle w:val="120"/>
        <w:shd w:val="clear" w:color="auto" w:fill="auto"/>
        <w:spacing w:line="240" w:lineRule="auto"/>
        <w:ind w:left="20" w:right="20"/>
        <w:rPr>
          <w:b w:val="0"/>
          <w:sz w:val="28"/>
          <w:szCs w:val="28"/>
        </w:rPr>
      </w:pPr>
      <w:r w:rsidRPr="005947A5">
        <w:rPr>
          <w:b w:val="0"/>
          <w:color w:val="000000"/>
          <w:spacing w:val="6"/>
          <w:sz w:val="28"/>
          <w:szCs w:val="28"/>
          <w:lang w:eastAsia="uk-UA" w:bidi="uk-UA"/>
        </w:rPr>
        <w:t>Методичні рекомендації щодо вивчення трудового навчання</w:t>
      </w:r>
      <w:r w:rsidR="005947A5" w:rsidRPr="005947A5">
        <w:rPr>
          <w:b w:val="0"/>
          <w:sz w:val="28"/>
          <w:szCs w:val="28"/>
        </w:rPr>
        <w:t xml:space="preserve">(технологія) у 2012/2013 та 2013/2014 навчальних роках у частині старшої школи є чинними і в цьому навчальному році. </w:t>
      </w:r>
      <w:r w:rsidR="005947A5" w:rsidRPr="005947A5">
        <w:rPr>
          <w:b w:val="0"/>
          <w:sz w:val="28"/>
          <w:szCs w:val="28"/>
        </w:rPr>
        <w:lastRenderedPageBreak/>
        <w:t>Окрім того, змістове наповнення технологічного профілю може здійснюватися за рахунок курсів за вибором «Професійні проби». Таких курсів може бути декілька і вони освоюються учнями послідовно. Програми таких курсів повинні мати гриф МОН України.</w:t>
      </w:r>
    </w:p>
    <w:p w:rsidR="00AA6F26" w:rsidRPr="00AA6F26" w:rsidRDefault="00AA6F26" w:rsidP="001266AA">
      <w:pPr>
        <w:widowControl w:val="0"/>
        <w:ind w:left="20" w:right="20" w:firstLine="280"/>
        <w:jc w:val="both"/>
        <w:rPr>
          <w:bCs/>
          <w:color w:val="000000"/>
          <w:spacing w:val="-2"/>
          <w:sz w:val="28"/>
          <w:szCs w:val="28"/>
          <w:lang w:val="uk-UA" w:eastAsia="uk-UA" w:bidi="uk-UA"/>
        </w:rPr>
      </w:pPr>
      <w:r w:rsidRPr="00AA6F26">
        <w:rPr>
          <w:bCs/>
          <w:color w:val="000000"/>
          <w:spacing w:val="-2"/>
          <w:sz w:val="28"/>
          <w:szCs w:val="28"/>
          <w:lang w:val="uk-UA" w:eastAsia="uk-UA" w:bidi="uk-UA"/>
        </w:rPr>
        <w:t>Важливою складовою технологічної підготовки школярів є знання ними основ графічної грамоти. Вивчення</w:t>
      </w:r>
      <w:r w:rsidR="00AF765A">
        <w:rPr>
          <w:bCs/>
          <w:color w:val="000000"/>
          <w:spacing w:val="-2"/>
          <w:sz w:val="28"/>
          <w:szCs w:val="28"/>
          <w:lang w:val="uk-UA" w:eastAsia="uk-UA" w:bidi="uk-UA"/>
        </w:rPr>
        <w:t xml:space="preserve"> курсу креслення передбачено в 11</w:t>
      </w:r>
      <w:r w:rsidRPr="00AA6F26">
        <w:rPr>
          <w:bCs/>
          <w:color w:val="000000"/>
          <w:spacing w:val="-2"/>
          <w:sz w:val="28"/>
          <w:szCs w:val="28"/>
          <w:lang w:val="uk-UA" w:eastAsia="uk-UA" w:bidi="uk-UA"/>
        </w:rPr>
        <w:t xml:space="preserve"> класах технологічного напряму в обсязі 2 </w:t>
      </w:r>
      <w:proofErr w:type="spellStart"/>
      <w:r w:rsidRPr="00AA6F26">
        <w:rPr>
          <w:bCs/>
          <w:color w:val="000000"/>
          <w:spacing w:val="-2"/>
          <w:sz w:val="28"/>
          <w:szCs w:val="28"/>
          <w:lang w:val="uk-UA" w:eastAsia="uk-UA" w:bidi="uk-UA"/>
        </w:rPr>
        <w:t>год</w:t>
      </w:r>
      <w:proofErr w:type="spellEnd"/>
      <w:r w:rsidRPr="00AA6F26">
        <w:rPr>
          <w:bCs/>
          <w:color w:val="000000"/>
          <w:spacing w:val="-2"/>
          <w:sz w:val="28"/>
          <w:szCs w:val="28"/>
          <w:lang w:val="uk-UA" w:eastAsia="uk-UA" w:bidi="uk-UA"/>
        </w:rPr>
        <w:t xml:space="preserve">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w:t>
      </w:r>
    </w:p>
    <w:p w:rsidR="00AA6F26" w:rsidRPr="00AA6F26" w:rsidRDefault="00AA6F26" w:rsidP="001266AA">
      <w:pPr>
        <w:widowControl w:val="0"/>
        <w:ind w:left="20" w:right="20" w:firstLine="280"/>
        <w:jc w:val="both"/>
        <w:rPr>
          <w:bCs/>
          <w:color w:val="000000"/>
          <w:spacing w:val="-2"/>
          <w:sz w:val="28"/>
          <w:szCs w:val="28"/>
          <w:lang w:val="uk-UA" w:eastAsia="uk-UA" w:bidi="uk-UA"/>
        </w:rPr>
      </w:pPr>
      <w:r w:rsidRPr="00AA6F26">
        <w:rPr>
          <w:bCs/>
          <w:color w:val="000000"/>
          <w:spacing w:val="-2"/>
          <w:sz w:val="28"/>
          <w:szCs w:val="28"/>
          <w:lang w:val="uk-UA" w:eastAsia="uk-UA" w:bidi="uk-UA"/>
        </w:rPr>
        <w:t>У 8 - 11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F26" w:rsidRPr="00AA6F26" w:rsidRDefault="00AA6F26" w:rsidP="001266AA">
      <w:pPr>
        <w:widowControl w:val="0"/>
        <w:ind w:left="20" w:firstLine="280"/>
        <w:jc w:val="both"/>
        <w:rPr>
          <w:bCs/>
          <w:color w:val="000000"/>
          <w:spacing w:val="-2"/>
          <w:sz w:val="28"/>
          <w:szCs w:val="28"/>
          <w:lang w:val="uk-UA" w:eastAsia="uk-UA" w:bidi="uk-UA"/>
        </w:rPr>
      </w:pPr>
      <w:r w:rsidRPr="00AA6F26">
        <w:rPr>
          <w:bCs/>
          <w:color w:val="000000"/>
          <w:spacing w:val="-2"/>
          <w:sz w:val="28"/>
          <w:szCs w:val="28"/>
          <w:lang w:val="uk-UA" w:eastAsia="uk-UA" w:bidi="uk-UA"/>
        </w:rPr>
        <w:t>Навчальні програми з креслення розміщено на офіційному сайті МОН.</w:t>
      </w:r>
    </w:p>
    <w:p w:rsidR="00AA6F26" w:rsidRPr="00AA6F26" w:rsidRDefault="00AA6F26" w:rsidP="001266AA">
      <w:pPr>
        <w:widowControl w:val="0"/>
        <w:ind w:left="20" w:right="20" w:firstLine="280"/>
        <w:jc w:val="both"/>
        <w:rPr>
          <w:bCs/>
          <w:color w:val="000000"/>
          <w:spacing w:val="-2"/>
          <w:sz w:val="28"/>
          <w:szCs w:val="28"/>
          <w:lang w:val="uk-UA" w:eastAsia="uk-UA" w:bidi="uk-UA"/>
        </w:rPr>
      </w:pPr>
      <w:r w:rsidRPr="00AA6F26">
        <w:rPr>
          <w:bCs/>
          <w:color w:val="000000"/>
          <w:spacing w:val="-2"/>
          <w:sz w:val="28"/>
          <w:szCs w:val="28"/>
          <w:lang w:val="uk-UA" w:eastAsia="uk-UA" w:bidi="uk-UA"/>
        </w:rPr>
        <w:t>У тих класах, де вивчення креслення розпочалося у минулому навчальному році продовження його вивчення здійснюється за тими ж навчальними програмами.</w:t>
      </w:r>
    </w:p>
    <w:p w:rsidR="00AA6F26" w:rsidRPr="00F5720E" w:rsidRDefault="00AA6F26" w:rsidP="001266AA">
      <w:pPr>
        <w:widowControl w:val="0"/>
        <w:spacing w:after="224"/>
        <w:ind w:left="20" w:right="20" w:firstLine="280"/>
        <w:jc w:val="both"/>
        <w:rPr>
          <w:bCs/>
          <w:color w:val="000000"/>
          <w:spacing w:val="-2"/>
          <w:sz w:val="28"/>
          <w:szCs w:val="28"/>
          <w:lang w:val="uk-UA" w:eastAsia="uk-UA" w:bidi="uk-UA"/>
        </w:rPr>
      </w:pPr>
      <w:r w:rsidRPr="00AA6F26">
        <w:rPr>
          <w:bCs/>
          <w:color w:val="000000"/>
          <w:spacing w:val="-2"/>
          <w:sz w:val="28"/>
          <w:szCs w:val="28"/>
          <w:lang w:val="uk-UA" w:eastAsia="uk-UA" w:bidi="uk-UA"/>
        </w:rPr>
        <w:t>Учителі також можуть скористатися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89051E" w:rsidRPr="0089051E" w:rsidRDefault="0089051E" w:rsidP="0089051E">
      <w:pPr>
        <w:spacing w:after="75" w:line="270" w:lineRule="atLeast"/>
        <w:outlineLvl w:val="2"/>
        <w:rPr>
          <w:rFonts w:ascii="Arial" w:hAnsi="Arial" w:cs="Arial"/>
          <w:b/>
          <w:bCs/>
          <w:color w:val="000000"/>
          <w:sz w:val="21"/>
          <w:szCs w:val="21"/>
          <w:lang w:val="uk-UA" w:eastAsia="uk-UA"/>
        </w:rPr>
      </w:pPr>
      <w:r w:rsidRPr="0089051E">
        <w:rPr>
          <w:rFonts w:ascii="Arial" w:hAnsi="Arial" w:cs="Arial"/>
          <w:b/>
          <w:bCs/>
          <w:color w:val="000000"/>
          <w:sz w:val="21"/>
          <w:szCs w:val="21"/>
          <w:lang w:val="uk-UA" w:eastAsia="uk-UA"/>
        </w:rPr>
        <w:t>Лист МОН № 1/9-319 від 16.06.14 року</w:t>
      </w:r>
    </w:p>
    <w:p w:rsidR="0089051E" w:rsidRPr="00F5720E" w:rsidRDefault="0089051E" w:rsidP="0089051E">
      <w:pPr>
        <w:spacing w:after="225" w:line="270" w:lineRule="atLeast"/>
        <w:outlineLvl w:val="0"/>
        <w:rPr>
          <w:rFonts w:ascii="Arial" w:hAnsi="Arial" w:cs="Arial"/>
          <w:color w:val="000000"/>
          <w:kern w:val="36"/>
          <w:sz w:val="27"/>
          <w:szCs w:val="27"/>
          <w:lang w:val="uk-UA" w:eastAsia="uk-UA"/>
        </w:rPr>
      </w:pPr>
      <w:r w:rsidRPr="0089051E">
        <w:rPr>
          <w:rFonts w:ascii="Arial" w:hAnsi="Arial" w:cs="Arial"/>
          <w:color w:val="000000"/>
          <w:kern w:val="36"/>
          <w:sz w:val="27"/>
          <w:szCs w:val="27"/>
          <w:lang w:val="uk-UA" w:eastAsia="uk-UA"/>
        </w:rPr>
        <w:t>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8B2AA3" w:rsidRPr="00F5720E" w:rsidRDefault="008B2AA3" w:rsidP="0089051E">
      <w:pPr>
        <w:spacing w:after="225" w:line="270" w:lineRule="atLeast"/>
        <w:outlineLvl w:val="0"/>
        <w:rPr>
          <w:rFonts w:ascii="Arial" w:hAnsi="Arial" w:cs="Arial"/>
          <w:color w:val="000000"/>
          <w:kern w:val="36"/>
          <w:sz w:val="27"/>
          <w:szCs w:val="27"/>
          <w:lang w:val="uk-UA" w:eastAsia="uk-UA"/>
        </w:rPr>
      </w:pPr>
    </w:p>
    <w:p w:rsidR="008B2AA3" w:rsidRDefault="008B2AA3" w:rsidP="0089051E">
      <w:pPr>
        <w:spacing w:after="225" w:line="270" w:lineRule="atLeast"/>
        <w:outlineLvl w:val="0"/>
        <w:rPr>
          <w:rFonts w:ascii="Arial" w:hAnsi="Arial" w:cs="Arial"/>
          <w:color w:val="000000"/>
          <w:kern w:val="36"/>
          <w:sz w:val="27"/>
          <w:szCs w:val="27"/>
          <w:lang w:val="uk-UA" w:eastAsia="uk-UA"/>
        </w:rPr>
      </w:pPr>
      <w:r>
        <w:rPr>
          <w:rFonts w:ascii="Arial" w:hAnsi="Arial" w:cs="Arial"/>
          <w:color w:val="000000"/>
          <w:kern w:val="36"/>
          <w:sz w:val="27"/>
          <w:szCs w:val="27"/>
          <w:lang w:val="uk-UA" w:eastAsia="uk-UA"/>
        </w:rPr>
        <w:t xml:space="preserve"> Уривки з листа</w:t>
      </w:r>
      <w:r w:rsidR="00F7400B">
        <w:rPr>
          <w:rFonts w:ascii="Arial" w:hAnsi="Arial" w:cs="Arial"/>
          <w:color w:val="000000"/>
          <w:kern w:val="36"/>
          <w:sz w:val="27"/>
          <w:szCs w:val="27"/>
          <w:lang w:val="uk-UA" w:eastAsia="uk-UA"/>
        </w:rPr>
        <w:t xml:space="preserve"> МОН № 1/9-319 від 16.06.2014 р</w:t>
      </w:r>
    </w:p>
    <w:p w:rsidR="006F3848" w:rsidRPr="006F3848" w:rsidRDefault="006F3848" w:rsidP="006F3848">
      <w:pPr>
        <w:ind w:right="141" w:firstLine="709"/>
        <w:rPr>
          <w:b/>
          <w:sz w:val="28"/>
          <w:lang w:val="uk-UA"/>
        </w:rPr>
      </w:pPr>
      <w:r w:rsidRPr="006F3848">
        <w:rPr>
          <w:b/>
          <w:sz w:val="28"/>
          <w:lang w:val="uk-UA"/>
        </w:rPr>
        <w:t xml:space="preserve">4. </w:t>
      </w:r>
      <w:r w:rsidRPr="006F3848">
        <w:rPr>
          <w:b/>
          <w:sz w:val="28"/>
          <w:szCs w:val="28"/>
          <w:lang w:val="uk-UA"/>
        </w:rPr>
        <w:t>Проведення інструктажів з питань БЖД  з учнями</w:t>
      </w:r>
    </w:p>
    <w:p w:rsidR="006F3848" w:rsidRPr="006F3848" w:rsidRDefault="006F3848" w:rsidP="006F3848">
      <w:pPr>
        <w:spacing w:before="80"/>
        <w:ind w:right="141" w:firstLine="709"/>
        <w:jc w:val="both"/>
        <w:rPr>
          <w:sz w:val="28"/>
          <w:szCs w:val="28"/>
          <w:lang w:val="uk-UA"/>
        </w:rPr>
      </w:pPr>
      <w:r w:rsidRPr="006F3848">
        <w:rPr>
          <w:sz w:val="28"/>
          <w:szCs w:val="28"/>
          <w:lang w:val="uk-UA"/>
        </w:rPr>
        <w:t>4.1. Інструктажі з БЖД проводяться відповідно до Положення про навчання з метою набуття навичок застосовувати знання у практичному житті, їх програми містять питання особистої безпеки та безпеки оточуючих згідно з напрямом проведення заходів, розробляються безпосередніми керівниками робіт або заходів і не вимагають обов’язкових інструкцій з БЖД. Такі інструктажі можна проводить у вигляді інформацій про небезпеки, лекцій, бесід з наступною перевіркою навичок, ігрових тренінгів тощо. У кожному конкретному випадку вчитель, майстер (інструктор) або особа, яка проводить інструктаж з БЖД, обирає свої методи, форми і засоби проведення таких інструктажів.</w:t>
      </w:r>
    </w:p>
    <w:p w:rsidR="006F3848" w:rsidRPr="006F3848" w:rsidRDefault="006F3848" w:rsidP="006F3848">
      <w:pPr>
        <w:spacing w:before="80"/>
        <w:ind w:right="141" w:firstLine="709"/>
        <w:jc w:val="both"/>
        <w:rPr>
          <w:sz w:val="28"/>
          <w:szCs w:val="28"/>
          <w:lang w:val="uk-UA"/>
        </w:rPr>
      </w:pPr>
      <w:r w:rsidRPr="006F3848">
        <w:rPr>
          <w:sz w:val="28"/>
          <w:szCs w:val="28"/>
          <w:lang w:val="uk-UA"/>
        </w:rPr>
        <w:t xml:space="preserve">4.2. Програми вступного та первинного інструктажів затверджуються керівником навчального закладу.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4302"/>
        <w:gridCol w:w="1701"/>
        <w:gridCol w:w="2410"/>
      </w:tblGrid>
      <w:tr w:rsidR="006F3848" w:rsidRPr="006F3848" w:rsidTr="006F3848">
        <w:tc>
          <w:tcPr>
            <w:tcW w:w="16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Вид інструктажу з БЖД</w:t>
            </w: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Коли проводиться</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Посада особи, яка проводить навчання, перевірку знань</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Реєстрація (оформлення) інструктажу</w:t>
            </w:r>
          </w:p>
        </w:tc>
      </w:tr>
      <w:tr w:rsidR="006F3848" w:rsidRPr="006F3848" w:rsidTr="006F3848">
        <w:tc>
          <w:tcPr>
            <w:tcW w:w="16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Вступний інструктаж</w:t>
            </w: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На початку навчального року;</w:t>
            </w:r>
          </w:p>
          <w:p w:rsidR="006F3848" w:rsidRPr="006F3848" w:rsidRDefault="006F3848" w:rsidP="006F3848">
            <w:pPr>
              <w:ind w:right="141"/>
              <w:jc w:val="both"/>
              <w:rPr>
                <w:lang w:val="uk-UA"/>
              </w:rPr>
            </w:pPr>
            <w:r w:rsidRPr="006F3848">
              <w:rPr>
                <w:lang w:val="uk-UA"/>
              </w:rPr>
              <w:t>при зарахуванні (оформленні) учня до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Класні керівники</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На окремій сторінці журналу обліку навчальних занять</w:t>
            </w:r>
          </w:p>
        </w:tc>
      </w:tr>
      <w:tr w:rsidR="006F3848" w:rsidRPr="006F3848" w:rsidTr="006F3848">
        <w:tc>
          <w:tcPr>
            <w:tcW w:w="1618"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 xml:space="preserve">Первинний інструктаж </w:t>
            </w: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 xml:space="preserve">На початку навчального року перед початком занять у кожному кабінеті, лабораторії, спортзалі тощо; </w:t>
            </w:r>
          </w:p>
          <w:p w:rsidR="006F3848" w:rsidRPr="006F3848" w:rsidRDefault="006F3848" w:rsidP="006F3848">
            <w:pPr>
              <w:ind w:right="141"/>
              <w:jc w:val="both"/>
              <w:rPr>
                <w:lang w:val="uk-UA"/>
              </w:rPr>
            </w:pPr>
            <w:r w:rsidRPr="006F3848">
              <w:rPr>
                <w:lang w:val="uk-UA"/>
              </w:rPr>
              <w:lastRenderedPageBreak/>
              <w:t>перед початком канікул;</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jc w:val="both"/>
              <w:rPr>
                <w:lang w:val="uk-UA"/>
              </w:rPr>
            </w:pPr>
            <w:proofErr w:type="spellStart"/>
            <w:r w:rsidRPr="006F3848">
              <w:rPr>
                <w:lang w:val="uk-UA"/>
              </w:rPr>
              <w:lastRenderedPageBreak/>
              <w:t>Учителі-предметники</w:t>
            </w:r>
            <w:proofErr w:type="spellEnd"/>
            <w:r w:rsidRPr="006F3848">
              <w:rPr>
                <w:lang w:val="uk-UA"/>
              </w:rPr>
              <w:t xml:space="preserve">, </w:t>
            </w:r>
          </w:p>
          <w:p w:rsidR="006F3848" w:rsidRPr="006F3848" w:rsidRDefault="006F3848" w:rsidP="006F3848">
            <w:pPr>
              <w:ind w:right="141"/>
              <w:jc w:val="both"/>
              <w:rPr>
                <w:lang w:val="uk-UA"/>
              </w:rPr>
            </w:pPr>
            <w:r w:rsidRPr="006F3848">
              <w:rPr>
                <w:lang w:val="uk-UA"/>
              </w:rPr>
              <w:t xml:space="preserve">класні </w:t>
            </w:r>
            <w:r w:rsidRPr="006F3848">
              <w:rPr>
                <w:lang w:val="uk-UA"/>
              </w:rPr>
              <w:lastRenderedPageBreak/>
              <w:t>керівники, керівники гуртків</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lastRenderedPageBreak/>
              <w:t>Журнал реєстрації інструктажів з БЖД</w:t>
            </w:r>
          </w:p>
        </w:tc>
      </w:tr>
      <w:tr w:rsidR="006F3848" w:rsidRPr="006F3848" w:rsidTr="006F3848">
        <w:tc>
          <w:tcPr>
            <w:tcW w:w="1618"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lang w:val="uk-UA"/>
              </w:rPr>
            </w:pP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jc w:val="both"/>
              <w:rPr>
                <w:lang w:val="uk-UA"/>
              </w:rPr>
            </w:pPr>
            <w:proofErr w:type="spellStart"/>
            <w:r w:rsidRPr="006F3848">
              <w:rPr>
                <w:lang w:val="uk-UA"/>
              </w:rPr>
              <w:t>Учителі-предметники</w:t>
            </w:r>
            <w:proofErr w:type="spellEnd"/>
            <w:r w:rsidRPr="006F3848">
              <w:rPr>
                <w:lang w:val="uk-UA"/>
              </w:rPr>
              <w:t xml:space="preserve">, </w:t>
            </w:r>
          </w:p>
          <w:p w:rsidR="006F3848" w:rsidRPr="006F3848" w:rsidRDefault="006F3848" w:rsidP="006F3848">
            <w:pPr>
              <w:ind w:right="141"/>
              <w:jc w:val="both"/>
              <w:rPr>
                <w:lang w:val="uk-UA"/>
              </w:rPr>
            </w:pPr>
            <w:r w:rsidRPr="006F3848">
              <w:rPr>
                <w:lang w:val="uk-UA"/>
              </w:rPr>
              <w:t>керівники гуртків</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Журнал обліку навчальних занять на сторінці навчального предмета в розділі про запис змісту уроку, заняття</w:t>
            </w:r>
          </w:p>
        </w:tc>
      </w:tr>
      <w:tr w:rsidR="006F3848" w:rsidRPr="006F3848" w:rsidTr="006F3848">
        <w:tc>
          <w:tcPr>
            <w:tcW w:w="16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36"/>
              <w:jc w:val="both"/>
              <w:rPr>
                <w:lang w:val="uk-UA"/>
              </w:rPr>
            </w:pPr>
            <w:r w:rsidRPr="006F3848">
              <w:rPr>
                <w:lang w:val="uk-UA"/>
              </w:rPr>
              <w:t>Позаплановий інструктаж</w:t>
            </w: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jc w:val="both"/>
              <w:rPr>
                <w:lang w:val="uk-UA"/>
              </w:rPr>
            </w:pPr>
            <w:r w:rsidRPr="006F3848">
              <w:rPr>
                <w:lang w:val="uk-UA"/>
              </w:rPr>
              <w:t>У разі порушення вимог нормативно-правових актів, що може призвести чи призвело до травм, аварій, пожеж тощо;</w:t>
            </w:r>
          </w:p>
          <w:p w:rsidR="006F3848" w:rsidRPr="006F3848" w:rsidRDefault="006F3848" w:rsidP="006F3848">
            <w:pPr>
              <w:jc w:val="both"/>
              <w:rPr>
                <w:lang w:val="uk-UA"/>
              </w:rPr>
            </w:pPr>
            <w:r w:rsidRPr="006F3848">
              <w:rPr>
                <w:lang w:val="uk-UA"/>
              </w:rPr>
              <w:t xml:space="preserve">при зміні умов виконання навчальних завдань (лабораторних, практичних  робіт тощо); </w:t>
            </w:r>
          </w:p>
          <w:p w:rsidR="006F3848" w:rsidRPr="006F3848" w:rsidRDefault="006F3848" w:rsidP="006F3848">
            <w:pPr>
              <w:jc w:val="both"/>
              <w:rPr>
                <w:lang w:val="uk-UA"/>
              </w:rPr>
            </w:pPr>
            <w:r w:rsidRPr="006F3848">
              <w:rPr>
                <w:lang w:val="uk-UA"/>
              </w:rPr>
              <w:t>у разі скоєння нещасних випадків за межами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593"/>
              </w:tabs>
              <w:ind w:right="-108"/>
              <w:jc w:val="both"/>
              <w:rPr>
                <w:lang w:val="uk-UA"/>
              </w:rPr>
            </w:pPr>
            <w:proofErr w:type="spellStart"/>
            <w:r w:rsidRPr="006F3848">
              <w:rPr>
                <w:lang w:val="uk-UA"/>
              </w:rPr>
              <w:t>Учителі-предметники</w:t>
            </w:r>
            <w:proofErr w:type="spellEnd"/>
            <w:r w:rsidRPr="006F3848">
              <w:rPr>
                <w:lang w:val="uk-UA"/>
              </w:rPr>
              <w:t xml:space="preserve">, класні керівники, </w:t>
            </w:r>
            <w:proofErr w:type="spellStart"/>
            <w:r w:rsidRPr="006F3848">
              <w:rPr>
                <w:lang w:val="uk-UA"/>
              </w:rPr>
              <w:t>керівники</w:t>
            </w:r>
            <w:proofErr w:type="spellEnd"/>
            <w:r w:rsidRPr="006F3848">
              <w:rPr>
                <w:lang w:val="uk-UA"/>
              </w:rPr>
              <w:t xml:space="preserve"> гуртків</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Журнал реєстрації інструктажів з БЖД</w:t>
            </w:r>
          </w:p>
        </w:tc>
      </w:tr>
      <w:tr w:rsidR="006F3848" w:rsidRPr="006F3848" w:rsidTr="006F3848">
        <w:tc>
          <w:tcPr>
            <w:tcW w:w="16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Цільовий інструктаж</w:t>
            </w:r>
          </w:p>
        </w:tc>
        <w:tc>
          <w:tcPr>
            <w:tcW w:w="43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jc w:val="both"/>
              <w:rPr>
                <w:lang w:val="uk-UA"/>
              </w:rPr>
            </w:pPr>
            <w:r w:rsidRPr="006F3848">
              <w:rPr>
                <w:lang w:val="uk-UA"/>
              </w:rPr>
              <w:t xml:space="preserve">При організації </w:t>
            </w:r>
            <w:proofErr w:type="spellStart"/>
            <w:r w:rsidRPr="006F3848">
              <w:rPr>
                <w:lang w:val="uk-UA"/>
              </w:rPr>
              <w:t>позанавчальних</w:t>
            </w:r>
            <w:proofErr w:type="spellEnd"/>
            <w:r w:rsidRPr="006F3848">
              <w:rPr>
                <w:lang w:val="uk-UA"/>
              </w:rPr>
              <w:t xml:space="preserve"> заходів (олімпіади, турніри з предметів, екскурсії, туристичні походи, спортивні змагання тощо), </w:t>
            </w:r>
          </w:p>
          <w:p w:rsidR="006F3848" w:rsidRPr="006F3848" w:rsidRDefault="006F3848" w:rsidP="006F3848">
            <w:pPr>
              <w:jc w:val="both"/>
              <w:rPr>
                <w:lang w:val="uk-UA"/>
              </w:rPr>
            </w:pPr>
            <w:r w:rsidRPr="006F3848">
              <w:rPr>
                <w:lang w:val="uk-UA"/>
              </w:rPr>
              <w:t xml:space="preserve">під час проведення громадських, </w:t>
            </w:r>
            <w:proofErr w:type="spellStart"/>
            <w:r w:rsidRPr="006F3848">
              <w:rPr>
                <w:lang w:val="uk-UA"/>
              </w:rPr>
              <w:t>позанавчальних</w:t>
            </w:r>
            <w:proofErr w:type="spellEnd"/>
            <w:r w:rsidRPr="006F3848">
              <w:rPr>
                <w:lang w:val="uk-UA"/>
              </w:rPr>
              <w:t xml:space="preserve"> робіт (прибирання територій, приміщень, науково-дослідна робота на навчально-дослідній ділянці тощо)</w:t>
            </w:r>
          </w:p>
        </w:tc>
        <w:tc>
          <w:tcPr>
            <w:tcW w:w="170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593"/>
              </w:tabs>
              <w:ind w:right="-108"/>
              <w:jc w:val="both"/>
              <w:rPr>
                <w:lang w:val="uk-UA"/>
              </w:rPr>
            </w:pPr>
            <w:proofErr w:type="spellStart"/>
            <w:r w:rsidRPr="006F3848">
              <w:rPr>
                <w:lang w:val="uk-UA"/>
              </w:rPr>
              <w:t>Учителі-предметники</w:t>
            </w:r>
            <w:proofErr w:type="spellEnd"/>
            <w:r w:rsidRPr="006F3848">
              <w:rPr>
                <w:lang w:val="uk-UA"/>
              </w:rPr>
              <w:t xml:space="preserve">, класні керівники, </w:t>
            </w:r>
            <w:proofErr w:type="spellStart"/>
            <w:r w:rsidRPr="006F3848">
              <w:rPr>
                <w:lang w:val="uk-UA"/>
              </w:rPr>
              <w:t>керівники</w:t>
            </w:r>
            <w:proofErr w:type="spellEnd"/>
            <w:r w:rsidRPr="006F3848">
              <w:rPr>
                <w:lang w:val="uk-UA"/>
              </w:rPr>
              <w:t xml:space="preserve"> гуртків</w:t>
            </w:r>
          </w:p>
        </w:tc>
        <w:tc>
          <w:tcPr>
            <w:tcW w:w="241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both"/>
              <w:rPr>
                <w:lang w:val="uk-UA"/>
              </w:rPr>
            </w:pPr>
            <w:r w:rsidRPr="006F3848">
              <w:rPr>
                <w:lang w:val="uk-UA"/>
              </w:rPr>
              <w:t>Журнал реєстрації інструктажів з БЖД</w:t>
            </w:r>
          </w:p>
        </w:tc>
      </w:tr>
    </w:tbl>
    <w:p w:rsidR="006F3848" w:rsidRPr="006F3848" w:rsidRDefault="006F3848" w:rsidP="006F3848">
      <w:pPr>
        <w:ind w:right="141" w:firstLine="709"/>
        <w:jc w:val="both"/>
        <w:rPr>
          <w:sz w:val="28"/>
          <w:szCs w:val="28"/>
        </w:rPr>
      </w:pPr>
    </w:p>
    <w:p w:rsidR="006F3848" w:rsidRPr="006F3848" w:rsidRDefault="006F3848" w:rsidP="006F3848">
      <w:pPr>
        <w:ind w:right="141" w:firstLine="709"/>
        <w:jc w:val="both"/>
        <w:rPr>
          <w:sz w:val="28"/>
          <w:szCs w:val="28"/>
          <w:lang w:val="uk-UA"/>
        </w:rPr>
      </w:pPr>
      <w:r w:rsidRPr="006F3848">
        <w:rPr>
          <w:sz w:val="28"/>
          <w:szCs w:val="28"/>
          <w:lang w:val="uk-UA"/>
        </w:rPr>
        <w:t xml:space="preserve">4.3. Реєстрація вступного інструктажу з БЖД проводиться у журналі обліку навчальних занять за рекомендованою формою, що наведена в       додатку 3. </w:t>
      </w:r>
    </w:p>
    <w:p w:rsidR="006F3848" w:rsidRPr="006F3848" w:rsidRDefault="006F3848" w:rsidP="006F3848">
      <w:pPr>
        <w:spacing w:before="80"/>
        <w:ind w:right="141" w:firstLine="709"/>
        <w:jc w:val="both"/>
        <w:rPr>
          <w:sz w:val="28"/>
          <w:szCs w:val="28"/>
          <w:lang w:val="uk-UA"/>
        </w:rPr>
      </w:pPr>
      <w:r w:rsidRPr="006F3848">
        <w:rPr>
          <w:sz w:val="28"/>
          <w:szCs w:val="28"/>
          <w:lang w:val="uk-UA"/>
        </w:rPr>
        <w:t xml:space="preserve">4.4. Реєстрація інструктажів з БЖД (первинний, позаплановий, цільовий) проводиться в окремому журналі, що зберігається укожному кабінеті, лабораторії, спортзалі та іншому навчальному місці (додаток 4). </w:t>
      </w:r>
    </w:p>
    <w:p w:rsidR="006F3848" w:rsidRPr="006F3848" w:rsidRDefault="006F3848" w:rsidP="006F3848">
      <w:pPr>
        <w:ind w:right="141" w:firstLine="709"/>
        <w:rPr>
          <w:lang w:val="uk-UA"/>
        </w:rPr>
      </w:pPr>
    </w:p>
    <w:p w:rsidR="006F3848" w:rsidRPr="006F3848" w:rsidRDefault="006F3848" w:rsidP="006F3848">
      <w:pPr>
        <w:ind w:right="141" w:firstLine="709"/>
        <w:jc w:val="both"/>
        <w:rPr>
          <w:b/>
          <w:sz w:val="28"/>
          <w:szCs w:val="28"/>
          <w:lang w:val="uk-UA"/>
        </w:rPr>
      </w:pPr>
      <w:r w:rsidRPr="006F3848">
        <w:rPr>
          <w:b/>
          <w:sz w:val="28"/>
          <w:szCs w:val="28"/>
          <w:lang w:val="uk-UA"/>
        </w:rPr>
        <w:t>5. Проведення інструктажів з охорони праці з учнями</w:t>
      </w:r>
    </w:p>
    <w:p w:rsidR="006F3848" w:rsidRPr="006F3848" w:rsidRDefault="006F3848" w:rsidP="006F3848">
      <w:pPr>
        <w:ind w:right="141" w:firstLine="709"/>
        <w:jc w:val="both"/>
        <w:rPr>
          <w:b/>
          <w:sz w:val="28"/>
          <w:szCs w:val="28"/>
          <w:lang w:val="uk-UA"/>
        </w:rPr>
      </w:pPr>
    </w:p>
    <w:p w:rsidR="006F3848" w:rsidRPr="006F3848" w:rsidRDefault="006F3848" w:rsidP="006F3848">
      <w:pPr>
        <w:ind w:right="141" w:firstLine="709"/>
        <w:jc w:val="both"/>
        <w:rPr>
          <w:sz w:val="28"/>
          <w:szCs w:val="28"/>
          <w:lang w:val="uk-UA"/>
        </w:rPr>
      </w:pPr>
      <w:r w:rsidRPr="006F3848">
        <w:rPr>
          <w:sz w:val="28"/>
          <w:szCs w:val="28"/>
          <w:lang w:val="uk-UA"/>
        </w:rPr>
        <w:t>5.1. Інструктажі з охорони праці з учнями проводяться:</w:t>
      </w:r>
    </w:p>
    <w:p w:rsidR="006F3848" w:rsidRPr="006F3848" w:rsidRDefault="006F3848" w:rsidP="006F3848">
      <w:pPr>
        <w:ind w:right="141" w:firstLine="709"/>
        <w:jc w:val="both"/>
        <w:rPr>
          <w:sz w:val="28"/>
          <w:szCs w:val="28"/>
          <w:lang w:val="uk-UA"/>
        </w:rPr>
      </w:pPr>
      <w:r w:rsidRPr="006F3848">
        <w:rPr>
          <w:sz w:val="28"/>
          <w:szCs w:val="28"/>
          <w:lang w:val="uk-UA"/>
        </w:rPr>
        <w:t>вступний - перед початком занять з трудового навчання в навчальній майстерні, кабінеті виробничого навчання, лабораторії  навчального закладу або у разі екскурсії на виробництво;</w:t>
      </w:r>
    </w:p>
    <w:p w:rsidR="006F3848" w:rsidRPr="006F3848" w:rsidRDefault="006F3848" w:rsidP="006F3848">
      <w:pPr>
        <w:spacing w:before="80"/>
        <w:ind w:right="141" w:firstLine="709"/>
        <w:jc w:val="both"/>
        <w:rPr>
          <w:sz w:val="28"/>
          <w:szCs w:val="28"/>
          <w:lang w:val="uk-UA"/>
        </w:rPr>
      </w:pPr>
      <w:r w:rsidRPr="006F3848">
        <w:rPr>
          <w:sz w:val="28"/>
          <w:szCs w:val="28"/>
          <w:lang w:val="uk-UA"/>
        </w:rPr>
        <w:t>первинний на робочому місці – на першому занятті з трудового навчання на початку навчального року;</w:t>
      </w:r>
    </w:p>
    <w:p w:rsidR="006F3848" w:rsidRPr="006F3848" w:rsidRDefault="006F3848" w:rsidP="006F3848">
      <w:pPr>
        <w:spacing w:before="80"/>
        <w:ind w:right="141" w:firstLine="709"/>
        <w:jc w:val="both"/>
        <w:rPr>
          <w:sz w:val="28"/>
          <w:szCs w:val="28"/>
          <w:lang w:val="uk-UA"/>
        </w:rPr>
      </w:pPr>
      <w:r w:rsidRPr="006F3848">
        <w:rPr>
          <w:sz w:val="28"/>
          <w:szCs w:val="28"/>
          <w:lang w:val="uk-UA"/>
        </w:rPr>
        <w:t>первинний перед виконанням навчального завдання, пов'язаного з використанням різних механізмів, інструментів, матеріалів тощо;</w:t>
      </w:r>
    </w:p>
    <w:p w:rsidR="006F3848" w:rsidRPr="006F3848" w:rsidRDefault="006F3848" w:rsidP="006F3848">
      <w:pPr>
        <w:spacing w:before="80"/>
        <w:ind w:right="141" w:firstLine="709"/>
        <w:jc w:val="both"/>
        <w:rPr>
          <w:sz w:val="28"/>
          <w:szCs w:val="28"/>
          <w:lang w:val="uk-UA"/>
        </w:rPr>
      </w:pPr>
      <w:r w:rsidRPr="006F3848">
        <w:rPr>
          <w:sz w:val="28"/>
          <w:szCs w:val="28"/>
          <w:lang w:val="uk-UA"/>
        </w:rPr>
        <w:t>позаплановий - при порушенні учнями вимог нормативно-правових актів з охорони праці, що можуть призвести або призвели до травм, аварій, пожеж тощо.</w:t>
      </w:r>
    </w:p>
    <w:p w:rsidR="006F3848" w:rsidRPr="006F3848" w:rsidRDefault="006F3848" w:rsidP="006F3848">
      <w:pPr>
        <w:spacing w:before="80"/>
        <w:ind w:right="141" w:firstLine="709"/>
        <w:jc w:val="both"/>
        <w:rPr>
          <w:sz w:val="28"/>
          <w:szCs w:val="28"/>
          <w:lang w:val="uk-UA"/>
        </w:rPr>
      </w:pPr>
      <w:r w:rsidRPr="006F3848">
        <w:rPr>
          <w:sz w:val="28"/>
          <w:szCs w:val="28"/>
          <w:lang w:val="uk-UA"/>
        </w:rPr>
        <w:t xml:space="preserve">5.2. Інструктажі з охорони праці в навчальному закладіпроводить керівник робіт – вчитель трудового навчання, майстер (інструктор) виробничого навчання. </w:t>
      </w:r>
    </w:p>
    <w:p w:rsidR="006F3848" w:rsidRPr="006F3848" w:rsidRDefault="006F3848" w:rsidP="006F3848">
      <w:pPr>
        <w:spacing w:before="80"/>
        <w:ind w:right="141" w:firstLine="709"/>
        <w:jc w:val="both"/>
        <w:rPr>
          <w:sz w:val="28"/>
          <w:szCs w:val="28"/>
          <w:lang w:val="uk-UA"/>
        </w:rPr>
      </w:pPr>
      <w:r w:rsidRPr="006F3848">
        <w:rPr>
          <w:sz w:val="28"/>
          <w:szCs w:val="28"/>
          <w:lang w:val="uk-UA"/>
        </w:rPr>
        <w:lastRenderedPageBreak/>
        <w:t>5.3. Реєстрація інструктажів з питань охорони праці з учнями проводиться:</w:t>
      </w:r>
    </w:p>
    <w:p w:rsidR="006F3848" w:rsidRPr="006F3848" w:rsidRDefault="006F3848" w:rsidP="006F3848">
      <w:pPr>
        <w:spacing w:before="80"/>
        <w:ind w:right="141" w:firstLine="709"/>
        <w:jc w:val="both"/>
        <w:rPr>
          <w:sz w:val="28"/>
          <w:szCs w:val="28"/>
          <w:lang w:val="uk-UA"/>
        </w:rPr>
      </w:pPr>
      <w:r w:rsidRPr="006F3848">
        <w:rPr>
          <w:sz w:val="28"/>
          <w:szCs w:val="28"/>
          <w:lang w:val="uk-UA"/>
        </w:rPr>
        <w:t>вступний, первинний на робочому місці та позаплановий - у журналі реєстрації інструктажів з питань охорони праці на робочому місці (додаток 2), який зберігається у кожній лабораторії, кабінеті виробничого навчання, майстерні навчального закладу, де проводиться трудове навчання;</w:t>
      </w:r>
    </w:p>
    <w:p w:rsidR="006F3848" w:rsidRPr="006F3848" w:rsidRDefault="006F3848" w:rsidP="006F3848">
      <w:pPr>
        <w:spacing w:before="80"/>
        <w:ind w:right="141" w:firstLine="709"/>
        <w:jc w:val="both"/>
        <w:rPr>
          <w:sz w:val="28"/>
          <w:szCs w:val="28"/>
          <w:lang w:val="uk-UA"/>
        </w:rPr>
      </w:pPr>
      <w:r w:rsidRPr="006F3848">
        <w:rPr>
          <w:sz w:val="28"/>
          <w:szCs w:val="28"/>
          <w:lang w:val="uk-UA"/>
        </w:rPr>
        <w:t>первинний перед виконанням навчального завдання, пов'язаного з використанням різних механізмів, інструментів, матеріалів тощо, – у журналі обліку навчальних занять на сторінці про запис теми уроку з трудового навчання.</w:t>
      </w:r>
    </w:p>
    <w:p w:rsidR="006F3848" w:rsidRPr="006F3848" w:rsidRDefault="006F3848" w:rsidP="006F3848">
      <w:pPr>
        <w:spacing w:before="80"/>
        <w:ind w:right="141" w:firstLine="709"/>
        <w:jc w:val="both"/>
        <w:rPr>
          <w:sz w:val="28"/>
          <w:szCs w:val="28"/>
          <w:lang w:val="uk-UA"/>
        </w:rPr>
      </w:pPr>
      <w:r w:rsidRPr="006F3848">
        <w:rPr>
          <w:sz w:val="28"/>
          <w:szCs w:val="28"/>
          <w:lang w:val="uk-UA"/>
        </w:rPr>
        <w:t>5.4. Первинний на робочому місці, позаплановий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6F3848" w:rsidRPr="006F3848" w:rsidRDefault="006F3848" w:rsidP="006F3848">
      <w:pPr>
        <w:spacing w:before="80"/>
        <w:ind w:right="141" w:firstLine="709"/>
        <w:jc w:val="both"/>
        <w:rPr>
          <w:sz w:val="28"/>
          <w:szCs w:val="28"/>
          <w:lang w:val="uk-UA"/>
        </w:rPr>
      </w:pPr>
    </w:p>
    <w:p w:rsidR="006F3848" w:rsidRPr="006F3848" w:rsidRDefault="006F3848" w:rsidP="006F3848">
      <w:pPr>
        <w:spacing w:before="80"/>
        <w:ind w:right="141" w:firstLine="709"/>
        <w:jc w:val="both"/>
        <w:rPr>
          <w:sz w:val="28"/>
          <w:szCs w:val="28"/>
          <w:lang w:val="uk-UA"/>
        </w:rPr>
      </w:pPr>
      <w:r w:rsidRPr="006F3848">
        <w:rPr>
          <w:sz w:val="28"/>
          <w:szCs w:val="28"/>
          <w:lang w:val="uk-UA"/>
        </w:rPr>
        <w:t>У навчальному закладі необхідно мати:</w:t>
      </w:r>
    </w:p>
    <w:p w:rsidR="006F3848" w:rsidRPr="006F3848" w:rsidRDefault="006F3848" w:rsidP="006F3848">
      <w:pPr>
        <w:spacing w:before="80"/>
        <w:ind w:right="141" w:firstLine="709"/>
        <w:jc w:val="both"/>
        <w:rPr>
          <w:sz w:val="28"/>
          <w:szCs w:val="28"/>
          <w:lang w:val="uk-UA"/>
        </w:rPr>
      </w:pPr>
      <w:r w:rsidRPr="006F3848">
        <w:rPr>
          <w:sz w:val="28"/>
          <w:szCs w:val="28"/>
          <w:lang w:val="uk-UA"/>
        </w:rPr>
        <w:t>журнал реєстрації вступного інструктажу з охорони праці для працівників (додаток 1);</w:t>
      </w:r>
    </w:p>
    <w:p w:rsidR="006F3848" w:rsidRPr="006F3848" w:rsidRDefault="006F3848" w:rsidP="006F3848">
      <w:pPr>
        <w:spacing w:before="80"/>
        <w:ind w:right="141" w:firstLine="709"/>
        <w:jc w:val="both"/>
        <w:rPr>
          <w:sz w:val="28"/>
          <w:szCs w:val="28"/>
          <w:lang w:val="uk-UA"/>
        </w:rPr>
      </w:pPr>
      <w:r w:rsidRPr="006F3848">
        <w:rPr>
          <w:sz w:val="28"/>
          <w:szCs w:val="28"/>
          <w:lang w:val="uk-UA"/>
        </w:rPr>
        <w:t>журнал реєстрації інструктажів з охорони праці на робочому місці (первинний, повторний, позаплановий, цільовий) для працівників;</w:t>
      </w:r>
    </w:p>
    <w:p w:rsidR="006F3848" w:rsidRPr="006F3848" w:rsidRDefault="006F3848" w:rsidP="006F3848">
      <w:pPr>
        <w:spacing w:before="80"/>
        <w:ind w:right="141" w:firstLine="709"/>
        <w:jc w:val="both"/>
        <w:rPr>
          <w:sz w:val="28"/>
          <w:szCs w:val="28"/>
          <w:lang w:val="uk-UA"/>
        </w:rPr>
      </w:pPr>
      <w:r w:rsidRPr="006F3848">
        <w:rPr>
          <w:sz w:val="28"/>
          <w:szCs w:val="28"/>
          <w:lang w:val="uk-UA"/>
        </w:rPr>
        <w:t>журнал реєстрації інструктажів з охорони праці (вступний, первинний, позаплановий) для учнів у кожному кабінеті, лабораторії, майстерні (додаток 2), де проводиться трудове навчання;</w:t>
      </w:r>
    </w:p>
    <w:p w:rsidR="006F3848" w:rsidRPr="006F3848" w:rsidRDefault="006F3848" w:rsidP="006F3848">
      <w:pPr>
        <w:ind w:right="141" w:firstLine="708"/>
        <w:jc w:val="both"/>
        <w:rPr>
          <w:sz w:val="28"/>
          <w:szCs w:val="28"/>
          <w:lang w:val="uk-UA"/>
        </w:rPr>
      </w:pPr>
      <w:r w:rsidRPr="006F3848">
        <w:rPr>
          <w:sz w:val="28"/>
          <w:szCs w:val="28"/>
          <w:lang w:val="uk-UA"/>
        </w:rPr>
        <w:t xml:space="preserve">журнал реєстрації інструктажів з БЖД з учнями (первинний, позаплановий, цільовий) у кожному кабінеті, лабораторії, спортзалі тощо. </w:t>
      </w:r>
    </w:p>
    <w:p w:rsidR="006F3848" w:rsidRDefault="006F3848" w:rsidP="009918B7">
      <w:pPr>
        <w:spacing w:before="80" w:after="60"/>
        <w:ind w:right="141"/>
        <w:outlineLvl w:val="4"/>
        <w:rPr>
          <w:bCs/>
          <w:iCs/>
          <w:lang w:val="uk-UA"/>
        </w:rPr>
      </w:pPr>
    </w:p>
    <w:tbl>
      <w:tblPr>
        <w:tblW w:w="0" w:type="auto"/>
        <w:tblInd w:w="4928" w:type="dxa"/>
        <w:tblLayout w:type="fixed"/>
        <w:tblLook w:val="04A0" w:firstRow="1" w:lastRow="0" w:firstColumn="1" w:lastColumn="0" w:noHBand="0" w:noVBand="1"/>
      </w:tblPr>
      <w:tblGrid>
        <w:gridCol w:w="4819"/>
      </w:tblGrid>
      <w:tr w:rsidR="006F3848" w:rsidRPr="006F3848" w:rsidTr="006F3848">
        <w:trPr>
          <w:trHeight w:val="718"/>
        </w:trPr>
        <w:tc>
          <w:tcPr>
            <w:tcW w:w="4819" w:type="dxa"/>
            <w:hideMark/>
          </w:tcPr>
          <w:p w:rsidR="006F3848" w:rsidRPr="006F3848" w:rsidRDefault="006F3848" w:rsidP="000B2A93">
            <w:pPr>
              <w:spacing w:before="80"/>
              <w:ind w:right="141" w:firstLine="2727"/>
              <w:jc w:val="center"/>
              <w:rPr>
                <w:lang w:val="uk-UA"/>
              </w:rPr>
            </w:pPr>
            <w:r w:rsidRPr="006F3848">
              <w:rPr>
                <w:noProof/>
                <w:sz w:val="28"/>
                <w:szCs w:val="28"/>
              </w:rPr>
              <w:br w:type="column"/>
            </w:r>
            <w:r w:rsidRPr="006F3848">
              <w:rPr>
                <w:noProof/>
                <w:sz w:val="28"/>
                <w:szCs w:val="28"/>
              </w:rPr>
              <w:br w:type="column"/>
            </w:r>
            <w:r w:rsidRPr="006F3848">
              <w:rPr>
                <w:lang w:val="uk-UA"/>
              </w:rPr>
              <w:t>Додаток 1</w:t>
            </w:r>
          </w:p>
          <w:p w:rsidR="006F3848" w:rsidRPr="006F3848" w:rsidRDefault="006F3848" w:rsidP="000B2A93">
            <w:pPr>
              <w:spacing w:before="80"/>
              <w:ind w:right="141" w:firstLine="709"/>
              <w:jc w:val="center"/>
              <w:rPr>
                <w:noProof/>
                <w:lang w:val="uk-UA"/>
              </w:rPr>
            </w:pPr>
            <w:r w:rsidRPr="006F3848">
              <w:rPr>
                <w:noProof/>
                <w:lang w:val="uk-UA"/>
              </w:rPr>
              <w:t>Титульний аркуш журналу</w:t>
            </w:r>
          </w:p>
        </w:tc>
      </w:tr>
      <w:tr w:rsidR="006F3848" w:rsidRPr="006F3848" w:rsidTr="006F3848">
        <w:tc>
          <w:tcPr>
            <w:tcW w:w="4819" w:type="dxa"/>
          </w:tcPr>
          <w:p w:rsidR="006F3848" w:rsidRPr="006F3848" w:rsidRDefault="006F3848" w:rsidP="000B2A93">
            <w:pPr>
              <w:spacing w:before="80"/>
              <w:ind w:right="141" w:firstLine="709"/>
              <w:jc w:val="center"/>
              <w:rPr>
                <w:noProof/>
                <w:lang w:val="uk-UA"/>
              </w:rPr>
            </w:pPr>
          </w:p>
        </w:tc>
      </w:tr>
    </w:tbl>
    <w:p w:rsidR="006F3848" w:rsidRPr="006F3848" w:rsidRDefault="006F3848" w:rsidP="000B2A93">
      <w:pPr>
        <w:spacing w:before="80"/>
        <w:ind w:right="141" w:firstLine="709"/>
        <w:jc w:val="center"/>
        <w:rPr>
          <w:noProof/>
          <w:lang w:val="uk-UA"/>
        </w:rPr>
      </w:pPr>
      <w:r w:rsidRPr="006F3848">
        <w:rPr>
          <w:noProof/>
          <w:lang w:val="uk-UA"/>
        </w:rPr>
        <w:t xml:space="preserve">________________________________________________________________                                                                                                                                  </w:t>
      </w:r>
      <w:r w:rsidRPr="006F3848">
        <w:rPr>
          <w:noProof/>
          <w:lang w:val="uk-UA"/>
        </w:rPr>
        <w:tab/>
      </w:r>
      <w:r w:rsidRPr="006F3848">
        <w:rPr>
          <w:noProof/>
          <w:lang w:val="uk-UA"/>
        </w:rPr>
        <w:tab/>
      </w:r>
      <w:r w:rsidRPr="006F3848">
        <w:rPr>
          <w:noProof/>
          <w:lang w:val="uk-UA"/>
        </w:rPr>
        <w:tab/>
      </w:r>
      <w:r w:rsidRPr="006F3848">
        <w:rPr>
          <w:noProof/>
          <w:lang w:val="uk-UA"/>
        </w:rPr>
        <w:tab/>
      </w:r>
      <w:r w:rsidRPr="006F3848">
        <w:rPr>
          <w:noProof/>
          <w:lang w:val="uk-UA"/>
        </w:rPr>
        <w:tab/>
      </w:r>
      <w:r w:rsidRPr="006F3848">
        <w:rPr>
          <w:noProof/>
          <w:lang w:val="uk-UA"/>
        </w:rPr>
        <w:tab/>
        <w:t>(навчальний заклад)</w:t>
      </w:r>
    </w:p>
    <w:p w:rsidR="006F3848" w:rsidRPr="006F3848" w:rsidRDefault="006F3848" w:rsidP="000B2A93">
      <w:pPr>
        <w:spacing w:before="80"/>
        <w:ind w:right="141" w:firstLine="709"/>
        <w:jc w:val="center"/>
        <w:rPr>
          <w:b/>
          <w:noProof/>
          <w:lang w:val="uk-UA"/>
        </w:rPr>
      </w:pPr>
      <w:r w:rsidRPr="006F3848">
        <w:rPr>
          <w:b/>
          <w:noProof/>
          <w:lang w:val="uk-UA"/>
        </w:rPr>
        <w:t>ЖУРНАЛ</w:t>
      </w:r>
    </w:p>
    <w:p w:rsidR="006F3848" w:rsidRPr="006F3848" w:rsidRDefault="006F3848" w:rsidP="000B2A93">
      <w:pPr>
        <w:spacing w:before="80"/>
        <w:ind w:right="141" w:firstLine="709"/>
        <w:jc w:val="center"/>
        <w:rPr>
          <w:b/>
          <w:noProof/>
          <w:lang w:val="uk-UA"/>
        </w:rPr>
      </w:pPr>
      <w:r w:rsidRPr="006F3848">
        <w:rPr>
          <w:b/>
          <w:noProof/>
          <w:lang w:val="uk-UA"/>
        </w:rPr>
        <w:t>реєстрації вступного інструктажу з питань охорони праці з працівниками</w:t>
      </w:r>
    </w:p>
    <w:p w:rsidR="006F3848" w:rsidRPr="006F3848" w:rsidRDefault="006F3848" w:rsidP="000B2A93">
      <w:pPr>
        <w:spacing w:before="80"/>
        <w:ind w:right="141" w:firstLine="709"/>
        <w:jc w:val="center"/>
        <w:rPr>
          <w:noProof/>
          <w:lang w:val="uk-UA"/>
        </w:rPr>
      </w:pPr>
      <w:r w:rsidRPr="006F3848">
        <w:rPr>
          <w:noProof/>
          <w:lang w:val="uk-UA"/>
        </w:rPr>
        <w:t>Розпочато "___"_______________2</w:t>
      </w:r>
      <w:r w:rsidRPr="006F3848">
        <w:rPr>
          <w:lang w:val="uk-UA"/>
        </w:rPr>
        <w:t>0</w:t>
      </w:r>
      <w:r w:rsidRPr="006F3848">
        <w:rPr>
          <w:noProof/>
          <w:lang w:val="uk-UA"/>
        </w:rPr>
        <w:t>___ р.</w:t>
      </w:r>
    </w:p>
    <w:p w:rsidR="006F3848" w:rsidRPr="006F3848" w:rsidRDefault="006F3848" w:rsidP="000B2A93">
      <w:pPr>
        <w:spacing w:before="80"/>
        <w:ind w:right="141" w:firstLine="709"/>
        <w:jc w:val="center"/>
        <w:rPr>
          <w:noProof/>
          <w:lang w:val="uk-UA"/>
        </w:rPr>
      </w:pPr>
      <w:r w:rsidRPr="006F3848">
        <w:rPr>
          <w:noProof/>
          <w:lang w:val="uk-UA"/>
        </w:rPr>
        <w:t>Закінчено "___"________________20___ р.</w:t>
      </w:r>
    </w:p>
    <w:tbl>
      <w:tblPr>
        <w:tblW w:w="9788" w:type="dxa"/>
        <w:tblInd w:w="-34" w:type="dxa"/>
        <w:tblLayout w:type="fixed"/>
        <w:tblLook w:val="04A0" w:firstRow="1" w:lastRow="0" w:firstColumn="1" w:lastColumn="0" w:noHBand="0" w:noVBand="1"/>
      </w:tblPr>
      <w:tblGrid>
        <w:gridCol w:w="426"/>
        <w:gridCol w:w="993"/>
        <w:gridCol w:w="1702"/>
        <w:gridCol w:w="1560"/>
        <w:gridCol w:w="1844"/>
        <w:gridCol w:w="1560"/>
        <w:gridCol w:w="852"/>
        <w:gridCol w:w="851"/>
      </w:tblGrid>
      <w:tr w:rsidR="006F3848" w:rsidRPr="006F3848" w:rsidTr="000B2A93">
        <w:trPr>
          <w:cantSplit/>
        </w:trPr>
        <w:tc>
          <w:tcPr>
            <w:tcW w:w="426" w:type="dxa"/>
            <w:vMerge w:val="restart"/>
            <w:tcBorders>
              <w:top w:val="single" w:sz="4" w:space="0" w:color="auto"/>
              <w:left w:val="single" w:sz="4" w:space="0" w:color="auto"/>
              <w:bottom w:val="single" w:sz="4" w:space="0" w:color="auto"/>
              <w:right w:val="single" w:sz="4" w:space="0" w:color="auto"/>
            </w:tcBorders>
          </w:tcPr>
          <w:p w:rsidR="006F3848" w:rsidRPr="006F3848" w:rsidRDefault="006F3848" w:rsidP="000B2A93">
            <w:pPr>
              <w:spacing w:line="240" w:lineRule="atLeast"/>
              <w:ind w:left="-108" w:right="-108" w:firstLine="817"/>
              <w:jc w:val="center"/>
              <w:rPr>
                <w:sz w:val="20"/>
                <w:szCs w:val="20"/>
                <w:lang w:val="uk-UA"/>
              </w:rPr>
            </w:pPr>
            <w:r w:rsidRPr="006F3848">
              <w:rPr>
                <w:sz w:val="20"/>
                <w:szCs w:val="20"/>
                <w:lang w:val="uk-UA"/>
              </w:rPr>
              <w:t>№ з/п</w:t>
            </w:r>
          </w:p>
          <w:p w:rsidR="006F3848" w:rsidRPr="006F3848" w:rsidRDefault="006F3848" w:rsidP="000B2A93">
            <w:pPr>
              <w:spacing w:line="240" w:lineRule="atLeast"/>
              <w:ind w:right="141" w:firstLine="709"/>
              <w:jc w:val="center"/>
              <w:rPr>
                <w:sz w:val="20"/>
                <w:szCs w:val="20"/>
                <w:lang w:val="uk-U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before="80" w:line="240" w:lineRule="atLeast"/>
              <w:ind w:right="-108"/>
              <w:jc w:val="center"/>
              <w:rPr>
                <w:noProof/>
                <w:sz w:val="20"/>
                <w:szCs w:val="20"/>
                <w:lang w:val="uk-UA"/>
              </w:rPr>
            </w:pPr>
            <w:r w:rsidRPr="006F3848">
              <w:rPr>
                <w:noProof/>
                <w:sz w:val="20"/>
                <w:szCs w:val="20"/>
                <w:lang w:val="uk-UA"/>
              </w:rPr>
              <w:t>Дата прове-дення інструк-тажу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before="80" w:line="240" w:lineRule="atLeast"/>
              <w:ind w:right="-108" w:firstLine="34"/>
              <w:jc w:val="center"/>
              <w:rPr>
                <w:noProof/>
                <w:sz w:val="20"/>
                <w:szCs w:val="20"/>
                <w:lang w:val="uk-UA"/>
              </w:rPr>
            </w:pPr>
            <w:r w:rsidRPr="006F3848">
              <w:rPr>
                <w:noProof/>
                <w:sz w:val="20"/>
                <w:szCs w:val="20"/>
                <w:lang w:val="uk-UA"/>
              </w:rPr>
              <w:t>Прізвище, ім'я, по батькові особи, яку інструктують</w:t>
            </w:r>
          </w:p>
        </w:tc>
        <w:tc>
          <w:tcPr>
            <w:tcW w:w="1560" w:type="dxa"/>
            <w:vMerge w:val="restart"/>
            <w:tcBorders>
              <w:top w:val="single" w:sz="4" w:space="0" w:color="auto"/>
              <w:left w:val="single" w:sz="4" w:space="0" w:color="auto"/>
              <w:bottom w:val="single" w:sz="4" w:space="0" w:color="auto"/>
              <w:right w:val="single" w:sz="4" w:space="0" w:color="auto"/>
            </w:tcBorders>
          </w:tcPr>
          <w:p w:rsidR="006F3848" w:rsidRPr="006F3848" w:rsidRDefault="006F3848" w:rsidP="000B2A93">
            <w:pPr>
              <w:spacing w:line="240" w:lineRule="atLeast"/>
              <w:ind w:right="-109"/>
              <w:jc w:val="center"/>
              <w:rPr>
                <w:noProof/>
                <w:sz w:val="20"/>
                <w:szCs w:val="20"/>
                <w:lang w:val="uk-UA"/>
              </w:rPr>
            </w:pPr>
            <w:r w:rsidRPr="006F3848">
              <w:rPr>
                <w:noProof/>
                <w:sz w:val="20"/>
                <w:szCs w:val="20"/>
                <w:lang w:val="uk-UA"/>
              </w:rPr>
              <w:t>Професія,</w:t>
            </w:r>
          </w:p>
          <w:p w:rsidR="006F3848" w:rsidRPr="006F3848" w:rsidRDefault="006F3848" w:rsidP="000B2A93">
            <w:pPr>
              <w:spacing w:line="240" w:lineRule="atLeast"/>
              <w:ind w:right="-109"/>
              <w:jc w:val="center"/>
              <w:rPr>
                <w:noProof/>
                <w:sz w:val="20"/>
                <w:szCs w:val="20"/>
                <w:lang w:val="uk-UA"/>
              </w:rPr>
            </w:pPr>
            <w:r w:rsidRPr="006F3848">
              <w:rPr>
                <w:noProof/>
                <w:sz w:val="20"/>
                <w:szCs w:val="20"/>
                <w:lang w:val="uk-UA"/>
              </w:rPr>
              <w:t>посада</w:t>
            </w:r>
          </w:p>
          <w:p w:rsidR="006F3848" w:rsidRPr="006F3848" w:rsidRDefault="006F3848" w:rsidP="000B2A93">
            <w:pPr>
              <w:spacing w:line="240" w:lineRule="atLeast"/>
              <w:ind w:right="-109"/>
              <w:jc w:val="center"/>
              <w:rPr>
                <w:noProof/>
                <w:sz w:val="20"/>
                <w:szCs w:val="20"/>
                <w:lang w:val="uk-UA"/>
              </w:rPr>
            </w:pPr>
            <w:r w:rsidRPr="006F3848">
              <w:rPr>
                <w:noProof/>
                <w:sz w:val="20"/>
                <w:szCs w:val="20"/>
                <w:lang w:val="uk-UA"/>
              </w:rPr>
              <w:t>особи, яку інструктують, її вік</w:t>
            </w:r>
          </w:p>
          <w:p w:rsidR="006F3848" w:rsidRPr="006F3848" w:rsidRDefault="006F3848" w:rsidP="000B2A93">
            <w:pPr>
              <w:spacing w:line="240" w:lineRule="atLeast"/>
              <w:ind w:right="141" w:firstLine="709"/>
              <w:jc w:val="center"/>
              <w:rPr>
                <w:noProof/>
                <w:sz w:val="20"/>
                <w:szCs w:val="20"/>
                <w:lang w:val="uk-UA"/>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line="240" w:lineRule="atLeast"/>
              <w:jc w:val="center"/>
              <w:rPr>
                <w:noProof/>
                <w:sz w:val="20"/>
                <w:szCs w:val="20"/>
                <w:lang w:val="uk-UA"/>
              </w:rPr>
            </w:pPr>
            <w:r w:rsidRPr="006F3848">
              <w:rPr>
                <w:noProof/>
                <w:sz w:val="20"/>
                <w:szCs w:val="20"/>
                <w:lang w:val="uk-UA"/>
              </w:rPr>
              <w:t>Назва виробничого підрозділу (група, клас, гурток, відділ тощо), до якого приймається особа, що інструктується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tabs>
                <w:tab w:val="left" w:pos="1344"/>
              </w:tabs>
              <w:spacing w:before="80" w:line="240" w:lineRule="atLeast"/>
              <w:ind w:right="141"/>
              <w:jc w:val="center"/>
              <w:rPr>
                <w:noProof/>
                <w:sz w:val="20"/>
                <w:szCs w:val="20"/>
                <w:lang w:val="uk-UA"/>
              </w:rPr>
            </w:pPr>
            <w:r w:rsidRPr="006F3848">
              <w:rPr>
                <w:noProof/>
                <w:sz w:val="20"/>
                <w:szCs w:val="20"/>
                <w:lang w:val="uk-UA"/>
              </w:rPr>
              <w:t>Прізвище, ініціали, посада особи, яка інструктує</w:t>
            </w:r>
          </w:p>
        </w:tc>
        <w:tc>
          <w:tcPr>
            <w:tcW w:w="1703" w:type="dxa"/>
            <w:gridSpan w:val="2"/>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before="80" w:line="240" w:lineRule="atLeast"/>
              <w:ind w:right="-108" w:hanging="108"/>
              <w:jc w:val="center"/>
              <w:rPr>
                <w:noProof/>
                <w:sz w:val="20"/>
                <w:szCs w:val="20"/>
                <w:lang w:val="uk-UA"/>
              </w:rPr>
            </w:pPr>
            <w:r w:rsidRPr="006F3848">
              <w:rPr>
                <w:noProof/>
                <w:sz w:val="20"/>
                <w:szCs w:val="20"/>
                <w:lang w:val="uk-UA"/>
              </w:rPr>
              <w:t>Підписи</w:t>
            </w:r>
          </w:p>
        </w:tc>
      </w:tr>
      <w:tr w:rsidR="006F3848" w:rsidRPr="006F3848" w:rsidTr="000B2A93">
        <w:trPr>
          <w:cantSplit/>
          <w:trHeight w:val="19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noProof/>
                <w:sz w:val="20"/>
                <w:szCs w:val="20"/>
                <w:lang w:val="uk-U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noProof/>
                <w:sz w:val="20"/>
                <w:szCs w:val="2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noProof/>
                <w:sz w:val="20"/>
                <w:szCs w:val="2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noProof/>
                <w:sz w:val="20"/>
                <w:szCs w:val="2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0B2A93">
            <w:pPr>
              <w:jc w:val="center"/>
              <w:rPr>
                <w:noProof/>
                <w:sz w:val="20"/>
                <w:szCs w:val="20"/>
                <w:lang w:val="uk-UA"/>
              </w:rPr>
            </w:pPr>
          </w:p>
        </w:tc>
        <w:tc>
          <w:tcPr>
            <w:tcW w:w="85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before="80" w:line="240" w:lineRule="atLeast"/>
              <w:ind w:right="-108"/>
              <w:jc w:val="center"/>
              <w:rPr>
                <w:noProof/>
                <w:sz w:val="20"/>
                <w:szCs w:val="20"/>
                <w:lang w:val="uk-UA"/>
              </w:rPr>
            </w:pPr>
            <w:r w:rsidRPr="006F3848">
              <w:rPr>
                <w:noProof/>
                <w:sz w:val="20"/>
                <w:szCs w:val="20"/>
                <w:lang w:val="uk-UA"/>
              </w:rPr>
              <w:t>особи, яку</w:t>
            </w:r>
            <w:proofErr w:type="spellStart"/>
            <w:r w:rsidRPr="006F3848">
              <w:rPr>
                <w:sz w:val="20"/>
                <w:szCs w:val="20"/>
                <w:lang w:val="uk-UA"/>
              </w:rPr>
              <w:t>і</w:t>
            </w:r>
            <w:r w:rsidRPr="006F3848">
              <w:rPr>
                <w:noProof/>
                <w:sz w:val="20"/>
                <w:szCs w:val="20"/>
                <w:lang w:val="uk-UA"/>
              </w:rPr>
              <w:t>нструк-тують</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spacing w:before="80" w:line="240" w:lineRule="atLeast"/>
              <w:ind w:right="-108"/>
              <w:jc w:val="center"/>
              <w:rPr>
                <w:noProof/>
                <w:sz w:val="20"/>
                <w:szCs w:val="20"/>
                <w:lang w:val="uk-UA"/>
              </w:rPr>
            </w:pPr>
            <w:r w:rsidRPr="006F3848">
              <w:rPr>
                <w:noProof/>
                <w:sz w:val="20"/>
                <w:szCs w:val="20"/>
                <w:lang w:val="uk-UA"/>
              </w:rPr>
              <w:t>особи, яка</w:t>
            </w:r>
          </w:p>
          <w:p w:rsidR="006F3848" w:rsidRPr="006F3848" w:rsidRDefault="006F3848" w:rsidP="000B2A93">
            <w:pPr>
              <w:spacing w:before="80" w:line="240" w:lineRule="atLeast"/>
              <w:ind w:right="-108"/>
              <w:jc w:val="center"/>
              <w:rPr>
                <w:noProof/>
                <w:sz w:val="20"/>
                <w:szCs w:val="20"/>
                <w:lang w:val="uk-UA"/>
              </w:rPr>
            </w:pPr>
            <w:r w:rsidRPr="006F3848">
              <w:rPr>
                <w:noProof/>
                <w:sz w:val="20"/>
                <w:szCs w:val="20"/>
                <w:lang w:val="uk-UA"/>
              </w:rPr>
              <w:t>інструк-тує</w:t>
            </w:r>
          </w:p>
        </w:tc>
      </w:tr>
      <w:tr w:rsidR="006F3848" w:rsidRPr="006F3848" w:rsidTr="000B2A93">
        <w:tc>
          <w:tcPr>
            <w:tcW w:w="42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left="-746" w:right="-108" w:firstLine="709"/>
              <w:jc w:val="center"/>
              <w:rPr>
                <w:sz w:val="20"/>
                <w:szCs w:val="20"/>
                <w:lang w:val="uk-UA"/>
              </w:rPr>
            </w:pPr>
            <w:r w:rsidRPr="006F3848">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left="-741" w:right="-108" w:firstLine="709"/>
              <w:jc w:val="center"/>
              <w:rPr>
                <w:noProof/>
                <w:sz w:val="20"/>
                <w:szCs w:val="20"/>
                <w:lang w:val="uk-UA"/>
              </w:rPr>
            </w:pPr>
            <w:r w:rsidRPr="006F3848">
              <w:rPr>
                <w:noProof/>
                <w:sz w:val="20"/>
                <w:szCs w:val="20"/>
                <w:lang w:val="uk-UA"/>
              </w:rPr>
              <w:t>2</w:t>
            </w:r>
          </w:p>
        </w:tc>
        <w:tc>
          <w:tcPr>
            <w:tcW w:w="170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left="-741" w:right="-108" w:firstLine="709"/>
              <w:jc w:val="center"/>
              <w:rPr>
                <w:noProof/>
                <w:sz w:val="20"/>
                <w:szCs w:val="20"/>
                <w:lang w:val="uk-UA"/>
              </w:rPr>
            </w:pPr>
            <w:r w:rsidRPr="006F3848">
              <w:rPr>
                <w:noProof/>
                <w:sz w:val="20"/>
                <w:szCs w:val="20"/>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right="141" w:firstLine="709"/>
              <w:jc w:val="center"/>
              <w:rPr>
                <w:noProof/>
                <w:sz w:val="20"/>
                <w:szCs w:val="20"/>
                <w:lang w:val="uk-UA"/>
              </w:rPr>
            </w:pPr>
            <w:r w:rsidRPr="006F3848">
              <w:rPr>
                <w:noProof/>
                <w:sz w:val="20"/>
                <w:szCs w:val="20"/>
                <w:lang w:val="uk-UA"/>
              </w:rPr>
              <w:t>4</w:t>
            </w:r>
          </w:p>
        </w:tc>
        <w:tc>
          <w:tcPr>
            <w:tcW w:w="184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right="141" w:firstLine="709"/>
              <w:jc w:val="center"/>
              <w:rPr>
                <w:noProof/>
                <w:sz w:val="20"/>
                <w:szCs w:val="20"/>
                <w:lang w:val="uk-UA"/>
              </w:rPr>
            </w:pPr>
            <w:r w:rsidRPr="006F3848">
              <w:rPr>
                <w:noProof/>
                <w:sz w:val="20"/>
                <w:szCs w:val="20"/>
                <w:lang w:val="uk-UA"/>
              </w:rPr>
              <w:t>5</w:t>
            </w:r>
          </w:p>
        </w:tc>
        <w:tc>
          <w:tcPr>
            <w:tcW w:w="156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right="141" w:firstLine="709"/>
              <w:jc w:val="center"/>
              <w:rPr>
                <w:noProof/>
                <w:sz w:val="20"/>
                <w:szCs w:val="20"/>
                <w:lang w:val="uk-UA"/>
              </w:rPr>
            </w:pPr>
            <w:r w:rsidRPr="006F3848">
              <w:rPr>
                <w:noProof/>
                <w:sz w:val="20"/>
                <w:szCs w:val="20"/>
                <w:lang w:val="uk-UA"/>
              </w:rPr>
              <w:t>6</w:t>
            </w:r>
          </w:p>
        </w:tc>
        <w:tc>
          <w:tcPr>
            <w:tcW w:w="85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right="-108"/>
              <w:jc w:val="center"/>
              <w:rPr>
                <w:noProof/>
                <w:sz w:val="20"/>
                <w:szCs w:val="20"/>
                <w:lang w:val="uk-UA"/>
              </w:rPr>
            </w:pPr>
            <w:r w:rsidRPr="006F3848">
              <w:rPr>
                <w:noProof/>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0B2A93">
            <w:pPr>
              <w:ind w:right="-108"/>
              <w:jc w:val="center"/>
              <w:rPr>
                <w:noProof/>
                <w:sz w:val="20"/>
                <w:szCs w:val="20"/>
                <w:lang w:val="uk-UA"/>
              </w:rPr>
            </w:pPr>
            <w:r w:rsidRPr="006F3848">
              <w:rPr>
                <w:noProof/>
                <w:sz w:val="20"/>
                <w:szCs w:val="20"/>
                <w:lang w:val="uk-UA"/>
              </w:rPr>
              <w:t>8</w:t>
            </w:r>
          </w:p>
        </w:tc>
      </w:tr>
      <w:tr w:rsidR="006F3848" w:rsidRPr="006F3848" w:rsidTr="000B2A93">
        <w:trPr>
          <w:gridBefore w:val="4"/>
          <w:wBefore w:w="4681" w:type="dxa"/>
        </w:trPr>
        <w:tc>
          <w:tcPr>
            <w:tcW w:w="5107" w:type="dxa"/>
            <w:gridSpan w:val="4"/>
            <w:hideMark/>
          </w:tcPr>
          <w:p w:rsidR="006F3848" w:rsidRPr="006F3848" w:rsidRDefault="006F3848" w:rsidP="006F3848">
            <w:pPr>
              <w:spacing w:before="80"/>
              <w:ind w:right="141" w:firstLine="2727"/>
              <w:rPr>
                <w:lang w:val="uk-UA"/>
              </w:rPr>
            </w:pPr>
            <w:r w:rsidRPr="006F3848">
              <w:rPr>
                <w:noProof/>
                <w:lang w:val="uk-UA"/>
              </w:rPr>
              <w:t xml:space="preserve">Додаток 2 </w:t>
            </w:r>
          </w:p>
          <w:p w:rsidR="006F3848" w:rsidRPr="006F3848" w:rsidRDefault="006F3848" w:rsidP="006F3848">
            <w:pPr>
              <w:spacing w:before="80"/>
              <w:ind w:right="141"/>
              <w:rPr>
                <w:noProof/>
                <w:lang w:val="uk-UA"/>
              </w:rPr>
            </w:pPr>
            <w:r w:rsidRPr="006F3848">
              <w:rPr>
                <w:noProof/>
                <w:lang w:val="uk-UA"/>
              </w:rPr>
              <w:t xml:space="preserve">   Титульний аркуш журналу </w:t>
            </w:r>
          </w:p>
        </w:tc>
      </w:tr>
      <w:tr w:rsidR="006F3848" w:rsidRPr="006F3848" w:rsidTr="000B2A93">
        <w:trPr>
          <w:gridBefore w:val="4"/>
          <w:wBefore w:w="4681" w:type="dxa"/>
        </w:trPr>
        <w:tc>
          <w:tcPr>
            <w:tcW w:w="5107" w:type="dxa"/>
            <w:gridSpan w:val="4"/>
          </w:tcPr>
          <w:p w:rsidR="006F3848" w:rsidRPr="006F3848" w:rsidRDefault="006F3848" w:rsidP="006F3848">
            <w:pPr>
              <w:spacing w:before="80"/>
              <w:ind w:left="34" w:right="141"/>
              <w:rPr>
                <w:noProof/>
                <w:lang w:val="uk-UA"/>
              </w:rPr>
            </w:pPr>
          </w:p>
        </w:tc>
      </w:tr>
      <w:tr w:rsidR="006F3848" w:rsidRPr="006F3848" w:rsidTr="000B2A93">
        <w:trPr>
          <w:gridBefore w:val="4"/>
          <w:wBefore w:w="4681" w:type="dxa"/>
        </w:trPr>
        <w:tc>
          <w:tcPr>
            <w:tcW w:w="5107" w:type="dxa"/>
            <w:gridSpan w:val="4"/>
          </w:tcPr>
          <w:p w:rsidR="006F3848" w:rsidRPr="006F3848" w:rsidRDefault="006F3848" w:rsidP="009918B7">
            <w:pPr>
              <w:spacing w:before="80"/>
              <w:ind w:right="141"/>
              <w:jc w:val="both"/>
              <w:rPr>
                <w:noProof/>
                <w:lang w:val="uk-UA"/>
              </w:rPr>
            </w:pPr>
          </w:p>
        </w:tc>
      </w:tr>
    </w:tbl>
    <w:p w:rsidR="006F3848" w:rsidRPr="006F3848" w:rsidRDefault="006F3848" w:rsidP="006F3848">
      <w:pPr>
        <w:spacing w:before="80"/>
        <w:ind w:right="141" w:firstLine="709"/>
        <w:jc w:val="center"/>
        <w:rPr>
          <w:b/>
          <w:noProof/>
          <w:lang w:val="uk-UA"/>
        </w:rPr>
      </w:pPr>
      <w:r w:rsidRPr="006F3848">
        <w:rPr>
          <w:b/>
          <w:noProof/>
          <w:lang w:val="uk-UA"/>
        </w:rPr>
        <w:t>ЖУРНАЛ</w:t>
      </w:r>
    </w:p>
    <w:p w:rsidR="006F3848" w:rsidRPr="006F3848" w:rsidRDefault="006F3848" w:rsidP="006F3848">
      <w:pPr>
        <w:spacing w:before="80"/>
        <w:ind w:right="141" w:firstLine="709"/>
        <w:jc w:val="center"/>
        <w:rPr>
          <w:b/>
          <w:noProof/>
          <w:lang w:val="uk-UA"/>
        </w:rPr>
      </w:pPr>
      <w:r w:rsidRPr="006F3848">
        <w:rPr>
          <w:b/>
          <w:noProof/>
          <w:lang w:val="uk-UA"/>
        </w:rPr>
        <w:t>реєстрації інструктажів з питань охорони праці на робочому місці</w:t>
      </w:r>
    </w:p>
    <w:p w:rsidR="006F3848" w:rsidRPr="006F3848" w:rsidRDefault="006F3848" w:rsidP="006F3848">
      <w:pPr>
        <w:spacing w:before="80"/>
        <w:ind w:right="141" w:firstLine="709"/>
        <w:jc w:val="center"/>
        <w:rPr>
          <w:b/>
          <w:noProof/>
          <w:lang w:val="uk-UA"/>
        </w:rPr>
      </w:pPr>
      <w:r w:rsidRPr="006F3848">
        <w:rPr>
          <w:b/>
          <w:noProof/>
          <w:lang w:val="uk-UA"/>
        </w:rPr>
        <w:t>(для працівників і учнів)</w:t>
      </w:r>
    </w:p>
    <w:p w:rsidR="006F3848" w:rsidRPr="006F3848" w:rsidRDefault="006F3848" w:rsidP="006F3848">
      <w:pPr>
        <w:spacing w:before="80"/>
        <w:ind w:right="141" w:firstLine="709"/>
        <w:jc w:val="both"/>
        <w:rPr>
          <w:noProof/>
          <w:lang w:val="uk-UA"/>
        </w:rPr>
      </w:pPr>
      <w:r w:rsidRPr="006F3848">
        <w:rPr>
          <w:noProof/>
          <w:lang w:val="uk-UA"/>
        </w:rPr>
        <w:t xml:space="preserve"> ____________________________________________________________________                          </w:t>
      </w:r>
    </w:p>
    <w:p w:rsidR="006F3848" w:rsidRPr="006F3848" w:rsidRDefault="006F3848" w:rsidP="006F3848">
      <w:pPr>
        <w:spacing w:before="80"/>
        <w:ind w:right="141" w:firstLine="709"/>
        <w:jc w:val="both"/>
        <w:rPr>
          <w:noProof/>
          <w:lang w:val="uk-UA"/>
        </w:rPr>
      </w:pPr>
      <w:r w:rsidRPr="006F3848">
        <w:rPr>
          <w:noProof/>
          <w:lang w:val="uk-UA"/>
        </w:rPr>
        <w:t xml:space="preserve">                                               (лабораторія, майстерня тощо) </w:t>
      </w:r>
    </w:p>
    <w:p w:rsidR="006F3848" w:rsidRPr="006F3848" w:rsidRDefault="006F3848" w:rsidP="006F3848">
      <w:pPr>
        <w:spacing w:before="80"/>
        <w:ind w:left="4247" w:right="141" w:firstLine="709"/>
        <w:jc w:val="both"/>
        <w:rPr>
          <w:noProof/>
          <w:lang w:val="uk-UA"/>
        </w:rPr>
      </w:pPr>
      <w:r w:rsidRPr="006F3848">
        <w:rPr>
          <w:noProof/>
          <w:lang w:val="uk-UA"/>
        </w:rPr>
        <w:t xml:space="preserve">Розпочато "___"_______________20___ р. </w:t>
      </w:r>
    </w:p>
    <w:p w:rsidR="006F3848" w:rsidRPr="006F3848" w:rsidRDefault="006F3848" w:rsidP="006F3848">
      <w:pPr>
        <w:spacing w:before="80"/>
        <w:ind w:left="4247" w:right="141" w:firstLine="709"/>
        <w:jc w:val="both"/>
        <w:rPr>
          <w:noProof/>
          <w:lang w:val="uk-UA"/>
        </w:rPr>
      </w:pPr>
      <w:r w:rsidRPr="006F3848">
        <w:rPr>
          <w:noProof/>
          <w:lang w:val="uk-UA"/>
        </w:rPr>
        <w:t xml:space="preserve">Закінчено "___"_______________20___ р. </w:t>
      </w:r>
    </w:p>
    <w:p w:rsidR="006F3848" w:rsidRPr="006F3848" w:rsidRDefault="006F3848" w:rsidP="006F3848">
      <w:pPr>
        <w:spacing w:before="80"/>
        <w:ind w:left="4247" w:right="141" w:firstLine="709"/>
        <w:jc w:val="both"/>
        <w:rPr>
          <w:noProof/>
          <w:lang w:val="uk-U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09"/>
        <w:gridCol w:w="1560"/>
        <w:gridCol w:w="1135"/>
        <w:gridCol w:w="1277"/>
        <w:gridCol w:w="1135"/>
        <w:gridCol w:w="1277"/>
        <w:gridCol w:w="993"/>
        <w:gridCol w:w="993"/>
      </w:tblGrid>
      <w:tr w:rsidR="006F3848" w:rsidRPr="006F3848" w:rsidTr="006F3848">
        <w:tc>
          <w:tcPr>
            <w:tcW w:w="567" w:type="dxa"/>
            <w:vMerge w:val="restart"/>
            <w:tcBorders>
              <w:top w:val="single" w:sz="4" w:space="0" w:color="auto"/>
              <w:left w:val="single" w:sz="4" w:space="0" w:color="auto"/>
              <w:bottom w:val="single" w:sz="4" w:space="0" w:color="auto"/>
              <w:right w:val="single" w:sz="4" w:space="0" w:color="auto"/>
            </w:tcBorders>
          </w:tcPr>
          <w:p w:rsidR="006F3848" w:rsidRPr="006F3848" w:rsidRDefault="006F3848" w:rsidP="006F3848">
            <w:pPr>
              <w:spacing w:before="80"/>
              <w:ind w:right="-108"/>
              <w:jc w:val="both"/>
              <w:rPr>
                <w:rFonts w:eastAsia="Batang"/>
                <w:noProof/>
                <w:sz w:val="20"/>
                <w:szCs w:val="20"/>
                <w:lang w:val="uk-UA"/>
              </w:rPr>
            </w:pPr>
            <w:r w:rsidRPr="006F3848">
              <w:rPr>
                <w:rFonts w:eastAsia="Batang"/>
                <w:noProof/>
                <w:sz w:val="20"/>
                <w:szCs w:val="20"/>
                <w:lang w:val="uk-UA"/>
              </w:rPr>
              <w:t xml:space="preserve">№ з/п </w:t>
            </w:r>
          </w:p>
          <w:p w:rsidR="006F3848" w:rsidRPr="006F3848" w:rsidRDefault="006F3848" w:rsidP="006F3848">
            <w:pPr>
              <w:ind w:right="141" w:firstLine="709"/>
              <w:jc w:val="both"/>
              <w:rPr>
                <w:rFonts w:eastAsia="Batang"/>
                <w:noProof/>
                <w:sz w:val="20"/>
                <w:szCs w:val="20"/>
                <w:lang w:val="uk-UA"/>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spacing w:before="80"/>
              <w:ind w:right="-108"/>
              <w:jc w:val="both"/>
              <w:rPr>
                <w:rFonts w:eastAsia="Batang"/>
                <w:noProof/>
                <w:sz w:val="20"/>
                <w:szCs w:val="20"/>
                <w:lang w:val="uk-UA"/>
              </w:rPr>
            </w:pPr>
            <w:r w:rsidRPr="006F3848">
              <w:rPr>
                <w:rFonts w:eastAsia="Batang"/>
                <w:noProof/>
                <w:sz w:val="20"/>
                <w:szCs w:val="20"/>
                <w:lang w:val="uk-UA"/>
              </w:rPr>
              <w:t>Дата прове-дення інструк-тажу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spacing w:before="80"/>
              <w:ind w:right="-108"/>
              <w:jc w:val="both"/>
              <w:rPr>
                <w:rFonts w:eastAsia="Batang"/>
                <w:noProof/>
                <w:sz w:val="20"/>
                <w:szCs w:val="20"/>
                <w:lang w:val="uk-UA"/>
              </w:rPr>
            </w:pPr>
            <w:r w:rsidRPr="006F3848">
              <w:rPr>
                <w:rFonts w:eastAsia="Batang"/>
                <w:noProof/>
                <w:sz w:val="20"/>
                <w:szCs w:val="20"/>
                <w:lang w:val="uk-UA"/>
              </w:rPr>
              <w:t>Прізвище, ініціали особи, яку інструк-тують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spacing w:before="80"/>
              <w:ind w:right="-75"/>
              <w:jc w:val="both"/>
              <w:rPr>
                <w:rFonts w:eastAsia="Batang"/>
                <w:noProof/>
                <w:sz w:val="20"/>
                <w:szCs w:val="20"/>
                <w:lang w:val="uk-UA"/>
              </w:rPr>
            </w:pPr>
            <w:r w:rsidRPr="006F3848">
              <w:rPr>
                <w:rFonts w:eastAsia="Batang"/>
                <w:noProof/>
                <w:sz w:val="20"/>
                <w:szCs w:val="20"/>
                <w:lang w:val="uk-UA"/>
              </w:rPr>
              <w:t>Професія, посада особи, яку інструк-тують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75" w:firstLine="1"/>
              <w:jc w:val="both"/>
              <w:rPr>
                <w:rFonts w:eastAsia="Batang"/>
                <w:noProof/>
                <w:sz w:val="20"/>
                <w:szCs w:val="20"/>
                <w:lang w:val="uk-UA"/>
              </w:rPr>
            </w:pPr>
            <w:r w:rsidRPr="006F3848">
              <w:rPr>
                <w:rFonts w:eastAsia="Batang"/>
                <w:noProof/>
                <w:sz w:val="20"/>
                <w:szCs w:val="20"/>
                <w:lang w:val="uk-UA"/>
              </w:rPr>
              <w:t>Вид інструк-тажу (первинний, повторний, позаплано-вий, цільовий),</w:t>
            </w:r>
          </w:p>
          <w:p w:rsidR="006F3848" w:rsidRPr="006F3848" w:rsidRDefault="006F3848" w:rsidP="006F3848">
            <w:pPr>
              <w:ind w:right="141" w:firstLine="1"/>
              <w:jc w:val="both"/>
              <w:rPr>
                <w:rFonts w:eastAsia="Batang"/>
                <w:noProof/>
                <w:sz w:val="20"/>
                <w:szCs w:val="20"/>
                <w:lang w:val="uk-UA"/>
              </w:rPr>
            </w:pPr>
            <w:r w:rsidRPr="006F3848">
              <w:rPr>
                <w:rFonts w:eastAsia="Batang"/>
                <w:noProof/>
                <w:sz w:val="20"/>
                <w:szCs w:val="20"/>
                <w:lang w:val="uk-UA"/>
              </w:rPr>
              <w:t>назва та номер інструкції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168"/>
              </w:tabs>
              <w:ind w:left="-108" w:right="-108" w:firstLine="108"/>
              <w:jc w:val="both"/>
              <w:rPr>
                <w:rFonts w:eastAsia="Batang"/>
                <w:noProof/>
                <w:sz w:val="20"/>
                <w:szCs w:val="20"/>
                <w:lang w:val="uk-UA"/>
              </w:rPr>
            </w:pPr>
            <w:r w:rsidRPr="006F3848">
              <w:rPr>
                <w:rFonts w:eastAsia="Batang"/>
                <w:noProof/>
                <w:sz w:val="20"/>
                <w:szCs w:val="20"/>
                <w:lang w:val="uk-UA"/>
              </w:rPr>
              <w:t xml:space="preserve">Причина проведення позапла-нового або цільового інструктажу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168"/>
              </w:tabs>
              <w:ind w:left="-108" w:right="-151"/>
              <w:jc w:val="both"/>
              <w:rPr>
                <w:rFonts w:eastAsia="Batang"/>
                <w:noProof/>
                <w:sz w:val="20"/>
                <w:szCs w:val="20"/>
                <w:lang w:val="uk-UA"/>
              </w:rPr>
            </w:pPr>
            <w:r w:rsidRPr="006F3848">
              <w:rPr>
                <w:rFonts w:eastAsia="Batang"/>
                <w:noProof/>
                <w:sz w:val="20"/>
                <w:szCs w:val="20"/>
                <w:lang w:val="uk-UA"/>
              </w:rPr>
              <w:t>Прізвище, ініціали особи, яка інструк-</w:t>
            </w:r>
          </w:p>
          <w:p w:rsidR="006F3848" w:rsidRPr="006F3848" w:rsidRDefault="006F3848" w:rsidP="006F3848">
            <w:pPr>
              <w:tabs>
                <w:tab w:val="left" w:pos="1168"/>
              </w:tabs>
              <w:ind w:left="-108" w:right="-151"/>
              <w:jc w:val="both"/>
              <w:rPr>
                <w:rFonts w:eastAsia="Batang"/>
                <w:noProof/>
                <w:sz w:val="20"/>
                <w:szCs w:val="20"/>
                <w:lang w:val="uk-UA"/>
              </w:rPr>
            </w:pPr>
            <w:r w:rsidRPr="006F3848">
              <w:rPr>
                <w:rFonts w:eastAsia="Batang"/>
                <w:noProof/>
                <w:sz w:val="20"/>
                <w:szCs w:val="20"/>
                <w:lang w:val="uk-UA"/>
              </w:rPr>
              <w:t>тує та перевіряє</w:t>
            </w:r>
          </w:p>
          <w:p w:rsidR="006F3848" w:rsidRPr="006F3848" w:rsidRDefault="006F3848" w:rsidP="006F3848">
            <w:pPr>
              <w:tabs>
                <w:tab w:val="left" w:pos="1168"/>
              </w:tabs>
              <w:ind w:left="-108" w:right="141"/>
              <w:jc w:val="both"/>
              <w:rPr>
                <w:rFonts w:eastAsia="Batang"/>
                <w:noProof/>
                <w:sz w:val="20"/>
                <w:szCs w:val="20"/>
                <w:lang w:val="uk-UA"/>
              </w:rPr>
            </w:pPr>
            <w:r w:rsidRPr="006F3848">
              <w:rPr>
                <w:rFonts w:eastAsia="Batang"/>
                <w:noProof/>
                <w:sz w:val="20"/>
                <w:szCs w:val="20"/>
                <w:lang w:val="uk-UA"/>
              </w:rPr>
              <w:t>знання</w:t>
            </w:r>
          </w:p>
        </w:tc>
        <w:tc>
          <w:tcPr>
            <w:tcW w:w="1984" w:type="dxa"/>
            <w:gridSpan w:val="2"/>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494"/>
              </w:tabs>
              <w:spacing w:before="80"/>
              <w:ind w:right="141"/>
              <w:jc w:val="center"/>
              <w:rPr>
                <w:rFonts w:eastAsia="Batang"/>
                <w:noProof/>
                <w:sz w:val="20"/>
                <w:szCs w:val="20"/>
                <w:lang w:val="uk-UA"/>
              </w:rPr>
            </w:pPr>
            <w:r w:rsidRPr="006F3848">
              <w:rPr>
                <w:rFonts w:eastAsia="Batang"/>
                <w:noProof/>
                <w:sz w:val="20"/>
                <w:szCs w:val="20"/>
                <w:lang w:val="uk-UA"/>
              </w:rPr>
              <w:t>Підписи</w:t>
            </w:r>
          </w:p>
        </w:tc>
      </w:tr>
      <w:tr w:rsidR="006F3848" w:rsidRPr="006F3848" w:rsidTr="006F3848">
        <w:tc>
          <w:tcPr>
            <w:tcW w:w="567"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rFonts w:eastAsia="Batang"/>
                <w:noProof/>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51"/>
              <w:jc w:val="both"/>
              <w:rPr>
                <w:rFonts w:eastAsia="Batang"/>
                <w:noProof/>
                <w:sz w:val="20"/>
                <w:szCs w:val="20"/>
                <w:lang w:val="uk-UA"/>
              </w:rPr>
            </w:pPr>
            <w:r w:rsidRPr="006F3848">
              <w:rPr>
                <w:rFonts w:eastAsia="Batang"/>
                <w:noProof/>
                <w:sz w:val="20"/>
                <w:szCs w:val="20"/>
                <w:lang w:val="uk-UA"/>
              </w:rPr>
              <w:t>особи, яку інструк-тують </w:t>
            </w:r>
          </w:p>
        </w:tc>
        <w:tc>
          <w:tcPr>
            <w:tcW w:w="99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65"/>
              </w:tabs>
              <w:ind w:right="-75"/>
              <w:jc w:val="both"/>
              <w:rPr>
                <w:rFonts w:eastAsia="Batang"/>
                <w:noProof/>
                <w:sz w:val="20"/>
                <w:szCs w:val="20"/>
                <w:lang w:val="uk-UA"/>
              </w:rPr>
            </w:pPr>
            <w:r w:rsidRPr="006F3848">
              <w:rPr>
                <w:rFonts w:eastAsia="Batang"/>
                <w:noProof/>
                <w:sz w:val="20"/>
                <w:szCs w:val="20"/>
                <w:lang w:val="uk-UA"/>
              </w:rPr>
              <w:t xml:space="preserve">особи, </w:t>
            </w:r>
          </w:p>
          <w:p w:rsidR="006F3848" w:rsidRPr="006F3848" w:rsidRDefault="006F3848" w:rsidP="006F3848">
            <w:pPr>
              <w:ind w:right="-75"/>
              <w:jc w:val="both"/>
              <w:rPr>
                <w:rFonts w:eastAsia="Batang"/>
                <w:noProof/>
                <w:sz w:val="20"/>
                <w:szCs w:val="20"/>
                <w:lang w:val="uk-UA"/>
              </w:rPr>
            </w:pPr>
            <w:r w:rsidRPr="006F3848">
              <w:rPr>
                <w:rFonts w:eastAsia="Batang"/>
                <w:noProof/>
                <w:sz w:val="20"/>
                <w:szCs w:val="20"/>
                <w:lang w:val="uk-UA"/>
              </w:rPr>
              <w:t>яка</w:t>
            </w:r>
          </w:p>
          <w:p w:rsidR="006F3848" w:rsidRPr="006F3848" w:rsidRDefault="006F3848" w:rsidP="006F3848">
            <w:pPr>
              <w:ind w:right="-75"/>
              <w:jc w:val="both"/>
              <w:rPr>
                <w:rFonts w:eastAsia="Batang"/>
                <w:noProof/>
                <w:sz w:val="20"/>
                <w:szCs w:val="20"/>
                <w:lang w:val="uk-UA"/>
              </w:rPr>
            </w:pPr>
            <w:r w:rsidRPr="006F3848">
              <w:rPr>
                <w:rFonts w:eastAsia="Batang"/>
                <w:noProof/>
                <w:sz w:val="20"/>
                <w:szCs w:val="20"/>
                <w:lang w:val="uk-UA"/>
              </w:rPr>
              <w:t>інструк-тує</w:t>
            </w:r>
          </w:p>
        </w:tc>
      </w:tr>
      <w:tr w:rsidR="006F3848" w:rsidRPr="006F3848" w:rsidTr="006F3848">
        <w:tc>
          <w:tcPr>
            <w:tcW w:w="567"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743"/>
              </w:tabs>
              <w:ind w:right="-108" w:firstLine="34"/>
              <w:jc w:val="center"/>
              <w:rPr>
                <w:rFonts w:eastAsia="Batang"/>
                <w:noProof/>
                <w:sz w:val="20"/>
                <w:szCs w:val="20"/>
                <w:lang w:val="uk-UA"/>
              </w:rPr>
            </w:pPr>
            <w:r w:rsidRPr="006F3848">
              <w:rPr>
                <w:rFonts w:eastAsia="Batang"/>
                <w:noProof/>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firstLine="34"/>
              <w:jc w:val="center"/>
              <w:rPr>
                <w:rFonts w:eastAsia="Batang"/>
                <w:noProof/>
                <w:sz w:val="20"/>
                <w:szCs w:val="20"/>
                <w:lang w:val="uk-UA"/>
              </w:rPr>
            </w:pPr>
            <w:r w:rsidRPr="006F3848">
              <w:rPr>
                <w:rFonts w:eastAsia="Batang"/>
                <w:noProof/>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center"/>
              <w:rPr>
                <w:rFonts w:eastAsia="Batang"/>
                <w:noProof/>
                <w:sz w:val="20"/>
                <w:szCs w:val="20"/>
                <w:lang w:val="uk-UA"/>
              </w:rPr>
            </w:pPr>
            <w:r w:rsidRPr="006F3848">
              <w:rPr>
                <w:rFonts w:eastAsia="Batang"/>
                <w:noProof/>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center"/>
              <w:rPr>
                <w:rFonts w:eastAsia="Batang"/>
                <w:noProof/>
                <w:sz w:val="20"/>
                <w:szCs w:val="20"/>
                <w:lang w:val="uk-UA"/>
              </w:rPr>
            </w:pPr>
            <w:r w:rsidRPr="006F3848">
              <w:rPr>
                <w:rFonts w:eastAsia="Batang"/>
                <w:noProof/>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firstLine="1"/>
              <w:jc w:val="center"/>
              <w:rPr>
                <w:rFonts w:eastAsia="Batang"/>
                <w:noProof/>
                <w:sz w:val="20"/>
                <w:szCs w:val="20"/>
                <w:lang w:val="uk-UA"/>
              </w:rPr>
            </w:pPr>
            <w:r w:rsidRPr="006F3848">
              <w:rPr>
                <w:rFonts w:eastAsia="Batang"/>
                <w:noProof/>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center"/>
              <w:rPr>
                <w:rFonts w:eastAsia="Batang"/>
                <w:noProof/>
                <w:sz w:val="20"/>
                <w:szCs w:val="20"/>
                <w:lang w:val="uk-UA"/>
              </w:rPr>
            </w:pPr>
            <w:r w:rsidRPr="006F3848">
              <w:rPr>
                <w:rFonts w:eastAsia="Batang"/>
                <w:noProof/>
                <w:sz w:val="20"/>
                <w:szCs w:val="20"/>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firstLine="34"/>
              <w:jc w:val="center"/>
              <w:rPr>
                <w:rFonts w:eastAsia="Batang"/>
                <w:noProof/>
                <w:sz w:val="20"/>
                <w:szCs w:val="20"/>
                <w:lang w:val="uk-UA"/>
              </w:rPr>
            </w:pPr>
            <w:r w:rsidRPr="006F3848">
              <w:rPr>
                <w:rFonts w:eastAsia="Batang"/>
                <w:noProof/>
                <w:sz w:val="20"/>
                <w:szCs w:val="20"/>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jc w:val="center"/>
              <w:rPr>
                <w:rFonts w:eastAsia="Batang"/>
                <w:noProof/>
                <w:sz w:val="20"/>
                <w:szCs w:val="20"/>
                <w:lang w:val="uk-UA"/>
              </w:rPr>
            </w:pPr>
            <w:r w:rsidRPr="006F3848">
              <w:rPr>
                <w:rFonts w:eastAsia="Batang"/>
                <w:noProof/>
                <w:sz w:val="20"/>
                <w:szCs w:val="20"/>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jc w:val="center"/>
              <w:rPr>
                <w:rFonts w:eastAsia="Batang"/>
                <w:noProof/>
                <w:sz w:val="20"/>
                <w:szCs w:val="20"/>
                <w:lang w:val="uk-UA"/>
              </w:rPr>
            </w:pPr>
            <w:r w:rsidRPr="006F3848">
              <w:rPr>
                <w:rFonts w:eastAsia="Batang"/>
                <w:noProof/>
                <w:sz w:val="20"/>
                <w:szCs w:val="20"/>
                <w:lang w:val="uk-UA"/>
              </w:rPr>
              <w:t>9</w:t>
            </w:r>
          </w:p>
        </w:tc>
      </w:tr>
    </w:tbl>
    <w:p w:rsidR="006F3848" w:rsidRPr="006F3848" w:rsidRDefault="006F3848" w:rsidP="006F3848">
      <w:pPr>
        <w:ind w:right="141" w:firstLine="709"/>
        <w:jc w:val="both"/>
        <w:rPr>
          <w:noProof/>
          <w:sz w:val="22"/>
          <w:szCs w:val="22"/>
          <w:lang w:val="uk-UA"/>
        </w:rPr>
      </w:pPr>
    </w:p>
    <w:p w:rsidR="006F3848" w:rsidRPr="006F3848" w:rsidRDefault="006F3848" w:rsidP="006F3848">
      <w:pPr>
        <w:spacing w:before="80"/>
        <w:ind w:right="141" w:firstLine="709"/>
        <w:jc w:val="both"/>
        <w:rPr>
          <w:sz w:val="20"/>
          <w:szCs w:val="20"/>
          <w:lang w:val="uk-UA"/>
        </w:rPr>
      </w:pPr>
      <w:r w:rsidRPr="006F3848">
        <w:rPr>
          <w:sz w:val="20"/>
          <w:szCs w:val="20"/>
          <w:lang w:val="uk-UA"/>
        </w:rPr>
        <w:t>Учні розписуються у журналі інструктажу, починаючи з 9-го класу (14 років)</w:t>
      </w:r>
    </w:p>
    <w:tbl>
      <w:tblPr>
        <w:tblW w:w="5580" w:type="dxa"/>
        <w:tblInd w:w="4428" w:type="dxa"/>
        <w:tblLayout w:type="fixed"/>
        <w:tblLook w:val="04A0" w:firstRow="1" w:lastRow="0" w:firstColumn="1" w:lastColumn="0" w:noHBand="0" w:noVBand="1"/>
      </w:tblPr>
      <w:tblGrid>
        <w:gridCol w:w="5580"/>
      </w:tblGrid>
      <w:tr w:rsidR="006F3848" w:rsidRPr="006F3848" w:rsidTr="006F3848">
        <w:tc>
          <w:tcPr>
            <w:tcW w:w="5580" w:type="dxa"/>
          </w:tcPr>
          <w:p w:rsidR="006F3848" w:rsidRPr="006F3848" w:rsidRDefault="006F3848" w:rsidP="006F3848">
            <w:pPr>
              <w:spacing w:before="80"/>
              <w:ind w:right="141" w:firstLine="709"/>
              <w:rPr>
                <w:noProof/>
                <w:lang w:val="uk-UA"/>
              </w:rPr>
            </w:pPr>
          </w:p>
        </w:tc>
      </w:tr>
    </w:tbl>
    <w:p w:rsidR="006F3848" w:rsidRPr="006F3848" w:rsidRDefault="006F3848" w:rsidP="006F3848">
      <w:pPr>
        <w:spacing w:before="80" w:after="60"/>
        <w:ind w:left="6371" w:right="141" w:firstLine="709"/>
        <w:jc w:val="center"/>
        <w:outlineLvl w:val="4"/>
        <w:rPr>
          <w:bCs/>
          <w:iCs/>
          <w:lang w:val="uk-UA"/>
        </w:rPr>
      </w:pPr>
      <w:r w:rsidRPr="006F3848">
        <w:rPr>
          <w:bCs/>
          <w:iCs/>
          <w:lang w:val="uk-UA"/>
        </w:rPr>
        <w:t>Додаток 3</w:t>
      </w:r>
      <w:r w:rsidRPr="006F3848">
        <w:rPr>
          <w:bCs/>
          <w:iCs/>
          <w:lang w:val="uk-UA"/>
        </w:rPr>
        <w:tab/>
      </w:r>
      <w:r w:rsidRPr="006F3848">
        <w:rPr>
          <w:bCs/>
          <w:iCs/>
          <w:lang w:val="uk-UA"/>
        </w:rPr>
        <w:tab/>
      </w:r>
    </w:p>
    <w:p w:rsidR="006F3848" w:rsidRPr="006F3848" w:rsidRDefault="006F3848" w:rsidP="006F3848">
      <w:pPr>
        <w:spacing w:after="60"/>
        <w:ind w:left="6371" w:right="141" w:firstLine="709"/>
        <w:outlineLvl w:val="4"/>
        <w:rPr>
          <w:bCs/>
          <w:iCs/>
          <w:lang w:val="uk-UA"/>
        </w:rPr>
      </w:pPr>
      <w:r w:rsidRPr="006F3848">
        <w:rPr>
          <w:bCs/>
          <w:iCs/>
          <w:lang w:val="uk-UA"/>
        </w:rPr>
        <w:t xml:space="preserve">Рекомендована форма </w:t>
      </w:r>
    </w:p>
    <w:p w:rsidR="006F3848" w:rsidRPr="006F3848" w:rsidRDefault="006F3848" w:rsidP="006F3848">
      <w:pPr>
        <w:spacing w:after="60"/>
        <w:ind w:left="7080" w:right="141" w:firstLine="1"/>
        <w:outlineLvl w:val="4"/>
        <w:rPr>
          <w:bCs/>
          <w:iCs/>
          <w:lang w:val="uk-UA"/>
        </w:rPr>
      </w:pPr>
      <w:r w:rsidRPr="006F3848">
        <w:rPr>
          <w:bCs/>
          <w:iCs/>
          <w:lang w:val="uk-UA"/>
        </w:rPr>
        <w:t>сторінки журналу</w:t>
      </w:r>
    </w:p>
    <w:p w:rsidR="006F3848" w:rsidRPr="006F3848" w:rsidRDefault="006F3848" w:rsidP="006F3848">
      <w:pPr>
        <w:spacing w:after="60"/>
        <w:ind w:left="7080" w:right="141" w:firstLine="1"/>
        <w:outlineLvl w:val="4"/>
        <w:rPr>
          <w:bCs/>
          <w:iCs/>
        </w:rPr>
      </w:pPr>
      <w:proofErr w:type="spellStart"/>
      <w:proofErr w:type="gramStart"/>
      <w:r w:rsidRPr="006F3848">
        <w:rPr>
          <w:bCs/>
          <w:iCs/>
        </w:rPr>
        <w:t>обл</w:t>
      </w:r>
      <w:proofErr w:type="gramEnd"/>
      <w:r w:rsidRPr="006F3848">
        <w:rPr>
          <w:bCs/>
          <w:iCs/>
        </w:rPr>
        <w:t>ікунавчальних</w:t>
      </w:r>
      <w:proofErr w:type="spellEnd"/>
      <w:r w:rsidRPr="006F3848">
        <w:rPr>
          <w:bCs/>
          <w:iCs/>
        </w:rPr>
        <w:t xml:space="preserve"> занять</w:t>
      </w:r>
    </w:p>
    <w:p w:rsidR="006F3848" w:rsidRPr="006F3848" w:rsidRDefault="006F3848" w:rsidP="006F3848">
      <w:pPr>
        <w:ind w:right="141" w:firstLine="709"/>
        <w:rPr>
          <w:lang w:val="uk-UA"/>
        </w:rPr>
      </w:pPr>
    </w:p>
    <w:p w:rsidR="006F3848" w:rsidRPr="006F3848" w:rsidRDefault="006F3848" w:rsidP="006F3848">
      <w:pPr>
        <w:ind w:right="141" w:firstLine="709"/>
        <w:rPr>
          <w:lang w:val="uk-UA"/>
        </w:rPr>
      </w:pPr>
    </w:p>
    <w:p w:rsidR="006F3848" w:rsidRPr="006F3848" w:rsidRDefault="006F3848" w:rsidP="006F3848">
      <w:pPr>
        <w:ind w:right="141" w:firstLine="709"/>
        <w:jc w:val="center"/>
        <w:outlineLvl w:val="4"/>
        <w:rPr>
          <w:b/>
          <w:bCs/>
          <w:iCs/>
          <w:lang w:val="uk-UA"/>
        </w:rPr>
      </w:pPr>
      <w:r w:rsidRPr="006F3848">
        <w:rPr>
          <w:b/>
          <w:bCs/>
          <w:iCs/>
          <w:lang w:val="uk-UA"/>
        </w:rPr>
        <w:t>РЕЄСТРАЦІЯ</w:t>
      </w:r>
    </w:p>
    <w:p w:rsidR="006F3848" w:rsidRPr="006F3848" w:rsidRDefault="006F3848" w:rsidP="006F3848">
      <w:pPr>
        <w:spacing w:before="80"/>
        <w:ind w:right="141" w:firstLine="709"/>
        <w:jc w:val="center"/>
        <w:outlineLvl w:val="4"/>
        <w:rPr>
          <w:b/>
          <w:bCs/>
          <w:iCs/>
          <w:lang w:val="uk-UA"/>
        </w:rPr>
      </w:pPr>
      <w:r w:rsidRPr="006F3848">
        <w:rPr>
          <w:b/>
          <w:bCs/>
          <w:iCs/>
          <w:lang w:val="uk-UA"/>
        </w:rPr>
        <w:t>вступного інструктажу з безпеки життєдіяльності</w:t>
      </w:r>
    </w:p>
    <w:p w:rsidR="006F3848" w:rsidRPr="006F3848" w:rsidRDefault="006F3848" w:rsidP="006F3848">
      <w:pPr>
        <w:spacing w:before="80"/>
        <w:ind w:right="141" w:firstLine="709"/>
        <w:jc w:val="center"/>
        <w:outlineLvl w:val="4"/>
        <w:rPr>
          <w:b/>
          <w:bCs/>
          <w:iCs/>
        </w:rPr>
      </w:pPr>
      <w:r w:rsidRPr="006F3848">
        <w:rPr>
          <w:b/>
          <w:bCs/>
          <w:iCs/>
          <w:lang w:val="uk-UA"/>
        </w:rPr>
        <w:t xml:space="preserve">для учнів у журналі обліку </w:t>
      </w:r>
      <w:proofErr w:type="spellStart"/>
      <w:r w:rsidRPr="006F3848">
        <w:rPr>
          <w:b/>
          <w:bCs/>
          <w:iCs/>
          <w:lang w:val="uk-UA"/>
        </w:rPr>
        <w:t>навч</w:t>
      </w:r>
      <w:r w:rsidRPr="006F3848">
        <w:rPr>
          <w:b/>
          <w:bCs/>
          <w:iCs/>
        </w:rPr>
        <w:t>альнихзанять</w:t>
      </w:r>
      <w:proofErr w:type="spellEnd"/>
    </w:p>
    <w:p w:rsidR="006F3848" w:rsidRPr="006F3848" w:rsidRDefault="006F3848" w:rsidP="006F3848">
      <w:pPr>
        <w:spacing w:before="80"/>
        <w:ind w:right="141" w:firstLine="709"/>
        <w:rPr>
          <w:b/>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7"/>
        <w:gridCol w:w="1276"/>
        <w:gridCol w:w="2550"/>
        <w:gridCol w:w="1134"/>
        <w:gridCol w:w="1418"/>
      </w:tblGrid>
      <w:tr w:rsidR="006F3848" w:rsidRPr="006F3848" w:rsidTr="006F3848">
        <w:trPr>
          <w:cantSplit/>
          <w:trHeight w:val="581"/>
        </w:trPr>
        <w:tc>
          <w:tcPr>
            <w:tcW w:w="851"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918"/>
              </w:tabs>
              <w:ind w:right="141"/>
              <w:rPr>
                <w:sz w:val="20"/>
                <w:szCs w:val="20"/>
                <w:lang w:val="uk-UA"/>
              </w:rPr>
            </w:pPr>
            <w:r w:rsidRPr="006F3848">
              <w:rPr>
                <w:sz w:val="20"/>
                <w:szCs w:val="20"/>
                <w:lang w:val="uk-UA"/>
              </w:rPr>
              <w:t>№ з/п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firstLine="33"/>
              <w:rPr>
                <w:sz w:val="20"/>
                <w:szCs w:val="20"/>
                <w:lang w:val="uk-UA"/>
              </w:rPr>
            </w:pPr>
            <w:r w:rsidRPr="006F3848">
              <w:rPr>
                <w:sz w:val="20"/>
                <w:szCs w:val="20"/>
                <w:lang w:val="uk-UA"/>
              </w:rPr>
              <w:t>Прізвище,</w:t>
            </w:r>
          </w:p>
          <w:p w:rsidR="006F3848" w:rsidRPr="006F3848" w:rsidRDefault="006F3848" w:rsidP="006F3848">
            <w:pPr>
              <w:ind w:right="-108" w:firstLine="33"/>
              <w:rPr>
                <w:sz w:val="20"/>
                <w:szCs w:val="20"/>
                <w:lang w:val="uk-UA"/>
              </w:rPr>
            </w:pPr>
            <w:r w:rsidRPr="006F3848">
              <w:rPr>
                <w:sz w:val="20"/>
                <w:szCs w:val="20"/>
                <w:lang w:val="uk-UA"/>
              </w:rPr>
              <w:t>ім’я, по батькові  особи, яку інструктують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firstLine="34"/>
              <w:rPr>
                <w:sz w:val="20"/>
                <w:szCs w:val="20"/>
                <w:lang w:val="uk-UA"/>
              </w:rPr>
            </w:pPr>
            <w:r w:rsidRPr="006F3848">
              <w:rPr>
                <w:sz w:val="20"/>
                <w:szCs w:val="20"/>
                <w:lang w:val="uk-UA"/>
              </w:rPr>
              <w:t>Дата</w:t>
            </w:r>
          </w:p>
          <w:p w:rsidR="006F3848" w:rsidRPr="006F3848" w:rsidRDefault="006F3848" w:rsidP="006F3848">
            <w:pPr>
              <w:ind w:right="-108" w:firstLine="34"/>
              <w:rPr>
                <w:sz w:val="20"/>
                <w:szCs w:val="20"/>
                <w:lang w:val="uk-UA"/>
              </w:rPr>
            </w:pPr>
            <w:r w:rsidRPr="006F3848">
              <w:rPr>
                <w:sz w:val="20"/>
                <w:szCs w:val="20"/>
                <w:lang w:val="uk-UA"/>
              </w:rPr>
              <w:t>проведення</w:t>
            </w:r>
          </w:p>
          <w:p w:rsidR="006F3848" w:rsidRPr="006F3848" w:rsidRDefault="006F3848" w:rsidP="006F3848">
            <w:pPr>
              <w:ind w:right="-108" w:firstLine="34"/>
              <w:rPr>
                <w:sz w:val="20"/>
                <w:szCs w:val="20"/>
                <w:lang w:val="uk-UA"/>
              </w:rPr>
            </w:pPr>
            <w:r w:rsidRPr="006F3848">
              <w:rPr>
                <w:sz w:val="20"/>
                <w:szCs w:val="20"/>
                <w:lang w:val="uk-UA"/>
              </w:rPr>
              <w:t>інструктажу</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rPr>
                <w:sz w:val="20"/>
                <w:szCs w:val="20"/>
                <w:lang w:val="uk-UA"/>
              </w:rPr>
            </w:pPr>
            <w:r w:rsidRPr="006F3848">
              <w:rPr>
                <w:sz w:val="20"/>
                <w:szCs w:val="20"/>
                <w:lang w:val="uk-UA"/>
              </w:rPr>
              <w:t>Прізвище</w:t>
            </w:r>
          </w:p>
          <w:p w:rsidR="006F3848" w:rsidRPr="006F3848" w:rsidRDefault="006F3848" w:rsidP="006F3848">
            <w:pPr>
              <w:ind w:right="-108"/>
              <w:rPr>
                <w:sz w:val="20"/>
                <w:szCs w:val="20"/>
                <w:lang w:val="uk-UA"/>
              </w:rPr>
            </w:pPr>
            <w:r w:rsidRPr="006F3848">
              <w:rPr>
                <w:sz w:val="20"/>
                <w:szCs w:val="20"/>
                <w:lang w:val="uk-UA"/>
              </w:rPr>
              <w:t>ім’я, по батькові  особи, яка проводила інструктаж</w:t>
            </w:r>
          </w:p>
        </w:tc>
        <w:tc>
          <w:tcPr>
            <w:tcW w:w="2552" w:type="dxa"/>
            <w:gridSpan w:val="2"/>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firstLine="709"/>
              <w:rPr>
                <w:sz w:val="20"/>
                <w:szCs w:val="20"/>
                <w:lang w:val="uk-UA"/>
              </w:rPr>
            </w:pPr>
            <w:r w:rsidRPr="006F3848">
              <w:rPr>
                <w:sz w:val="20"/>
                <w:szCs w:val="20"/>
                <w:lang w:val="uk-UA"/>
              </w:rPr>
              <w:t>Підписи</w:t>
            </w:r>
          </w:p>
        </w:tc>
      </w:tr>
      <w:tr w:rsidR="006F3848" w:rsidRPr="006F3848" w:rsidTr="006F3848">
        <w:trPr>
          <w:cantSplit/>
          <w:trHeight w:val="15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sz w:val="20"/>
                <w:szCs w:val="20"/>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sz w:val="20"/>
                <w:szCs w:val="20"/>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F3848" w:rsidRPr="006F3848" w:rsidRDefault="006F3848" w:rsidP="006F3848">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spacing w:before="80"/>
              <w:ind w:right="-108" w:firstLine="34"/>
              <w:rPr>
                <w:sz w:val="20"/>
                <w:szCs w:val="20"/>
                <w:lang w:val="uk-UA"/>
              </w:rPr>
            </w:pPr>
            <w:r w:rsidRPr="006F3848">
              <w:rPr>
                <w:sz w:val="20"/>
                <w:szCs w:val="20"/>
                <w:lang w:val="uk-UA"/>
              </w:rPr>
              <w:t>особи, яка проводила інструктаж</w:t>
            </w:r>
          </w:p>
        </w:tc>
        <w:tc>
          <w:tcPr>
            <w:tcW w:w="14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spacing w:before="80"/>
              <w:ind w:right="-108" w:firstLine="34"/>
              <w:rPr>
                <w:sz w:val="20"/>
                <w:szCs w:val="20"/>
                <w:lang w:val="uk-UA"/>
              </w:rPr>
            </w:pPr>
            <w:r w:rsidRPr="006F3848">
              <w:rPr>
                <w:sz w:val="20"/>
                <w:szCs w:val="20"/>
                <w:lang w:val="uk-UA"/>
              </w:rPr>
              <w:t>особи, яку інструктують</w:t>
            </w:r>
          </w:p>
        </w:tc>
      </w:tr>
      <w:tr w:rsidR="006F3848" w:rsidRPr="006F3848" w:rsidTr="006F3848">
        <w:trPr>
          <w:cantSplit/>
        </w:trPr>
        <w:tc>
          <w:tcPr>
            <w:tcW w:w="85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rPr>
                <w:sz w:val="20"/>
                <w:szCs w:val="20"/>
                <w:lang w:val="uk-UA"/>
              </w:rPr>
            </w:pPr>
            <w:r w:rsidRPr="006F3848">
              <w:rPr>
                <w:sz w:val="20"/>
                <w:szCs w:val="20"/>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firstLine="709"/>
              <w:rPr>
                <w:sz w:val="20"/>
                <w:szCs w:val="20"/>
                <w:lang w:val="uk-UA"/>
              </w:rPr>
            </w:pPr>
            <w:r w:rsidRPr="006F3848">
              <w:rPr>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firstLine="34"/>
              <w:rPr>
                <w:sz w:val="20"/>
                <w:szCs w:val="20"/>
                <w:lang w:val="uk-UA"/>
              </w:rPr>
            </w:pPr>
            <w:r w:rsidRPr="006F3848">
              <w:rPr>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firstLine="709"/>
              <w:rPr>
                <w:sz w:val="20"/>
                <w:szCs w:val="20"/>
                <w:lang w:val="uk-UA"/>
              </w:rPr>
            </w:pPr>
            <w:r w:rsidRPr="006F3848">
              <w:rPr>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201"/>
              </w:tabs>
              <w:ind w:right="-108"/>
              <w:rPr>
                <w:sz w:val="20"/>
                <w:szCs w:val="20"/>
                <w:lang w:val="uk-UA"/>
              </w:rPr>
            </w:pPr>
            <w:r w:rsidRPr="006F3848">
              <w:rPr>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08" w:firstLine="34"/>
              <w:rPr>
                <w:sz w:val="20"/>
                <w:szCs w:val="20"/>
                <w:lang w:val="uk-UA"/>
              </w:rPr>
            </w:pPr>
            <w:r w:rsidRPr="006F3848">
              <w:rPr>
                <w:sz w:val="20"/>
                <w:szCs w:val="20"/>
                <w:lang w:val="uk-UA"/>
              </w:rPr>
              <w:t>6</w:t>
            </w:r>
          </w:p>
        </w:tc>
      </w:tr>
    </w:tbl>
    <w:p w:rsidR="006F3848" w:rsidRPr="006F3848" w:rsidRDefault="006F3848" w:rsidP="006F3848">
      <w:pPr>
        <w:ind w:right="141" w:firstLine="709"/>
        <w:jc w:val="center"/>
        <w:rPr>
          <w:sz w:val="20"/>
          <w:szCs w:val="20"/>
          <w:lang w:val="uk-UA"/>
        </w:rPr>
      </w:pPr>
    </w:p>
    <w:p w:rsidR="006F3848" w:rsidRPr="006F3848" w:rsidRDefault="006F3848" w:rsidP="006F3848">
      <w:pPr>
        <w:spacing w:before="80"/>
        <w:ind w:right="141" w:firstLine="709"/>
        <w:jc w:val="both"/>
        <w:rPr>
          <w:lang w:val="uk-UA"/>
        </w:rPr>
      </w:pPr>
      <w:r w:rsidRPr="006F3848">
        <w:rPr>
          <w:sz w:val="20"/>
          <w:szCs w:val="20"/>
          <w:lang w:val="uk-UA"/>
        </w:rPr>
        <w:t>Учні розписуються у журналі інструктажу, починаючи з 9-го класу (14 років)</w:t>
      </w:r>
    </w:p>
    <w:tbl>
      <w:tblPr>
        <w:tblW w:w="0" w:type="auto"/>
        <w:tblInd w:w="4786" w:type="dxa"/>
        <w:tblLayout w:type="fixed"/>
        <w:tblLook w:val="04A0" w:firstRow="1" w:lastRow="0" w:firstColumn="1" w:lastColumn="0" w:noHBand="0" w:noVBand="1"/>
      </w:tblPr>
      <w:tblGrid>
        <w:gridCol w:w="4961"/>
      </w:tblGrid>
      <w:tr w:rsidR="006F3848" w:rsidRPr="006F3848" w:rsidTr="006F3848">
        <w:tc>
          <w:tcPr>
            <w:tcW w:w="4961" w:type="dxa"/>
            <w:hideMark/>
          </w:tcPr>
          <w:p w:rsidR="006F3848" w:rsidRPr="006F3848" w:rsidRDefault="006F3848" w:rsidP="006F3848">
            <w:pPr>
              <w:spacing w:before="80"/>
              <w:ind w:right="141" w:firstLine="709"/>
              <w:rPr>
                <w:noProof/>
                <w:lang w:val="uk-UA"/>
              </w:rPr>
            </w:pPr>
          </w:p>
          <w:p w:rsidR="006F3848" w:rsidRPr="006F3848" w:rsidRDefault="006F3848" w:rsidP="006F3848">
            <w:pPr>
              <w:spacing w:before="80"/>
              <w:ind w:right="141" w:firstLine="709"/>
              <w:rPr>
                <w:lang w:val="uk-UA"/>
              </w:rPr>
            </w:pPr>
            <w:r w:rsidRPr="006F3848">
              <w:rPr>
                <w:noProof/>
                <w:lang w:val="uk-UA"/>
              </w:rPr>
              <w:t xml:space="preserve">                           Додаток 4 </w:t>
            </w:r>
          </w:p>
          <w:p w:rsidR="006F3848" w:rsidRPr="006F3848" w:rsidRDefault="006F3848" w:rsidP="006F3848">
            <w:pPr>
              <w:spacing w:before="80"/>
              <w:ind w:right="141" w:firstLine="709"/>
              <w:rPr>
                <w:noProof/>
                <w:lang w:val="uk-UA"/>
              </w:rPr>
            </w:pPr>
            <w:r w:rsidRPr="006F3848">
              <w:rPr>
                <w:noProof/>
                <w:lang w:val="uk-UA"/>
              </w:rPr>
              <w:t xml:space="preserve">                  Рекомендована форма </w:t>
            </w:r>
          </w:p>
        </w:tc>
      </w:tr>
      <w:tr w:rsidR="006F3848" w:rsidRPr="006F3848" w:rsidTr="006F3848">
        <w:tc>
          <w:tcPr>
            <w:tcW w:w="4961" w:type="dxa"/>
          </w:tcPr>
          <w:p w:rsidR="006F3848" w:rsidRPr="006F3848" w:rsidRDefault="006F3848" w:rsidP="006F3848">
            <w:pPr>
              <w:spacing w:before="80"/>
              <w:ind w:right="141" w:firstLine="709"/>
              <w:rPr>
                <w:noProof/>
                <w:lang w:val="uk-UA"/>
              </w:rPr>
            </w:pPr>
          </w:p>
        </w:tc>
      </w:tr>
    </w:tbl>
    <w:p w:rsidR="006F3848" w:rsidRPr="006F3848" w:rsidRDefault="006F3848" w:rsidP="006F3848">
      <w:pPr>
        <w:spacing w:before="80"/>
        <w:ind w:right="141" w:firstLine="709"/>
        <w:jc w:val="both"/>
        <w:rPr>
          <w:lang w:val="uk-UA"/>
        </w:rPr>
      </w:pPr>
      <w:r w:rsidRPr="006F3848">
        <w:rPr>
          <w:lang w:val="uk-UA"/>
        </w:rPr>
        <w:lastRenderedPageBreak/>
        <w:tab/>
      </w:r>
      <w:r w:rsidRPr="006F3848">
        <w:rPr>
          <w:lang w:val="uk-UA"/>
        </w:rPr>
        <w:tab/>
      </w:r>
      <w:r w:rsidRPr="006F3848">
        <w:rPr>
          <w:lang w:val="uk-UA"/>
        </w:rPr>
        <w:tab/>
      </w:r>
      <w:r w:rsidRPr="006F3848">
        <w:rPr>
          <w:lang w:val="uk-UA"/>
        </w:rPr>
        <w:tab/>
      </w:r>
      <w:r w:rsidRPr="006F3848">
        <w:rPr>
          <w:lang w:val="uk-UA"/>
        </w:rPr>
        <w:tab/>
      </w:r>
      <w:r w:rsidRPr="006F3848">
        <w:rPr>
          <w:lang w:val="uk-UA"/>
        </w:rPr>
        <w:tab/>
      </w:r>
      <w:r w:rsidRPr="006F3848">
        <w:rPr>
          <w:lang w:val="uk-UA"/>
        </w:rPr>
        <w:tab/>
        <w:t>Розпочато: ___________20   р.</w:t>
      </w:r>
    </w:p>
    <w:p w:rsidR="006F3848" w:rsidRPr="006F3848" w:rsidRDefault="006F3848" w:rsidP="006F3848">
      <w:pPr>
        <w:spacing w:before="80"/>
        <w:ind w:right="141" w:firstLine="709"/>
        <w:jc w:val="center"/>
        <w:rPr>
          <w:lang w:val="uk-UA"/>
        </w:rPr>
      </w:pPr>
      <w:r w:rsidRPr="006F3848">
        <w:rPr>
          <w:lang w:val="uk-UA"/>
        </w:rPr>
        <w:tab/>
      </w:r>
      <w:r w:rsidRPr="006F3848">
        <w:rPr>
          <w:lang w:val="uk-UA"/>
        </w:rPr>
        <w:tab/>
      </w:r>
      <w:r w:rsidRPr="006F3848">
        <w:rPr>
          <w:lang w:val="uk-UA"/>
        </w:rPr>
        <w:tab/>
      </w:r>
      <w:r w:rsidRPr="006F3848">
        <w:rPr>
          <w:lang w:val="uk-UA"/>
        </w:rPr>
        <w:tab/>
      </w:r>
      <w:r w:rsidRPr="006F3848">
        <w:rPr>
          <w:lang w:val="uk-UA"/>
        </w:rPr>
        <w:tab/>
      </w:r>
      <w:r w:rsidRPr="006F3848">
        <w:rPr>
          <w:lang w:val="uk-UA"/>
        </w:rPr>
        <w:tab/>
        <w:t>Закінчено: ____________20   р.</w:t>
      </w:r>
    </w:p>
    <w:p w:rsidR="006F3848" w:rsidRPr="006F3848" w:rsidRDefault="006F3848" w:rsidP="006F3848">
      <w:pPr>
        <w:spacing w:before="80"/>
        <w:ind w:right="141" w:firstLine="709"/>
        <w:jc w:val="center"/>
        <w:rPr>
          <w:lang w:val="uk-UA"/>
        </w:rPr>
      </w:pPr>
    </w:p>
    <w:p w:rsidR="006F3848" w:rsidRPr="006F3848" w:rsidRDefault="006F3848" w:rsidP="006F3848">
      <w:pPr>
        <w:spacing w:before="80" w:after="60"/>
        <w:ind w:right="141" w:firstLine="709"/>
        <w:jc w:val="center"/>
        <w:outlineLvl w:val="8"/>
        <w:rPr>
          <w:b/>
          <w:lang w:val="uk-UA"/>
        </w:rPr>
      </w:pPr>
      <w:r w:rsidRPr="006F3848">
        <w:rPr>
          <w:b/>
          <w:lang w:val="uk-UA"/>
        </w:rPr>
        <w:t>Журнал</w:t>
      </w:r>
    </w:p>
    <w:p w:rsidR="006F3848" w:rsidRPr="006F3848" w:rsidRDefault="006F3848" w:rsidP="006F3848">
      <w:pPr>
        <w:spacing w:before="80"/>
        <w:ind w:right="141" w:firstLine="709"/>
        <w:jc w:val="center"/>
        <w:rPr>
          <w:b/>
          <w:lang w:val="uk-UA"/>
        </w:rPr>
      </w:pPr>
      <w:r w:rsidRPr="006F3848">
        <w:rPr>
          <w:b/>
          <w:lang w:val="uk-UA"/>
        </w:rPr>
        <w:t>реєстрації первинного, позапланового, цільового інструктажів</w:t>
      </w:r>
    </w:p>
    <w:p w:rsidR="006F3848" w:rsidRPr="006F3848" w:rsidRDefault="006F3848" w:rsidP="006F3848">
      <w:pPr>
        <w:spacing w:before="80"/>
        <w:ind w:right="141" w:firstLine="709"/>
        <w:jc w:val="center"/>
        <w:rPr>
          <w:b/>
          <w:lang w:val="uk-UA"/>
        </w:rPr>
      </w:pPr>
      <w:r w:rsidRPr="006F3848">
        <w:rPr>
          <w:b/>
          <w:lang w:val="uk-UA"/>
        </w:rPr>
        <w:t xml:space="preserve">з безпеки життєдіяльності для учнів </w:t>
      </w:r>
    </w:p>
    <w:p w:rsidR="006F3848" w:rsidRPr="006F3848" w:rsidRDefault="006F3848" w:rsidP="006F3848">
      <w:pPr>
        <w:spacing w:before="80"/>
        <w:ind w:right="141" w:firstLine="709"/>
        <w:jc w:val="center"/>
        <w:rPr>
          <w:lang w:val="uk-UA"/>
        </w:rPr>
      </w:pPr>
      <w:r w:rsidRPr="006F3848">
        <w:rPr>
          <w:lang w:val="uk-UA"/>
        </w:rPr>
        <w:t>_____________________________________________</w:t>
      </w:r>
    </w:p>
    <w:p w:rsidR="006F3848" w:rsidRPr="006F3848" w:rsidRDefault="006F3848" w:rsidP="006F3848">
      <w:pPr>
        <w:spacing w:before="80"/>
        <w:ind w:right="141" w:firstLine="709"/>
        <w:jc w:val="center"/>
        <w:rPr>
          <w:lang w:val="uk-UA"/>
        </w:rPr>
      </w:pPr>
      <w:r w:rsidRPr="006F3848">
        <w:rPr>
          <w:lang w:val="uk-UA"/>
        </w:rPr>
        <w:t>(кабінет, лабораторія, майстерня, спортзал тощо)</w:t>
      </w:r>
    </w:p>
    <w:p w:rsidR="006F3848" w:rsidRPr="006F3848" w:rsidRDefault="006F3848" w:rsidP="006F3848">
      <w:pPr>
        <w:spacing w:before="80"/>
        <w:ind w:right="141" w:firstLine="709"/>
        <w:jc w:val="both"/>
        <w:rPr>
          <w:lang w:val="uk-UA"/>
        </w:rPr>
      </w:pPr>
    </w:p>
    <w:tbl>
      <w:tblPr>
        <w:tblW w:w="9345"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88"/>
        <w:gridCol w:w="1103"/>
        <w:gridCol w:w="697"/>
        <w:gridCol w:w="1375"/>
        <w:gridCol w:w="1558"/>
        <w:gridCol w:w="1187"/>
        <w:gridCol w:w="1129"/>
      </w:tblGrid>
      <w:tr w:rsidR="006F3848" w:rsidRPr="006F3848" w:rsidTr="006F3848">
        <w:trPr>
          <w:jc w:val="center"/>
        </w:trPr>
        <w:tc>
          <w:tcPr>
            <w:tcW w:w="707"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37"/>
              <w:rPr>
                <w:sz w:val="20"/>
                <w:szCs w:val="20"/>
                <w:lang w:val="uk-UA"/>
              </w:rPr>
            </w:pPr>
            <w:r w:rsidRPr="006F3848">
              <w:rPr>
                <w:sz w:val="20"/>
                <w:szCs w:val="20"/>
                <w:lang w:val="uk-UA"/>
              </w:rPr>
              <w:t>№ з/п</w:t>
            </w:r>
          </w:p>
        </w:tc>
        <w:tc>
          <w:tcPr>
            <w:tcW w:w="158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37"/>
              <w:rPr>
                <w:sz w:val="20"/>
                <w:szCs w:val="20"/>
                <w:lang w:val="uk-UA"/>
              </w:rPr>
            </w:pPr>
            <w:r w:rsidRPr="006F3848">
              <w:rPr>
                <w:sz w:val="20"/>
                <w:szCs w:val="20"/>
                <w:lang w:val="uk-UA"/>
              </w:rPr>
              <w:t>Прізвище,</w:t>
            </w:r>
          </w:p>
          <w:p w:rsidR="006F3848" w:rsidRPr="006F3848" w:rsidRDefault="006F3848" w:rsidP="006F3848">
            <w:pPr>
              <w:ind w:right="-137"/>
              <w:rPr>
                <w:sz w:val="20"/>
                <w:szCs w:val="20"/>
                <w:lang w:val="uk-UA"/>
              </w:rPr>
            </w:pPr>
            <w:r w:rsidRPr="006F3848">
              <w:rPr>
                <w:sz w:val="20"/>
                <w:szCs w:val="20"/>
                <w:lang w:val="uk-UA"/>
              </w:rPr>
              <w:t>ім’я  та  по батькові  особи, яку інструктують</w:t>
            </w:r>
          </w:p>
        </w:tc>
        <w:tc>
          <w:tcPr>
            <w:tcW w:w="110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36"/>
              <w:rPr>
                <w:sz w:val="20"/>
                <w:szCs w:val="20"/>
                <w:lang w:val="uk-UA"/>
              </w:rPr>
            </w:pPr>
            <w:r w:rsidRPr="006F3848">
              <w:rPr>
                <w:sz w:val="20"/>
                <w:szCs w:val="20"/>
                <w:lang w:val="uk-UA"/>
              </w:rPr>
              <w:t>Дата</w:t>
            </w:r>
          </w:p>
          <w:p w:rsidR="006F3848" w:rsidRPr="006F3848" w:rsidRDefault="006F3848" w:rsidP="006F3848">
            <w:pPr>
              <w:ind w:right="-136"/>
              <w:rPr>
                <w:sz w:val="20"/>
                <w:szCs w:val="20"/>
                <w:lang w:val="uk-UA"/>
              </w:rPr>
            </w:pPr>
            <w:r w:rsidRPr="006F3848">
              <w:rPr>
                <w:sz w:val="20"/>
                <w:szCs w:val="20"/>
              </w:rPr>
              <w:t>п</w:t>
            </w:r>
            <w:r w:rsidRPr="006F3848">
              <w:rPr>
                <w:sz w:val="20"/>
                <w:szCs w:val="20"/>
                <w:lang w:val="uk-UA"/>
              </w:rPr>
              <w:t>рове</w:t>
            </w:r>
            <w:r w:rsidRPr="006F3848">
              <w:rPr>
                <w:sz w:val="20"/>
                <w:szCs w:val="20"/>
              </w:rPr>
              <w:t>-</w:t>
            </w:r>
            <w:proofErr w:type="spellStart"/>
            <w:r w:rsidRPr="006F3848">
              <w:rPr>
                <w:sz w:val="20"/>
                <w:szCs w:val="20"/>
                <w:lang w:val="uk-UA"/>
              </w:rPr>
              <w:t>денняінструк-тажу</w:t>
            </w:r>
            <w:proofErr w:type="spellEnd"/>
          </w:p>
        </w:tc>
        <w:tc>
          <w:tcPr>
            <w:tcW w:w="697"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79"/>
              <w:rPr>
                <w:sz w:val="20"/>
                <w:szCs w:val="20"/>
                <w:lang w:val="uk-UA"/>
              </w:rPr>
            </w:pPr>
            <w:r w:rsidRPr="006F3848">
              <w:rPr>
                <w:sz w:val="20"/>
                <w:szCs w:val="20"/>
                <w:lang w:val="uk-UA"/>
              </w:rPr>
              <w:t>Клас,</w:t>
            </w:r>
          </w:p>
          <w:p w:rsidR="006F3848" w:rsidRPr="006F3848" w:rsidRDefault="006F3848" w:rsidP="006F3848">
            <w:pPr>
              <w:ind w:left="-108" w:right="-179"/>
              <w:rPr>
                <w:sz w:val="20"/>
                <w:szCs w:val="20"/>
                <w:lang w:val="uk-UA"/>
              </w:rPr>
            </w:pPr>
            <w:r w:rsidRPr="006F3848">
              <w:rPr>
                <w:sz w:val="20"/>
                <w:szCs w:val="20"/>
                <w:lang w:val="uk-UA"/>
              </w:rPr>
              <w:t>група</w:t>
            </w:r>
          </w:p>
        </w:tc>
        <w:tc>
          <w:tcPr>
            <w:tcW w:w="137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78" w:hanging="37"/>
              <w:rPr>
                <w:sz w:val="20"/>
                <w:szCs w:val="20"/>
                <w:lang w:val="uk-UA"/>
              </w:rPr>
            </w:pPr>
            <w:r w:rsidRPr="006F3848">
              <w:rPr>
                <w:sz w:val="20"/>
                <w:szCs w:val="20"/>
                <w:lang w:val="uk-UA"/>
              </w:rPr>
              <w:t>Назва  інструктажу, назва  інструкції</w:t>
            </w:r>
          </w:p>
        </w:tc>
        <w:tc>
          <w:tcPr>
            <w:tcW w:w="155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tabs>
                <w:tab w:val="left" w:pos="1343"/>
              </w:tabs>
              <w:ind w:right="141"/>
              <w:rPr>
                <w:sz w:val="20"/>
                <w:szCs w:val="20"/>
                <w:lang w:val="uk-UA"/>
              </w:rPr>
            </w:pPr>
            <w:r w:rsidRPr="006F3848">
              <w:rPr>
                <w:sz w:val="20"/>
                <w:szCs w:val="20"/>
                <w:lang w:val="uk-UA"/>
              </w:rPr>
              <w:t>Прізвище,</w:t>
            </w:r>
          </w:p>
          <w:p w:rsidR="006F3848" w:rsidRPr="006F3848" w:rsidRDefault="006F3848" w:rsidP="006F3848">
            <w:pPr>
              <w:tabs>
                <w:tab w:val="left" w:pos="1343"/>
              </w:tabs>
              <w:ind w:right="141"/>
              <w:rPr>
                <w:sz w:val="20"/>
                <w:szCs w:val="20"/>
                <w:lang w:val="uk-UA"/>
              </w:rPr>
            </w:pPr>
            <w:r w:rsidRPr="006F3848">
              <w:rPr>
                <w:sz w:val="20"/>
                <w:szCs w:val="20"/>
                <w:lang w:val="uk-UA"/>
              </w:rPr>
              <w:t>ім’я  та  по батькові, посада особи, яка проводила</w:t>
            </w:r>
          </w:p>
          <w:p w:rsidR="006F3848" w:rsidRPr="006F3848" w:rsidRDefault="006F3848" w:rsidP="006F3848">
            <w:pPr>
              <w:tabs>
                <w:tab w:val="left" w:pos="1343"/>
              </w:tabs>
              <w:ind w:right="141"/>
              <w:rPr>
                <w:sz w:val="20"/>
                <w:szCs w:val="20"/>
                <w:lang w:val="uk-UA"/>
              </w:rPr>
            </w:pPr>
            <w:r w:rsidRPr="006F3848">
              <w:rPr>
                <w:sz w:val="20"/>
                <w:szCs w:val="20"/>
                <w:lang w:val="uk-UA"/>
              </w:rPr>
              <w:t>інструктаж</w:t>
            </w:r>
          </w:p>
        </w:tc>
        <w:tc>
          <w:tcPr>
            <w:tcW w:w="118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left="-65" w:right="-79"/>
              <w:rPr>
                <w:sz w:val="20"/>
                <w:szCs w:val="20"/>
                <w:lang w:val="uk-UA"/>
              </w:rPr>
            </w:pPr>
            <w:r w:rsidRPr="006F3848">
              <w:rPr>
                <w:sz w:val="20"/>
                <w:szCs w:val="20"/>
                <w:lang w:val="uk-UA"/>
              </w:rPr>
              <w:t>Підпис  особи,  яка  проводила інструктаж</w:t>
            </w:r>
          </w:p>
        </w:tc>
        <w:tc>
          <w:tcPr>
            <w:tcW w:w="113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79"/>
              <w:rPr>
                <w:sz w:val="20"/>
                <w:szCs w:val="20"/>
                <w:lang w:val="uk-UA"/>
              </w:rPr>
            </w:pPr>
            <w:r w:rsidRPr="006F3848">
              <w:rPr>
                <w:sz w:val="20"/>
                <w:szCs w:val="20"/>
                <w:lang w:val="uk-UA"/>
              </w:rPr>
              <w:t>Підпис  особи</w:t>
            </w:r>
            <w:r w:rsidRPr="006F3848">
              <w:rPr>
                <w:sz w:val="20"/>
                <w:szCs w:val="20"/>
              </w:rPr>
              <w:t>,</w:t>
            </w:r>
            <w:r w:rsidRPr="006F3848">
              <w:rPr>
                <w:sz w:val="20"/>
                <w:szCs w:val="20"/>
                <w:lang w:val="uk-UA"/>
              </w:rPr>
              <w:t xml:space="preserve">  яку  </w:t>
            </w:r>
            <w:proofErr w:type="spellStart"/>
            <w:r w:rsidRPr="006F3848">
              <w:rPr>
                <w:sz w:val="20"/>
                <w:szCs w:val="20"/>
                <w:lang w:val="uk-UA"/>
              </w:rPr>
              <w:t>інструк-тують</w:t>
            </w:r>
            <w:proofErr w:type="spellEnd"/>
          </w:p>
        </w:tc>
      </w:tr>
      <w:tr w:rsidR="006F3848" w:rsidRPr="006F3848" w:rsidTr="006F3848">
        <w:trPr>
          <w:jc w:val="center"/>
        </w:trPr>
        <w:tc>
          <w:tcPr>
            <w:tcW w:w="707"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1</w:t>
            </w:r>
          </w:p>
        </w:tc>
        <w:tc>
          <w:tcPr>
            <w:tcW w:w="158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2</w:t>
            </w:r>
          </w:p>
        </w:tc>
        <w:tc>
          <w:tcPr>
            <w:tcW w:w="1104"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77" w:firstLine="4"/>
              <w:rPr>
                <w:sz w:val="20"/>
                <w:szCs w:val="20"/>
                <w:lang w:val="uk-UA"/>
              </w:rPr>
            </w:pPr>
            <w:r w:rsidRPr="006F3848">
              <w:rPr>
                <w:sz w:val="20"/>
                <w:szCs w:val="20"/>
                <w:lang w:val="uk-UA"/>
              </w:rPr>
              <w:t>3</w:t>
            </w:r>
          </w:p>
        </w:tc>
        <w:tc>
          <w:tcPr>
            <w:tcW w:w="697"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left="-139" w:right="-262" w:firstLine="31"/>
              <w:rPr>
                <w:sz w:val="20"/>
                <w:szCs w:val="20"/>
                <w:lang w:val="uk-UA"/>
              </w:rPr>
            </w:pPr>
            <w:r w:rsidRPr="006F3848">
              <w:rPr>
                <w:sz w:val="20"/>
                <w:szCs w:val="20"/>
                <w:lang w:val="uk-UA"/>
              </w:rPr>
              <w:t>4</w:t>
            </w:r>
          </w:p>
        </w:tc>
        <w:tc>
          <w:tcPr>
            <w:tcW w:w="1376"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6</w:t>
            </w:r>
          </w:p>
        </w:tc>
        <w:tc>
          <w:tcPr>
            <w:tcW w:w="1188"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7</w:t>
            </w:r>
          </w:p>
        </w:tc>
        <w:tc>
          <w:tcPr>
            <w:tcW w:w="1130" w:type="dxa"/>
            <w:tcBorders>
              <w:top w:val="single" w:sz="4" w:space="0" w:color="auto"/>
              <w:left w:val="single" w:sz="4" w:space="0" w:color="auto"/>
              <w:bottom w:val="single" w:sz="4" w:space="0" w:color="auto"/>
              <w:right w:val="single" w:sz="4" w:space="0" w:color="auto"/>
            </w:tcBorders>
            <w:hideMark/>
          </w:tcPr>
          <w:p w:rsidR="006F3848" w:rsidRPr="006F3848" w:rsidRDefault="006F3848" w:rsidP="006F3848">
            <w:pPr>
              <w:ind w:right="141"/>
              <w:rPr>
                <w:sz w:val="20"/>
                <w:szCs w:val="20"/>
                <w:lang w:val="uk-UA"/>
              </w:rPr>
            </w:pPr>
            <w:r w:rsidRPr="006F3848">
              <w:rPr>
                <w:sz w:val="20"/>
                <w:szCs w:val="20"/>
                <w:lang w:val="uk-UA"/>
              </w:rPr>
              <w:t>8</w:t>
            </w:r>
          </w:p>
        </w:tc>
      </w:tr>
    </w:tbl>
    <w:p w:rsidR="006F3848" w:rsidRPr="006F3848" w:rsidRDefault="006F3848" w:rsidP="006F3848">
      <w:pPr>
        <w:spacing w:before="80"/>
        <w:ind w:right="141" w:firstLine="709"/>
        <w:jc w:val="both"/>
        <w:rPr>
          <w:lang w:val="uk-UA"/>
        </w:rPr>
      </w:pPr>
      <w:r w:rsidRPr="006F3848">
        <w:rPr>
          <w:sz w:val="20"/>
          <w:szCs w:val="20"/>
          <w:lang w:val="uk-UA"/>
        </w:rPr>
        <w:t>Учні   розписуються  у  журналі  інструктажу, починаючи  з  9-го  класу (14 років)</w:t>
      </w:r>
    </w:p>
    <w:p w:rsidR="00E968F7" w:rsidRPr="00FE0077" w:rsidRDefault="00E968F7" w:rsidP="001266AA">
      <w:pPr>
        <w:widowControl w:val="0"/>
        <w:spacing w:after="224"/>
        <w:ind w:left="20" w:right="20" w:firstLine="280"/>
        <w:jc w:val="both"/>
        <w:rPr>
          <w:bCs/>
          <w:color w:val="000000"/>
          <w:spacing w:val="-2"/>
          <w:sz w:val="28"/>
          <w:szCs w:val="28"/>
          <w:lang w:val="uk-UA" w:eastAsia="uk-UA" w:bidi="uk-UA"/>
        </w:rPr>
      </w:pPr>
      <w:bookmarkStart w:id="1" w:name="_GoBack"/>
      <w:bookmarkEnd w:id="1"/>
    </w:p>
    <w:p w:rsidR="00E968F7" w:rsidRPr="008B2AA3" w:rsidRDefault="00E968F7" w:rsidP="001266AA">
      <w:pPr>
        <w:widowControl w:val="0"/>
        <w:spacing w:after="224"/>
        <w:ind w:left="20" w:right="20" w:firstLine="280"/>
        <w:jc w:val="both"/>
        <w:rPr>
          <w:bCs/>
          <w:color w:val="000000"/>
          <w:spacing w:val="-2"/>
          <w:sz w:val="28"/>
          <w:szCs w:val="28"/>
          <w:lang w:val="uk-UA" w:eastAsia="uk-UA" w:bidi="uk-UA"/>
        </w:rPr>
      </w:pPr>
    </w:p>
    <w:p w:rsidR="00A73E17" w:rsidRPr="00C02F04" w:rsidRDefault="001266AA" w:rsidP="001266AA">
      <w:pPr>
        <w:jc w:val="center"/>
        <w:rPr>
          <w:sz w:val="28"/>
          <w:szCs w:val="28"/>
          <w:lang w:val="uk-UA"/>
        </w:rPr>
      </w:pPr>
      <w:r w:rsidRPr="00C02F04">
        <w:rPr>
          <w:sz w:val="28"/>
          <w:szCs w:val="28"/>
          <w:lang w:val="uk-UA"/>
        </w:rPr>
        <w:t>Методист з навчальних дисциплін ММК                                            Старченко В.В.</w:t>
      </w:r>
    </w:p>
    <w:sectPr w:rsidR="00A73E17" w:rsidRPr="00C02F04" w:rsidSect="00C62EF0">
      <w:footerReference w:type="default" r:id="rId11"/>
      <w:pgSz w:w="11906" w:h="16838"/>
      <w:pgMar w:top="510" w:right="340" w:bottom="340"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2A" w:rsidRDefault="0084382A" w:rsidP="00F71806">
      <w:r>
        <w:separator/>
      </w:r>
    </w:p>
  </w:endnote>
  <w:endnote w:type="continuationSeparator" w:id="0">
    <w:p w:rsidR="0084382A" w:rsidRDefault="0084382A" w:rsidP="00F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77506"/>
      <w:docPartObj>
        <w:docPartGallery w:val="Page Numbers (Bottom of Page)"/>
        <w:docPartUnique/>
      </w:docPartObj>
    </w:sdtPr>
    <w:sdtEndPr/>
    <w:sdtContent>
      <w:p w:rsidR="00F71806" w:rsidRDefault="001A04DB">
        <w:pPr>
          <w:pStyle w:val="ab"/>
        </w:pPr>
        <w:r>
          <w:fldChar w:fldCharType="begin"/>
        </w:r>
        <w:r w:rsidR="00F71806">
          <w:instrText>PAGE   \* MERGEFORMAT</w:instrText>
        </w:r>
        <w:r>
          <w:fldChar w:fldCharType="separate"/>
        </w:r>
        <w:r w:rsidR="00566BB1">
          <w:rPr>
            <w:noProof/>
          </w:rPr>
          <w:t>12</w:t>
        </w:r>
        <w:r>
          <w:fldChar w:fldCharType="end"/>
        </w:r>
      </w:p>
    </w:sdtContent>
  </w:sdt>
  <w:p w:rsidR="00F71806" w:rsidRDefault="00F718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2A" w:rsidRDefault="0084382A" w:rsidP="00F71806">
      <w:r>
        <w:separator/>
      </w:r>
    </w:p>
  </w:footnote>
  <w:footnote w:type="continuationSeparator" w:id="0">
    <w:p w:rsidR="0084382A" w:rsidRDefault="0084382A" w:rsidP="00F7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7A24"/>
    <w:multiLevelType w:val="multilevel"/>
    <w:tmpl w:val="87F89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492577"/>
    <w:multiLevelType w:val="multilevel"/>
    <w:tmpl w:val="F768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C91EB0"/>
    <w:multiLevelType w:val="multilevel"/>
    <w:tmpl w:val="F1B8A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13"/>
    <w:rsid w:val="000017C6"/>
    <w:rsid w:val="000028A2"/>
    <w:rsid w:val="000044D3"/>
    <w:rsid w:val="00007575"/>
    <w:rsid w:val="00007C46"/>
    <w:rsid w:val="0001208A"/>
    <w:rsid w:val="00014F55"/>
    <w:rsid w:val="0001500D"/>
    <w:rsid w:val="00015180"/>
    <w:rsid w:val="00016600"/>
    <w:rsid w:val="000253A2"/>
    <w:rsid w:val="00027DB4"/>
    <w:rsid w:val="000400FD"/>
    <w:rsid w:val="000401D6"/>
    <w:rsid w:val="00067AC6"/>
    <w:rsid w:val="00075B78"/>
    <w:rsid w:val="000830E2"/>
    <w:rsid w:val="00084DE3"/>
    <w:rsid w:val="000B2A93"/>
    <w:rsid w:val="000C2917"/>
    <w:rsid w:val="000C5460"/>
    <w:rsid w:val="000D1D00"/>
    <w:rsid w:val="000E0506"/>
    <w:rsid w:val="000F1DAB"/>
    <w:rsid w:val="00100A0F"/>
    <w:rsid w:val="00103703"/>
    <w:rsid w:val="00125310"/>
    <w:rsid w:val="001266AA"/>
    <w:rsid w:val="001320C1"/>
    <w:rsid w:val="0013356B"/>
    <w:rsid w:val="001335B6"/>
    <w:rsid w:val="0013415B"/>
    <w:rsid w:val="001513B0"/>
    <w:rsid w:val="001535AD"/>
    <w:rsid w:val="001614ED"/>
    <w:rsid w:val="00164437"/>
    <w:rsid w:val="00164966"/>
    <w:rsid w:val="001657C4"/>
    <w:rsid w:val="001661B7"/>
    <w:rsid w:val="001740B5"/>
    <w:rsid w:val="00180DD2"/>
    <w:rsid w:val="0018244C"/>
    <w:rsid w:val="001867EE"/>
    <w:rsid w:val="00191EC0"/>
    <w:rsid w:val="001A04DB"/>
    <w:rsid w:val="001A6803"/>
    <w:rsid w:val="001B493D"/>
    <w:rsid w:val="001D1CD7"/>
    <w:rsid w:val="001D23A3"/>
    <w:rsid w:val="001D2F4A"/>
    <w:rsid w:val="001D3A55"/>
    <w:rsid w:val="001D440B"/>
    <w:rsid w:val="001E26C0"/>
    <w:rsid w:val="0020352C"/>
    <w:rsid w:val="00245CB4"/>
    <w:rsid w:val="0025451F"/>
    <w:rsid w:val="00254A3A"/>
    <w:rsid w:val="00260E96"/>
    <w:rsid w:val="0026549F"/>
    <w:rsid w:val="0026589F"/>
    <w:rsid w:val="00271988"/>
    <w:rsid w:val="00271E8A"/>
    <w:rsid w:val="00284334"/>
    <w:rsid w:val="00285282"/>
    <w:rsid w:val="002950C6"/>
    <w:rsid w:val="002B11A3"/>
    <w:rsid w:val="002B71FA"/>
    <w:rsid w:val="002C1E5B"/>
    <w:rsid w:val="002C50EE"/>
    <w:rsid w:val="002C5AC2"/>
    <w:rsid w:val="002C68A2"/>
    <w:rsid w:val="002C7F56"/>
    <w:rsid w:val="002D4F9A"/>
    <w:rsid w:val="002E0858"/>
    <w:rsid w:val="002E2DB1"/>
    <w:rsid w:val="002E7171"/>
    <w:rsid w:val="002F3212"/>
    <w:rsid w:val="002F323F"/>
    <w:rsid w:val="0030545B"/>
    <w:rsid w:val="003058AD"/>
    <w:rsid w:val="00312444"/>
    <w:rsid w:val="00321CD7"/>
    <w:rsid w:val="003225F9"/>
    <w:rsid w:val="00325DEF"/>
    <w:rsid w:val="00326F55"/>
    <w:rsid w:val="00334145"/>
    <w:rsid w:val="00341A6E"/>
    <w:rsid w:val="003706CE"/>
    <w:rsid w:val="003823DE"/>
    <w:rsid w:val="00384F26"/>
    <w:rsid w:val="00387A77"/>
    <w:rsid w:val="00392E54"/>
    <w:rsid w:val="0039321E"/>
    <w:rsid w:val="003B6F3F"/>
    <w:rsid w:val="003C0695"/>
    <w:rsid w:val="003C069D"/>
    <w:rsid w:val="003C672A"/>
    <w:rsid w:val="003C7120"/>
    <w:rsid w:val="003C79FA"/>
    <w:rsid w:val="003D382C"/>
    <w:rsid w:val="003D6A70"/>
    <w:rsid w:val="003E0793"/>
    <w:rsid w:val="003F4286"/>
    <w:rsid w:val="00402D28"/>
    <w:rsid w:val="00410C4C"/>
    <w:rsid w:val="0042144B"/>
    <w:rsid w:val="0042253D"/>
    <w:rsid w:val="0042448E"/>
    <w:rsid w:val="00425411"/>
    <w:rsid w:val="00425C77"/>
    <w:rsid w:val="00443AB6"/>
    <w:rsid w:val="0045504C"/>
    <w:rsid w:val="0045562F"/>
    <w:rsid w:val="00457C21"/>
    <w:rsid w:val="00461F0A"/>
    <w:rsid w:val="004712F0"/>
    <w:rsid w:val="004757DB"/>
    <w:rsid w:val="00493F40"/>
    <w:rsid w:val="004962D1"/>
    <w:rsid w:val="004A4507"/>
    <w:rsid w:val="004A5301"/>
    <w:rsid w:val="004B2CC4"/>
    <w:rsid w:val="004D6352"/>
    <w:rsid w:val="004D777A"/>
    <w:rsid w:val="004E0EA6"/>
    <w:rsid w:val="004F2063"/>
    <w:rsid w:val="00503118"/>
    <w:rsid w:val="005046E6"/>
    <w:rsid w:val="00506092"/>
    <w:rsid w:val="00523979"/>
    <w:rsid w:val="00551AEE"/>
    <w:rsid w:val="005571F7"/>
    <w:rsid w:val="00566BB1"/>
    <w:rsid w:val="00575955"/>
    <w:rsid w:val="0058402C"/>
    <w:rsid w:val="0059153B"/>
    <w:rsid w:val="005939A5"/>
    <w:rsid w:val="005942CD"/>
    <w:rsid w:val="005944D2"/>
    <w:rsid w:val="005947A5"/>
    <w:rsid w:val="005968D9"/>
    <w:rsid w:val="00597EC3"/>
    <w:rsid w:val="005A0B78"/>
    <w:rsid w:val="005C15A7"/>
    <w:rsid w:val="005C6B7D"/>
    <w:rsid w:val="005D3056"/>
    <w:rsid w:val="005E4051"/>
    <w:rsid w:val="005E462E"/>
    <w:rsid w:val="005E478F"/>
    <w:rsid w:val="005E59DB"/>
    <w:rsid w:val="00612538"/>
    <w:rsid w:val="00615563"/>
    <w:rsid w:val="0062162D"/>
    <w:rsid w:val="0062694D"/>
    <w:rsid w:val="00631BD0"/>
    <w:rsid w:val="00651EE9"/>
    <w:rsid w:val="0065502B"/>
    <w:rsid w:val="006633D4"/>
    <w:rsid w:val="0066653C"/>
    <w:rsid w:val="00676F3B"/>
    <w:rsid w:val="00677C73"/>
    <w:rsid w:val="00694BEC"/>
    <w:rsid w:val="006B2EBD"/>
    <w:rsid w:val="006B349F"/>
    <w:rsid w:val="006D6010"/>
    <w:rsid w:val="006E1191"/>
    <w:rsid w:val="006E2F25"/>
    <w:rsid w:val="006E78CC"/>
    <w:rsid w:val="006F3848"/>
    <w:rsid w:val="006F69C1"/>
    <w:rsid w:val="006F6C60"/>
    <w:rsid w:val="007059B1"/>
    <w:rsid w:val="007154EA"/>
    <w:rsid w:val="0072061C"/>
    <w:rsid w:val="007266F1"/>
    <w:rsid w:val="00747367"/>
    <w:rsid w:val="00762601"/>
    <w:rsid w:val="00763E7B"/>
    <w:rsid w:val="00764376"/>
    <w:rsid w:val="00764C31"/>
    <w:rsid w:val="00776C7F"/>
    <w:rsid w:val="007A0576"/>
    <w:rsid w:val="007A2578"/>
    <w:rsid w:val="007E2C24"/>
    <w:rsid w:val="007E581C"/>
    <w:rsid w:val="00814F66"/>
    <w:rsid w:val="00816453"/>
    <w:rsid w:val="00822C2E"/>
    <w:rsid w:val="00827DCD"/>
    <w:rsid w:val="00832503"/>
    <w:rsid w:val="00835D55"/>
    <w:rsid w:val="008410C8"/>
    <w:rsid w:val="0084184A"/>
    <w:rsid w:val="0084382A"/>
    <w:rsid w:val="0084418D"/>
    <w:rsid w:val="0086600C"/>
    <w:rsid w:val="008735DD"/>
    <w:rsid w:val="00877AC9"/>
    <w:rsid w:val="0089051E"/>
    <w:rsid w:val="0089659B"/>
    <w:rsid w:val="008970AD"/>
    <w:rsid w:val="008A2063"/>
    <w:rsid w:val="008A333C"/>
    <w:rsid w:val="008B2AA3"/>
    <w:rsid w:val="008B3771"/>
    <w:rsid w:val="008B68D4"/>
    <w:rsid w:val="008C2C4A"/>
    <w:rsid w:val="008D028B"/>
    <w:rsid w:val="008D3AAB"/>
    <w:rsid w:val="00903AB1"/>
    <w:rsid w:val="00910D31"/>
    <w:rsid w:val="0092289B"/>
    <w:rsid w:val="00922B26"/>
    <w:rsid w:val="00952800"/>
    <w:rsid w:val="0095414E"/>
    <w:rsid w:val="00957253"/>
    <w:rsid w:val="0096613E"/>
    <w:rsid w:val="009706A6"/>
    <w:rsid w:val="00974DC8"/>
    <w:rsid w:val="00984E01"/>
    <w:rsid w:val="009903D6"/>
    <w:rsid w:val="009918B7"/>
    <w:rsid w:val="009A4932"/>
    <w:rsid w:val="009B3513"/>
    <w:rsid w:val="009C0950"/>
    <w:rsid w:val="009C3AB8"/>
    <w:rsid w:val="009C6D5A"/>
    <w:rsid w:val="009D5EBB"/>
    <w:rsid w:val="009F0742"/>
    <w:rsid w:val="00A0227C"/>
    <w:rsid w:val="00A07D63"/>
    <w:rsid w:val="00A337CB"/>
    <w:rsid w:val="00A5080F"/>
    <w:rsid w:val="00A56B51"/>
    <w:rsid w:val="00A61B4D"/>
    <w:rsid w:val="00A73E17"/>
    <w:rsid w:val="00A74BA9"/>
    <w:rsid w:val="00A82BC7"/>
    <w:rsid w:val="00A87CDC"/>
    <w:rsid w:val="00AA3991"/>
    <w:rsid w:val="00AA3B6A"/>
    <w:rsid w:val="00AA6F26"/>
    <w:rsid w:val="00AC468F"/>
    <w:rsid w:val="00AC5573"/>
    <w:rsid w:val="00AD7AC4"/>
    <w:rsid w:val="00AE10E7"/>
    <w:rsid w:val="00AE618E"/>
    <w:rsid w:val="00AF0D01"/>
    <w:rsid w:val="00AF6A61"/>
    <w:rsid w:val="00AF765A"/>
    <w:rsid w:val="00B11A01"/>
    <w:rsid w:val="00B27AA6"/>
    <w:rsid w:val="00B43177"/>
    <w:rsid w:val="00B475C4"/>
    <w:rsid w:val="00B51B09"/>
    <w:rsid w:val="00B57769"/>
    <w:rsid w:val="00B6242D"/>
    <w:rsid w:val="00B6249C"/>
    <w:rsid w:val="00B62735"/>
    <w:rsid w:val="00B7200B"/>
    <w:rsid w:val="00B76033"/>
    <w:rsid w:val="00B82478"/>
    <w:rsid w:val="00B85577"/>
    <w:rsid w:val="00B92F0A"/>
    <w:rsid w:val="00BB4085"/>
    <w:rsid w:val="00BB6CC8"/>
    <w:rsid w:val="00BC38D6"/>
    <w:rsid w:val="00BE4778"/>
    <w:rsid w:val="00BF4B72"/>
    <w:rsid w:val="00BF6B81"/>
    <w:rsid w:val="00C00559"/>
    <w:rsid w:val="00C02F04"/>
    <w:rsid w:val="00C11E61"/>
    <w:rsid w:val="00C122F4"/>
    <w:rsid w:val="00C15364"/>
    <w:rsid w:val="00C16647"/>
    <w:rsid w:val="00C17EA3"/>
    <w:rsid w:val="00C249CC"/>
    <w:rsid w:val="00C37D03"/>
    <w:rsid w:val="00C612E0"/>
    <w:rsid w:val="00C62EF0"/>
    <w:rsid w:val="00C6508B"/>
    <w:rsid w:val="00CB7398"/>
    <w:rsid w:val="00CC05BC"/>
    <w:rsid w:val="00CC5985"/>
    <w:rsid w:val="00CC5FAA"/>
    <w:rsid w:val="00CD6E60"/>
    <w:rsid w:val="00CD6EFC"/>
    <w:rsid w:val="00CF2C2F"/>
    <w:rsid w:val="00CF6778"/>
    <w:rsid w:val="00D04763"/>
    <w:rsid w:val="00D05E29"/>
    <w:rsid w:val="00D07AB3"/>
    <w:rsid w:val="00D12FFF"/>
    <w:rsid w:val="00D248A4"/>
    <w:rsid w:val="00D3075F"/>
    <w:rsid w:val="00D362E2"/>
    <w:rsid w:val="00D4285F"/>
    <w:rsid w:val="00D4754B"/>
    <w:rsid w:val="00D47D14"/>
    <w:rsid w:val="00D5482A"/>
    <w:rsid w:val="00D54B51"/>
    <w:rsid w:val="00D76BBE"/>
    <w:rsid w:val="00D832A2"/>
    <w:rsid w:val="00D918C7"/>
    <w:rsid w:val="00DA13A3"/>
    <w:rsid w:val="00DB2024"/>
    <w:rsid w:val="00DB48EE"/>
    <w:rsid w:val="00DC3342"/>
    <w:rsid w:val="00DC3CEE"/>
    <w:rsid w:val="00DD130D"/>
    <w:rsid w:val="00E05D1E"/>
    <w:rsid w:val="00E25C69"/>
    <w:rsid w:val="00E34B4A"/>
    <w:rsid w:val="00E34F69"/>
    <w:rsid w:val="00E37041"/>
    <w:rsid w:val="00E46A5D"/>
    <w:rsid w:val="00E46FC3"/>
    <w:rsid w:val="00E56D68"/>
    <w:rsid w:val="00E61D39"/>
    <w:rsid w:val="00E620A9"/>
    <w:rsid w:val="00E71C3A"/>
    <w:rsid w:val="00E74E6D"/>
    <w:rsid w:val="00E81E14"/>
    <w:rsid w:val="00E822AC"/>
    <w:rsid w:val="00E87EDC"/>
    <w:rsid w:val="00E95967"/>
    <w:rsid w:val="00E968F7"/>
    <w:rsid w:val="00EA6ADC"/>
    <w:rsid w:val="00EB459D"/>
    <w:rsid w:val="00EC0898"/>
    <w:rsid w:val="00F24567"/>
    <w:rsid w:val="00F37AFE"/>
    <w:rsid w:val="00F37C41"/>
    <w:rsid w:val="00F5720E"/>
    <w:rsid w:val="00F64A5B"/>
    <w:rsid w:val="00F67688"/>
    <w:rsid w:val="00F71806"/>
    <w:rsid w:val="00F7400B"/>
    <w:rsid w:val="00FB3C2D"/>
    <w:rsid w:val="00FC0336"/>
    <w:rsid w:val="00FC090F"/>
    <w:rsid w:val="00FC3B9D"/>
    <w:rsid w:val="00FE0077"/>
    <w:rsid w:val="00FE1030"/>
    <w:rsid w:val="00FF40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B3513"/>
    <w:rPr>
      <w:sz w:val="28"/>
      <w:szCs w:val="28"/>
      <w:lang w:eastAsia="ru-RU"/>
    </w:rPr>
  </w:style>
  <w:style w:type="paragraph" w:styleId="a4">
    <w:name w:val="Title"/>
    <w:basedOn w:val="a"/>
    <w:link w:val="a3"/>
    <w:qFormat/>
    <w:rsid w:val="009B3513"/>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9B3513"/>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9B3513"/>
    <w:rPr>
      <w:rFonts w:ascii="Tahoma" w:hAnsi="Tahoma" w:cs="Tahoma"/>
      <w:sz w:val="16"/>
      <w:szCs w:val="16"/>
    </w:rPr>
  </w:style>
  <w:style w:type="character" w:customStyle="1" w:styleId="a6">
    <w:name w:val="Текст выноски Знак"/>
    <w:basedOn w:val="a0"/>
    <w:link w:val="a5"/>
    <w:uiPriority w:val="99"/>
    <w:semiHidden/>
    <w:rsid w:val="009B3513"/>
    <w:rPr>
      <w:rFonts w:ascii="Tahoma" w:eastAsia="Times New Roman" w:hAnsi="Tahoma" w:cs="Tahoma"/>
      <w:sz w:val="16"/>
      <w:szCs w:val="16"/>
      <w:lang w:val="ru-RU" w:eastAsia="ru-RU"/>
    </w:rPr>
  </w:style>
  <w:style w:type="character" w:customStyle="1" w:styleId="a7">
    <w:name w:val="Основной текст_"/>
    <w:basedOn w:val="a0"/>
    <w:link w:val="2"/>
    <w:rsid w:val="00461F0A"/>
    <w:rPr>
      <w:rFonts w:ascii="Times New Roman" w:eastAsia="Times New Roman" w:hAnsi="Times New Roman" w:cs="Times New Roman"/>
      <w:spacing w:val="6"/>
      <w:sz w:val="18"/>
      <w:szCs w:val="18"/>
      <w:shd w:val="clear" w:color="auto" w:fill="FFFFFF"/>
    </w:rPr>
  </w:style>
  <w:style w:type="character" w:customStyle="1" w:styleId="0pt">
    <w:name w:val="Основной текст + Интервал 0 pt"/>
    <w:basedOn w:val="a7"/>
    <w:rsid w:val="00461F0A"/>
    <w:rPr>
      <w:rFonts w:ascii="Times New Roman" w:eastAsia="Times New Roman" w:hAnsi="Times New Roman" w:cs="Times New Roman"/>
      <w:color w:val="000000"/>
      <w:spacing w:val="7"/>
      <w:w w:val="100"/>
      <w:position w:val="0"/>
      <w:sz w:val="18"/>
      <w:szCs w:val="18"/>
      <w:shd w:val="clear" w:color="auto" w:fill="FFFFFF"/>
      <w:lang w:val="uk-UA" w:eastAsia="uk-UA" w:bidi="uk-UA"/>
    </w:rPr>
  </w:style>
  <w:style w:type="character" w:customStyle="1" w:styleId="4">
    <w:name w:val="Заголовок №4_"/>
    <w:basedOn w:val="a0"/>
    <w:link w:val="40"/>
    <w:rsid w:val="00461F0A"/>
    <w:rPr>
      <w:rFonts w:ascii="Times New Roman" w:eastAsia="Times New Roman" w:hAnsi="Times New Roman" w:cs="Times New Roman"/>
      <w:b/>
      <w:bCs/>
      <w:sz w:val="18"/>
      <w:szCs w:val="18"/>
      <w:shd w:val="clear" w:color="auto" w:fill="FFFFFF"/>
    </w:rPr>
  </w:style>
  <w:style w:type="character" w:customStyle="1" w:styleId="0pt0">
    <w:name w:val="Основной текст + Полужирный;Интервал 0 pt"/>
    <w:basedOn w:val="a7"/>
    <w:rsid w:val="00461F0A"/>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2">
    <w:name w:val="Основной текст2"/>
    <w:basedOn w:val="a"/>
    <w:link w:val="a7"/>
    <w:rsid w:val="00461F0A"/>
    <w:pPr>
      <w:widowControl w:val="0"/>
      <w:shd w:val="clear" w:color="auto" w:fill="FFFFFF"/>
      <w:spacing w:before="300" w:line="240" w:lineRule="exact"/>
      <w:jc w:val="both"/>
    </w:pPr>
    <w:rPr>
      <w:spacing w:val="6"/>
      <w:sz w:val="18"/>
      <w:szCs w:val="18"/>
      <w:lang w:val="uk-UA" w:eastAsia="en-US"/>
    </w:rPr>
  </w:style>
  <w:style w:type="paragraph" w:customStyle="1" w:styleId="40">
    <w:name w:val="Заголовок №4"/>
    <w:basedOn w:val="a"/>
    <w:link w:val="4"/>
    <w:rsid w:val="00461F0A"/>
    <w:pPr>
      <w:widowControl w:val="0"/>
      <w:shd w:val="clear" w:color="auto" w:fill="FFFFFF"/>
      <w:spacing w:before="180" w:line="240" w:lineRule="exact"/>
      <w:jc w:val="center"/>
      <w:outlineLvl w:val="3"/>
    </w:pPr>
    <w:rPr>
      <w:b/>
      <w:bCs/>
      <w:sz w:val="18"/>
      <w:szCs w:val="18"/>
      <w:lang w:val="uk-UA" w:eastAsia="en-US"/>
    </w:rPr>
  </w:style>
  <w:style w:type="character" w:customStyle="1" w:styleId="20">
    <w:name w:val="Основной текст (2)_"/>
    <w:basedOn w:val="a0"/>
    <w:rsid w:val="00D07AB3"/>
    <w:rPr>
      <w:rFonts w:ascii="Times New Roman" w:eastAsia="Times New Roman" w:hAnsi="Times New Roman" w:cs="Times New Roman"/>
      <w:b w:val="0"/>
      <w:bCs w:val="0"/>
      <w:i/>
      <w:iCs/>
      <w:smallCaps w:val="0"/>
      <w:strike w:val="0"/>
      <w:spacing w:val="2"/>
      <w:sz w:val="18"/>
      <w:szCs w:val="18"/>
      <w:u w:val="none"/>
    </w:rPr>
  </w:style>
  <w:style w:type="character" w:customStyle="1" w:styleId="21">
    <w:name w:val="Основной текст (2)"/>
    <w:basedOn w:val="20"/>
    <w:rsid w:val="00D07AB3"/>
    <w:rPr>
      <w:rFonts w:ascii="Times New Roman" w:eastAsia="Times New Roman" w:hAnsi="Times New Roman" w:cs="Times New Roman"/>
      <w:b w:val="0"/>
      <w:bCs w:val="0"/>
      <w:i/>
      <w:iCs/>
      <w:smallCaps w:val="0"/>
      <w:strike w:val="0"/>
      <w:color w:val="000000"/>
      <w:spacing w:val="2"/>
      <w:w w:val="100"/>
      <w:position w:val="0"/>
      <w:sz w:val="18"/>
      <w:szCs w:val="18"/>
      <w:u w:val="none"/>
      <w:lang w:val="uk-UA" w:eastAsia="uk-UA" w:bidi="uk-UA"/>
    </w:rPr>
  </w:style>
  <w:style w:type="character" w:styleId="a8">
    <w:name w:val="Hyperlink"/>
    <w:basedOn w:val="a0"/>
    <w:uiPriority w:val="99"/>
    <w:unhideWhenUsed/>
    <w:rsid w:val="00180DD2"/>
    <w:rPr>
      <w:color w:val="0000FF" w:themeColor="hyperlink"/>
      <w:u w:val="single"/>
    </w:rPr>
  </w:style>
  <w:style w:type="character" w:customStyle="1" w:styleId="12">
    <w:name w:val="Основной текст (12)_"/>
    <w:basedOn w:val="a0"/>
    <w:link w:val="120"/>
    <w:rsid w:val="005947A5"/>
    <w:rPr>
      <w:rFonts w:ascii="Times New Roman" w:eastAsia="Times New Roman" w:hAnsi="Times New Roman" w:cs="Times New Roman"/>
      <w:b/>
      <w:bCs/>
      <w:spacing w:val="-2"/>
      <w:sz w:val="17"/>
      <w:szCs w:val="17"/>
      <w:shd w:val="clear" w:color="auto" w:fill="FFFFFF"/>
    </w:rPr>
  </w:style>
  <w:style w:type="paragraph" w:customStyle="1" w:styleId="120">
    <w:name w:val="Основной текст (12)"/>
    <w:basedOn w:val="a"/>
    <w:link w:val="12"/>
    <w:rsid w:val="005947A5"/>
    <w:pPr>
      <w:widowControl w:val="0"/>
      <w:shd w:val="clear" w:color="auto" w:fill="FFFFFF"/>
      <w:spacing w:line="235" w:lineRule="exact"/>
      <w:jc w:val="both"/>
    </w:pPr>
    <w:rPr>
      <w:b/>
      <w:bCs/>
      <w:spacing w:val="-2"/>
      <w:sz w:val="17"/>
      <w:szCs w:val="17"/>
      <w:lang w:val="uk-UA" w:eastAsia="en-US"/>
    </w:rPr>
  </w:style>
  <w:style w:type="paragraph" w:styleId="a9">
    <w:name w:val="header"/>
    <w:basedOn w:val="a"/>
    <w:link w:val="aa"/>
    <w:uiPriority w:val="99"/>
    <w:unhideWhenUsed/>
    <w:rsid w:val="00F71806"/>
    <w:pPr>
      <w:tabs>
        <w:tab w:val="center" w:pos="4819"/>
        <w:tab w:val="right" w:pos="9639"/>
      </w:tabs>
    </w:pPr>
  </w:style>
  <w:style w:type="character" w:customStyle="1" w:styleId="aa">
    <w:name w:val="Верхний колонтитул Знак"/>
    <w:basedOn w:val="a0"/>
    <w:link w:val="a9"/>
    <w:uiPriority w:val="99"/>
    <w:rsid w:val="00F71806"/>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F71806"/>
    <w:pPr>
      <w:tabs>
        <w:tab w:val="center" w:pos="4819"/>
        <w:tab w:val="right" w:pos="9639"/>
      </w:tabs>
    </w:pPr>
  </w:style>
  <w:style w:type="character" w:customStyle="1" w:styleId="ac">
    <w:name w:val="Нижний колонтитул Знак"/>
    <w:basedOn w:val="a0"/>
    <w:link w:val="ab"/>
    <w:uiPriority w:val="99"/>
    <w:rsid w:val="00F7180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B3513"/>
    <w:rPr>
      <w:sz w:val="28"/>
      <w:szCs w:val="28"/>
      <w:lang w:eastAsia="ru-RU"/>
    </w:rPr>
  </w:style>
  <w:style w:type="paragraph" w:styleId="a4">
    <w:name w:val="Title"/>
    <w:basedOn w:val="a"/>
    <w:link w:val="a3"/>
    <w:qFormat/>
    <w:rsid w:val="009B3513"/>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9B3513"/>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9B3513"/>
    <w:rPr>
      <w:rFonts w:ascii="Tahoma" w:hAnsi="Tahoma" w:cs="Tahoma"/>
      <w:sz w:val="16"/>
      <w:szCs w:val="16"/>
    </w:rPr>
  </w:style>
  <w:style w:type="character" w:customStyle="1" w:styleId="a6">
    <w:name w:val="Текст выноски Знак"/>
    <w:basedOn w:val="a0"/>
    <w:link w:val="a5"/>
    <w:uiPriority w:val="99"/>
    <w:semiHidden/>
    <w:rsid w:val="009B3513"/>
    <w:rPr>
      <w:rFonts w:ascii="Tahoma" w:eastAsia="Times New Roman" w:hAnsi="Tahoma" w:cs="Tahoma"/>
      <w:sz w:val="16"/>
      <w:szCs w:val="16"/>
      <w:lang w:val="ru-RU" w:eastAsia="ru-RU"/>
    </w:rPr>
  </w:style>
  <w:style w:type="character" w:customStyle="1" w:styleId="a7">
    <w:name w:val="Основной текст_"/>
    <w:basedOn w:val="a0"/>
    <w:link w:val="2"/>
    <w:rsid w:val="00461F0A"/>
    <w:rPr>
      <w:rFonts w:ascii="Times New Roman" w:eastAsia="Times New Roman" w:hAnsi="Times New Roman" w:cs="Times New Roman"/>
      <w:spacing w:val="6"/>
      <w:sz w:val="18"/>
      <w:szCs w:val="18"/>
      <w:shd w:val="clear" w:color="auto" w:fill="FFFFFF"/>
    </w:rPr>
  </w:style>
  <w:style w:type="character" w:customStyle="1" w:styleId="0pt">
    <w:name w:val="Основной текст + Интервал 0 pt"/>
    <w:basedOn w:val="a7"/>
    <w:rsid w:val="00461F0A"/>
    <w:rPr>
      <w:rFonts w:ascii="Times New Roman" w:eastAsia="Times New Roman" w:hAnsi="Times New Roman" w:cs="Times New Roman"/>
      <w:color w:val="000000"/>
      <w:spacing w:val="7"/>
      <w:w w:val="100"/>
      <w:position w:val="0"/>
      <w:sz w:val="18"/>
      <w:szCs w:val="18"/>
      <w:shd w:val="clear" w:color="auto" w:fill="FFFFFF"/>
      <w:lang w:val="uk-UA" w:eastAsia="uk-UA" w:bidi="uk-UA"/>
    </w:rPr>
  </w:style>
  <w:style w:type="character" w:customStyle="1" w:styleId="4">
    <w:name w:val="Заголовок №4_"/>
    <w:basedOn w:val="a0"/>
    <w:link w:val="40"/>
    <w:rsid w:val="00461F0A"/>
    <w:rPr>
      <w:rFonts w:ascii="Times New Roman" w:eastAsia="Times New Roman" w:hAnsi="Times New Roman" w:cs="Times New Roman"/>
      <w:b/>
      <w:bCs/>
      <w:sz w:val="18"/>
      <w:szCs w:val="18"/>
      <w:shd w:val="clear" w:color="auto" w:fill="FFFFFF"/>
    </w:rPr>
  </w:style>
  <w:style w:type="character" w:customStyle="1" w:styleId="0pt0">
    <w:name w:val="Основной текст + Полужирный;Интервал 0 pt"/>
    <w:basedOn w:val="a7"/>
    <w:rsid w:val="00461F0A"/>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2">
    <w:name w:val="Основной текст2"/>
    <w:basedOn w:val="a"/>
    <w:link w:val="a7"/>
    <w:rsid w:val="00461F0A"/>
    <w:pPr>
      <w:widowControl w:val="0"/>
      <w:shd w:val="clear" w:color="auto" w:fill="FFFFFF"/>
      <w:spacing w:before="300" w:line="240" w:lineRule="exact"/>
      <w:jc w:val="both"/>
    </w:pPr>
    <w:rPr>
      <w:spacing w:val="6"/>
      <w:sz w:val="18"/>
      <w:szCs w:val="18"/>
      <w:lang w:val="uk-UA" w:eastAsia="en-US"/>
    </w:rPr>
  </w:style>
  <w:style w:type="paragraph" w:customStyle="1" w:styleId="40">
    <w:name w:val="Заголовок №4"/>
    <w:basedOn w:val="a"/>
    <w:link w:val="4"/>
    <w:rsid w:val="00461F0A"/>
    <w:pPr>
      <w:widowControl w:val="0"/>
      <w:shd w:val="clear" w:color="auto" w:fill="FFFFFF"/>
      <w:spacing w:before="180" w:line="240" w:lineRule="exact"/>
      <w:jc w:val="center"/>
      <w:outlineLvl w:val="3"/>
    </w:pPr>
    <w:rPr>
      <w:b/>
      <w:bCs/>
      <w:sz w:val="18"/>
      <w:szCs w:val="18"/>
      <w:lang w:val="uk-UA" w:eastAsia="en-US"/>
    </w:rPr>
  </w:style>
  <w:style w:type="character" w:customStyle="1" w:styleId="20">
    <w:name w:val="Основной текст (2)_"/>
    <w:basedOn w:val="a0"/>
    <w:rsid w:val="00D07AB3"/>
    <w:rPr>
      <w:rFonts w:ascii="Times New Roman" w:eastAsia="Times New Roman" w:hAnsi="Times New Roman" w:cs="Times New Roman"/>
      <w:b w:val="0"/>
      <w:bCs w:val="0"/>
      <w:i/>
      <w:iCs/>
      <w:smallCaps w:val="0"/>
      <w:strike w:val="0"/>
      <w:spacing w:val="2"/>
      <w:sz w:val="18"/>
      <w:szCs w:val="18"/>
      <w:u w:val="none"/>
    </w:rPr>
  </w:style>
  <w:style w:type="character" w:customStyle="1" w:styleId="21">
    <w:name w:val="Основной текст (2)"/>
    <w:basedOn w:val="20"/>
    <w:rsid w:val="00D07AB3"/>
    <w:rPr>
      <w:rFonts w:ascii="Times New Roman" w:eastAsia="Times New Roman" w:hAnsi="Times New Roman" w:cs="Times New Roman"/>
      <w:b w:val="0"/>
      <w:bCs w:val="0"/>
      <w:i/>
      <w:iCs/>
      <w:smallCaps w:val="0"/>
      <w:strike w:val="0"/>
      <w:color w:val="000000"/>
      <w:spacing w:val="2"/>
      <w:w w:val="100"/>
      <w:position w:val="0"/>
      <w:sz w:val="18"/>
      <w:szCs w:val="18"/>
      <w:u w:val="none"/>
      <w:lang w:val="uk-UA" w:eastAsia="uk-UA" w:bidi="uk-UA"/>
    </w:rPr>
  </w:style>
  <w:style w:type="character" w:styleId="a8">
    <w:name w:val="Hyperlink"/>
    <w:basedOn w:val="a0"/>
    <w:uiPriority w:val="99"/>
    <w:unhideWhenUsed/>
    <w:rsid w:val="00180DD2"/>
    <w:rPr>
      <w:color w:val="0000FF" w:themeColor="hyperlink"/>
      <w:u w:val="single"/>
    </w:rPr>
  </w:style>
  <w:style w:type="character" w:customStyle="1" w:styleId="12">
    <w:name w:val="Основной текст (12)_"/>
    <w:basedOn w:val="a0"/>
    <w:link w:val="120"/>
    <w:rsid w:val="005947A5"/>
    <w:rPr>
      <w:rFonts w:ascii="Times New Roman" w:eastAsia="Times New Roman" w:hAnsi="Times New Roman" w:cs="Times New Roman"/>
      <w:b/>
      <w:bCs/>
      <w:spacing w:val="-2"/>
      <w:sz w:val="17"/>
      <w:szCs w:val="17"/>
      <w:shd w:val="clear" w:color="auto" w:fill="FFFFFF"/>
    </w:rPr>
  </w:style>
  <w:style w:type="paragraph" w:customStyle="1" w:styleId="120">
    <w:name w:val="Основной текст (12)"/>
    <w:basedOn w:val="a"/>
    <w:link w:val="12"/>
    <w:rsid w:val="005947A5"/>
    <w:pPr>
      <w:widowControl w:val="0"/>
      <w:shd w:val="clear" w:color="auto" w:fill="FFFFFF"/>
      <w:spacing w:line="235" w:lineRule="exact"/>
      <w:jc w:val="both"/>
    </w:pPr>
    <w:rPr>
      <w:b/>
      <w:bCs/>
      <w:spacing w:val="-2"/>
      <w:sz w:val="17"/>
      <w:szCs w:val="17"/>
      <w:lang w:val="uk-UA" w:eastAsia="en-US"/>
    </w:rPr>
  </w:style>
  <w:style w:type="paragraph" w:styleId="a9">
    <w:name w:val="header"/>
    <w:basedOn w:val="a"/>
    <w:link w:val="aa"/>
    <w:uiPriority w:val="99"/>
    <w:unhideWhenUsed/>
    <w:rsid w:val="00F71806"/>
    <w:pPr>
      <w:tabs>
        <w:tab w:val="center" w:pos="4819"/>
        <w:tab w:val="right" w:pos="9639"/>
      </w:tabs>
    </w:pPr>
  </w:style>
  <w:style w:type="character" w:customStyle="1" w:styleId="aa">
    <w:name w:val="Верхний колонтитул Знак"/>
    <w:basedOn w:val="a0"/>
    <w:link w:val="a9"/>
    <w:uiPriority w:val="99"/>
    <w:rsid w:val="00F71806"/>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F71806"/>
    <w:pPr>
      <w:tabs>
        <w:tab w:val="center" w:pos="4819"/>
        <w:tab w:val="right" w:pos="9639"/>
      </w:tabs>
    </w:pPr>
  </w:style>
  <w:style w:type="character" w:customStyle="1" w:styleId="ac">
    <w:name w:val="Нижний колонтитул Знак"/>
    <w:basedOn w:val="a0"/>
    <w:link w:val="ab"/>
    <w:uiPriority w:val="99"/>
    <w:rsid w:val="00F7180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4979">
      <w:bodyDiv w:val="1"/>
      <w:marLeft w:val="0"/>
      <w:marRight w:val="0"/>
      <w:marTop w:val="0"/>
      <w:marBottom w:val="0"/>
      <w:divBdr>
        <w:top w:val="none" w:sz="0" w:space="0" w:color="auto"/>
        <w:left w:val="none" w:sz="0" w:space="0" w:color="auto"/>
        <w:bottom w:val="none" w:sz="0" w:space="0" w:color="auto"/>
        <w:right w:val="none" w:sz="0" w:space="0" w:color="auto"/>
      </w:divBdr>
    </w:div>
    <w:div w:id="592858625">
      <w:bodyDiv w:val="1"/>
      <w:marLeft w:val="0"/>
      <w:marRight w:val="0"/>
      <w:marTop w:val="0"/>
      <w:marBottom w:val="0"/>
      <w:divBdr>
        <w:top w:val="none" w:sz="0" w:space="0" w:color="auto"/>
        <w:left w:val="none" w:sz="0" w:space="0" w:color="auto"/>
        <w:bottom w:val="none" w:sz="0" w:space="0" w:color="auto"/>
        <w:right w:val="none" w:sz="0" w:space="0" w:color="auto"/>
      </w:divBdr>
    </w:div>
    <w:div w:id="659699368">
      <w:bodyDiv w:val="1"/>
      <w:marLeft w:val="0"/>
      <w:marRight w:val="0"/>
      <w:marTop w:val="0"/>
      <w:marBottom w:val="0"/>
      <w:divBdr>
        <w:top w:val="none" w:sz="0" w:space="0" w:color="auto"/>
        <w:left w:val="none" w:sz="0" w:space="0" w:color="auto"/>
        <w:bottom w:val="none" w:sz="0" w:space="0" w:color="auto"/>
        <w:right w:val="none" w:sz="0" w:space="0" w:color="auto"/>
      </w:divBdr>
    </w:div>
    <w:div w:id="1421609340">
      <w:bodyDiv w:val="1"/>
      <w:marLeft w:val="0"/>
      <w:marRight w:val="0"/>
      <w:marTop w:val="0"/>
      <w:marBottom w:val="0"/>
      <w:divBdr>
        <w:top w:val="none" w:sz="0" w:space="0" w:color="auto"/>
        <w:left w:val="none" w:sz="0" w:space="0" w:color="auto"/>
        <w:bottom w:val="none" w:sz="0" w:space="0" w:color="auto"/>
        <w:right w:val="none" w:sz="0" w:space="0" w:color="auto"/>
      </w:divBdr>
    </w:div>
    <w:div w:id="1800605922">
      <w:bodyDiv w:val="1"/>
      <w:marLeft w:val="0"/>
      <w:marRight w:val="0"/>
      <w:marTop w:val="0"/>
      <w:marBottom w:val="0"/>
      <w:divBdr>
        <w:top w:val="none" w:sz="0" w:space="0" w:color="auto"/>
        <w:left w:val="none" w:sz="0" w:space="0" w:color="auto"/>
        <w:bottom w:val="none" w:sz="0" w:space="0" w:color="auto"/>
        <w:right w:val="none" w:sz="0" w:space="0" w:color="auto"/>
      </w:divBdr>
    </w:div>
    <w:div w:id="18211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n.gov.u&#1072;"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A2E1-0A98-45B4-BA46-FF32491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18115</Words>
  <Characters>10326</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dc:creator>
  <cp:lastModifiedBy>Volodymyr</cp:lastModifiedBy>
  <cp:revision>2</cp:revision>
  <cp:lastPrinted>2014-08-25T11:20:00Z</cp:lastPrinted>
  <dcterms:created xsi:type="dcterms:W3CDTF">2014-09-01T13:19:00Z</dcterms:created>
  <dcterms:modified xsi:type="dcterms:W3CDTF">2014-09-01T13:19:00Z</dcterms:modified>
</cp:coreProperties>
</file>