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A5" w:rsidRDefault="00CD3FA5" w:rsidP="00CD3FA5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5B245B" w:rsidRDefault="005B245B" w:rsidP="00CD3FA5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5B245B" w:rsidRDefault="005B245B" w:rsidP="00CD3FA5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CD3FA5" w:rsidRDefault="00CD3FA5" w:rsidP="00CD3FA5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CD3FA5" w:rsidRDefault="00CD3FA5" w:rsidP="00CD3FA5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CD3FA5" w:rsidRDefault="00CD3FA5" w:rsidP="00CD3FA5">
      <w:pPr>
        <w:spacing w:line="360" w:lineRule="auto"/>
        <w:jc w:val="center"/>
        <w:rPr>
          <w:b/>
          <w:sz w:val="144"/>
          <w:szCs w:val="144"/>
          <w:lang w:val="uk-UA"/>
        </w:rPr>
      </w:pPr>
      <w:r w:rsidRPr="00ED3E07">
        <w:rPr>
          <w:b/>
          <w:sz w:val="144"/>
          <w:szCs w:val="144"/>
          <w:lang w:val="uk-UA"/>
        </w:rPr>
        <w:t>План</w:t>
      </w:r>
    </w:p>
    <w:p w:rsidR="00CD3FA5" w:rsidRPr="00ED3E07" w:rsidRDefault="00CD3FA5" w:rsidP="00CD3FA5">
      <w:pPr>
        <w:spacing w:line="360" w:lineRule="auto"/>
        <w:jc w:val="center"/>
        <w:rPr>
          <w:b/>
          <w:sz w:val="72"/>
          <w:szCs w:val="72"/>
          <w:lang w:val="uk-UA"/>
        </w:rPr>
      </w:pPr>
      <w:r w:rsidRPr="00ED3E07">
        <w:rPr>
          <w:b/>
          <w:sz w:val="72"/>
          <w:szCs w:val="72"/>
          <w:lang w:val="uk-UA"/>
        </w:rPr>
        <w:t>робот</w:t>
      </w:r>
      <w:r>
        <w:rPr>
          <w:b/>
          <w:sz w:val="72"/>
          <w:szCs w:val="72"/>
          <w:lang w:val="uk-UA"/>
        </w:rPr>
        <w:t>и школи молодого вчителя на 2014-2015</w:t>
      </w:r>
      <w:r w:rsidRPr="00ED3E07">
        <w:rPr>
          <w:b/>
          <w:sz w:val="72"/>
          <w:szCs w:val="72"/>
          <w:lang w:val="uk-UA"/>
        </w:rPr>
        <w:t xml:space="preserve"> </w:t>
      </w:r>
      <w:proofErr w:type="spellStart"/>
      <w:r w:rsidRPr="00ED3E07">
        <w:rPr>
          <w:b/>
          <w:sz w:val="72"/>
          <w:szCs w:val="72"/>
          <w:lang w:val="uk-UA"/>
        </w:rPr>
        <w:t>н.р</w:t>
      </w:r>
      <w:proofErr w:type="spellEnd"/>
      <w:r w:rsidRPr="00ED3E07">
        <w:rPr>
          <w:b/>
          <w:sz w:val="72"/>
          <w:szCs w:val="72"/>
          <w:lang w:val="uk-UA"/>
        </w:rPr>
        <w:t>.</w:t>
      </w:r>
    </w:p>
    <w:p w:rsidR="00CD3FA5" w:rsidRPr="00ED3E07" w:rsidRDefault="00CD3FA5" w:rsidP="00CD3FA5">
      <w:pPr>
        <w:spacing w:line="360" w:lineRule="auto"/>
        <w:rPr>
          <w:b/>
          <w:sz w:val="36"/>
          <w:szCs w:val="36"/>
        </w:rPr>
      </w:pPr>
    </w:p>
    <w:p w:rsidR="00CD3FA5" w:rsidRPr="00ED3E07" w:rsidRDefault="00CD3FA5" w:rsidP="00CD3FA5">
      <w:pPr>
        <w:spacing w:line="360" w:lineRule="auto"/>
        <w:rPr>
          <w:b/>
          <w:sz w:val="36"/>
          <w:szCs w:val="36"/>
        </w:rPr>
      </w:pPr>
    </w:p>
    <w:p w:rsidR="00CD3FA5" w:rsidRDefault="00CD3FA5" w:rsidP="00CD3FA5">
      <w:pPr>
        <w:spacing w:line="360" w:lineRule="auto"/>
        <w:rPr>
          <w:b/>
          <w:sz w:val="40"/>
          <w:szCs w:val="40"/>
          <w:lang w:val="uk-UA"/>
        </w:rPr>
      </w:pPr>
    </w:p>
    <w:p w:rsidR="00CD3FA5" w:rsidRDefault="00CD3FA5" w:rsidP="00CD3FA5">
      <w:pPr>
        <w:spacing w:line="360" w:lineRule="auto"/>
        <w:rPr>
          <w:b/>
          <w:sz w:val="40"/>
          <w:szCs w:val="40"/>
          <w:lang w:val="uk-UA"/>
        </w:rPr>
      </w:pPr>
    </w:p>
    <w:p w:rsidR="00CD3FA5" w:rsidRDefault="00CD3FA5" w:rsidP="00CD3FA5">
      <w:pPr>
        <w:spacing w:line="360" w:lineRule="auto"/>
        <w:rPr>
          <w:b/>
          <w:sz w:val="40"/>
          <w:szCs w:val="40"/>
          <w:lang w:val="uk-UA"/>
        </w:rPr>
      </w:pPr>
    </w:p>
    <w:p w:rsidR="00CD3FA5" w:rsidRDefault="00CD3FA5" w:rsidP="00CD3FA5">
      <w:pPr>
        <w:spacing w:line="360" w:lineRule="auto"/>
        <w:rPr>
          <w:b/>
          <w:sz w:val="40"/>
          <w:szCs w:val="40"/>
          <w:lang w:val="uk-UA"/>
        </w:rPr>
      </w:pPr>
    </w:p>
    <w:p w:rsidR="00CD3FA5" w:rsidRDefault="00CD3FA5" w:rsidP="00CD3FA5">
      <w:pPr>
        <w:spacing w:line="360" w:lineRule="auto"/>
        <w:rPr>
          <w:b/>
          <w:sz w:val="40"/>
          <w:szCs w:val="40"/>
          <w:lang w:val="uk-UA"/>
        </w:rPr>
      </w:pPr>
    </w:p>
    <w:p w:rsidR="00CD3FA5" w:rsidRDefault="00CD3FA5" w:rsidP="00CD3FA5">
      <w:pPr>
        <w:spacing w:line="360" w:lineRule="auto"/>
        <w:rPr>
          <w:b/>
          <w:sz w:val="40"/>
          <w:szCs w:val="40"/>
          <w:lang w:val="uk-UA"/>
        </w:rPr>
      </w:pPr>
    </w:p>
    <w:p w:rsidR="00CD3FA5" w:rsidRPr="006B74EE" w:rsidRDefault="00CD3FA5" w:rsidP="00CD3FA5">
      <w:pPr>
        <w:spacing w:line="360" w:lineRule="auto"/>
        <w:ind w:firstLine="708"/>
        <w:rPr>
          <w:sz w:val="40"/>
          <w:szCs w:val="40"/>
          <w:lang w:val="uk-UA"/>
        </w:rPr>
      </w:pPr>
      <w:r w:rsidRPr="00F3540E">
        <w:rPr>
          <w:b/>
          <w:sz w:val="40"/>
          <w:szCs w:val="40"/>
          <w:lang w:val="uk-UA"/>
        </w:rPr>
        <w:lastRenderedPageBreak/>
        <w:t>Тема:</w:t>
      </w:r>
      <w:r>
        <w:rPr>
          <w:b/>
          <w:sz w:val="40"/>
          <w:szCs w:val="40"/>
          <w:lang w:val="uk-UA"/>
        </w:rPr>
        <w:t xml:space="preserve"> </w:t>
      </w:r>
      <w:r w:rsidRPr="006B74EE">
        <w:rPr>
          <w:sz w:val="40"/>
          <w:szCs w:val="40"/>
          <w:lang w:val="uk-UA"/>
        </w:rPr>
        <w:t>Формування</w:t>
      </w:r>
      <w:r>
        <w:rPr>
          <w:b/>
          <w:sz w:val="40"/>
          <w:szCs w:val="40"/>
          <w:lang w:val="uk-UA"/>
        </w:rPr>
        <w:t xml:space="preserve">  </w:t>
      </w:r>
      <w:r w:rsidRPr="006B74EE">
        <w:rPr>
          <w:sz w:val="40"/>
          <w:szCs w:val="40"/>
          <w:lang w:val="uk-UA"/>
        </w:rPr>
        <w:t>особистості вчителя</w:t>
      </w:r>
      <w:r>
        <w:rPr>
          <w:sz w:val="40"/>
          <w:szCs w:val="40"/>
          <w:lang w:val="uk-UA"/>
        </w:rPr>
        <w:t xml:space="preserve"> - основа розвитку освіти</w:t>
      </w:r>
      <w:r>
        <w:rPr>
          <w:b/>
          <w:sz w:val="40"/>
          <w:szCs w:val="40"/>
          <w:lang w:val="uk-UA"/>
        </w:rPr>
        <w:t xml:space="preserve"> </w:t>
      </w:r>
      <w:r w:rsidRPr="00F3540E">
        <w:rPr>
          <w:sz w:val="40"/>
          <w:szCs w:val="40"/>
          <w:lang w:val="uk-UA"/>
        </w:rPr>
        <w:t>.</w:t>
      </w:r>
    </w:p>
    <w:p w:rsidR="00CD3FA5" w:rsidRPr="00F3540E" w:rsidRDefault="00CD3FA5" w:rsidP="00CD3FA5">
      <w:pPr>
        <w:spacing w:line="360" w:lineRule="auto"/>
        <w:ind w:firstLine="708"/>
        <w:rPr>
          <w:sz w:val="40"/>
          <w:szCs w:val="40"/>
          <w:lang w:val="uk-UA"/>
        </w:rPr>
      </w:pPr>
      <w:r w:rsidRPr="00F3540E">
        <w:rPr>
          <w:b/>
          <w:sz w:val="40"/>
          <w:szCs w:val="40"/>
          <w:lang w:val="uk-UA"/>
        </w:rPr>
        <w:t xml:space="preserve">Мета: </w:t>
      </w:r>
      <w:r w:rsidRPr="00F3540E">
        <w:rPr>
          <w:sz w:val="40"/>
          <w:szCs w:val="40"/>
          <w:lang w:val="uk-UA"/>
        </w:rPr>
        <w:t xml:space="preserve">вдосконалення освітньої, наукової та професійної підготовки педагогів, забезпечення практичного оволодіння вміннями й навичками навчання, виховання та постійне </w:t>
      </w:r>
      <w:proofErr w:type="spellStart"/>
      <w:r w:rsidRPr="00F3540E">
        <w:rPr>
          <w:sz w:val="40"/>
          <w:szCs w:val="40"/>
          <w:lang w:val="uk-UA"/>
        </w:rPr>
        <w:t>взаємозабезпечення</w:t>
      </w:r>
      <w:proofErr w:type="spellEnd"/>
      <w:r w:rsidRPr="00F3540E">
        <w:rPr>
          <w:sz w:val="40"/>
          <w:szCs w:val="40"/>
          <w:lang w:val="uk-UA"/>
        </w:rPr>
        <w:t xml:space="preserve"> в процесі формування професійних компетентностей молодого спеціаліста.</w:t>
      </w:r>
    </w:p>
    <w:p w:rsidR="00CD3FA5" w:rsidRPr="00F3540E" w:rsidRDefault="00CD3FA5" w:rsidP="00CD3FA5">
      <w:pPr>
        <w:spacing w:line="360" w:lineRule="auto"/>
        <w:rPr>
          <w:b/>
          <w:sz w:val="36"/>
          <w:szCs w:val="36"/>
          <w:u w:val="single"/>
          <w:lang w:val="uk-UA"/>
        </w:rPr>
      </w:pPr>
    </w:p>
    <w:p w:rsidR="00CD3FA5" w:rsidRPr="00F3540E" w:rsidRDefault="00CD3FA5" w:rsidP="00CD3FA5">
      <w:pPr>
        <w:rPr>
          <w:sz w:val="40"/>
          <w:szCs w:val="40"/>
          <w:lang w:val="uk-UA"/>
        </w:rPr>
      </w:pPr>
      <w:r w:rsidRPr="00F3540E">
        <w:rPr>
          <w:b/>
          <w:sz w:val="40"/>
          <w:szCs w:val="40"/>
          <w:u w:val="single"/>
          <w:lang w:val="uk-UA"/>
        </w:rPr>
        <w:t>Завдання:</w:t>
      </w:r>
    </w:p>
    <w:p w:rsidR="00CD3FA5" w:rsidRDefault="00CD3FA5" w:rsidP="005B245B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- надати методичну допомогу молодим учителям;</w:t>
      </w:r>
    </w:p>
    <w:p w:rsidR="00CD3FA5" w:rsidRDefault="00CD3FA5" w:rsidP="005B245B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- прискорити процес  адаптації молодих учителів до входження в професію;</w:t>
      </w:r>
    </w:p>
    <w:p w:rsidR="00CD3FA5" w:rsidRDefault="00CD3FA5" w:rsidP="005B245B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- сприяти професійному становленню молодих колег;</w:t>
      </w:r>
    </w:p>
    <w:p w:rsidR="00CD3FA5" w:rsidRDefault="00CD3FA5" w:rsidP="005B245B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- формувати  потребу в безперервній освіті, стимулювати самоосвітню роботу молодих учителів;</w:t>
      </w:r>
    </w:p>
    <w:p w:rsidR="00CD3FA5" w:rsidRDefault="00CD3FA5" w:rsidP="005B245B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- інформувати вчителів  про досягнення педагогічної науки і практики.</w:t>
      </w:r>
    </w:p>
    <w:p w:rsidR="00CD3FA5" w:rsidRPr="00F3540E" w:rsidRDefault="00CD3FA5" w:rsidP="00CD3FA5">
      <w:pPr>
        <w:rPr>
          <w:sz w:val="40"/>
          <w:szCs w:val="40"/>
          <w:lang w:val="uk-UA"/>
        </w:rPr>
      </w:pPr>
    </w:p>
    <w:p w:rsidR="00CD3FA5" w:rsidRPr="00E8112F" w:rsidRDefault="00CD3FA5" w:rsidP="00CD3FA5">
      <w:pPr>
        <w:rPr>
          <w:sz w:val="36"/>
          <w:szCs w:val="36"/>
          <w:lang w:val="uk-UA"/>
        </w:rPr>
      </w:pPr>
    </w:p>
    <w:p w:rsidR="00CD3FA5" w:rsidRPr="00E8112F" w:rsidRDefault="00CD3FA5" w:rsidP="00CD3FA5">
      <w:pPr>
        <w:rPr>
          <w:sz w:val="36"/>
          <w:szCs w:val="36"/>
          <w:lang w:val="uk-UA"/>
        </w:rPr>
      </w:pPr>
    </w:p>
    <w:p w:rsidR="00CD3FA5" w:rsidRPr="00E8112F" w:rsidRDefault="00CD3FA5" w:rsidP="00CD3FA5">
      <w:pPr>
        <w:rPr>
          <w:sz w:val="36"/>
          <w:szCs w:val="36"/>
          <w:lang w:val="uk-UA"/>
        </w:rPr>
      </w:pPr>
    </w:p>
    <w:p w:rsidR="00CD3FA5" w:rsidRDefault="00CD3FA5" w:rsidP="00CD3FA5">
      <w:pPr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11"/>
        <w:gridCol w:w="4927"/>
        <w:gridCol w:w="193"/>
        <w:gridCol w:w="4593"/>
      </w:tblGrid>
      <w:tr w:rsidR="005B245B" w:rsidRPr="00ED21A2" w:rsidTr="005B245B">
        <w:tc>
          <w:tcPr>
            <w:tcW w:w="885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21A2">
              <w:rPr>
                <w:b/>
                <w:sz w:val="28"/>
                <w:szCs w:val="28"/>
                <w:lang w:val="uk-UA"/>
              </w:rPr>
              <w:lastRenderedPageBreak/>
              <w:t xml:space="preserve">№ </w:t>
            </w:r>
            <w:proofErr w:type="spellStart"/>
            <w:r w:rsidRPr="00ED21A2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927" w:type="dxa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21A2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86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21A2">
              <w:rPr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5B245B" w:rsidRPr="00ED21A2" w:rsidTr="005B245B">
        <w:tc>
          <w:tcPr>
            <w:tcW w:w="10598" w:type="dxa"/>
            <w:gridSpan w:val="5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Заняття 1 (жовтень 2014</w:t>
            </w:r>
            <w:r w:rsidRPr="00ED21A2">
              <w:rPr>
                <w:b/>
                <w:i/>
                <w:sz w:val="36"/>
                <w:szCs w:val="36"/>
                <w:lang w:val="uk-UA"/>
              </w:rPr>
              <w:t xml:space="preserve"> року)</w:t>
            </w:r>
          </w:p>
        </w:tc>
      </w:tr>
      <w:tr w:rsidR="005B245B" w:rsidRPr="00ED21A2" w:rsidTr="005B245B">
        <w:tc>
          <w:tcPr>
            <w:tcW w:w="10598" w:type="dxa"/>
            <w:gridSpan w:val="5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ED21A2">
              <w:rPr>
                <w:b/>
                <w:i/>
                <w:sz w:val="36"/>
                <w:szCs w:val="36"/>
                <w:lang w:val="uk-UA"/>
              </w:rPr>
              <w:t>Організація навчально-виховного процес</w:t>
            </w:r>
            <w:r>
              <w:rPr>
                <w:b/>
                <w:i/>
                <w:sz w:val="36"/>
                <w:szCs w:val="36"/>
                <w:lang w:val="uk-UA"/>
              </w:rPr>
              <w:t>у</w:t>
            </w: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Знайомство з молодими фахівцями.</w:t>
            </w:r>
          </w:p>
        </w:tc>
        <w:tc>
          <w:tcPr>
            <w:tcW w:w="4786" w:type="dxa"/>
            <w:gridSpan w:val="2"/>
            <w:vMerge w:val="restart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ЗШ №11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Олійник Г.В.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(для вчителів-стажерів)</w:t>
            </w: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Час спілкування «Розповідь про себе».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Провести анкетування молодого спеціаліста щодо надання допомоги</w:t>
            </w:r>
            <w:r>
              <w:rPr>
                <w:sz w:val="36"/>
                <w:szCs w:val="36"/>
                <w:lang w:val="uk-UA"/>
              </w:rPr>
              <w:t>.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Планування роботи вчителя. Робота з навчальними програмами і пояснювальними записками до них, шкільною документацією.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rPr>
          <w:trHeight w:val="2826"/>
        </w:trPr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Практичне заняття:</w:t>
            </w:r>
          </w:p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Оформлення шкільної документації :</w:t>
            </w:r>
          </w:p>
          <w:p w:rsidR="005B245B" w:rsidRPr="00ED21A2" w:rsidRDefault="005B245B" w:rsidP="006C70CF">
            <w:pPr>
              <w:numPr>
                <w:ilvl w:val="0"/>
                <w:numId w:val="1"/>
              </w:num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заповнення класних журналів;</w:t>
            </w:r>
          </w:p>
          <w:p w:rsidR="005B245B" w:rsidRPr="00ED21A2" w:rsidRDefault="005B245B" w:rsidP="006C70CF">
            <w:pPr>
              <w:numPr>
                <w:ilvl w:val="0"/>
                <w:numId w:val="1"/>
              </w:num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складання календарних планів на І семестр.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rPr>
          <w:trHeight w:val="2538"/>
        </w:trPr>
        <w:tc>
          <w:tcPr>
            <w:tcW w:w="674" w:type="dxa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 w:rsidRPr="007C1252">
              <w:rPr>
                <w:b/>
                <w:i/>
                <w:sz w:val="36"/>
                <w:szCs w:val="36"/>
                <w:lang w:val="uk-UA"/>
              </w:rPr>
              <w:t>Робота між заняттями</w:t>
            </w:r>
            <w:r w:rsidRPr="00ED21A2">
              <w:rPr>
                <w:sz w:val="36"/>
                <w:szCs w:val="36"/>
                <w:lang w:val="uk-UA"/>
              </w:rPr>
              <w:t>: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-   опрацювання нормативно-правової документації;</w:t>
            </w:r>
          </w:p>
          <w:p w:rsidR="005B245B" w:rsidRPr="00ED21A2" w:rsidRDefault="005B245B" w:rsidP="006C70CF">
            <w:pPr>
              <w:numPr>
                <w:ilvl w:val="0"/>
                <w:numId w:val="1"/>
              </w:num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складання календарних і поурочних планів.</w:t>
            </w:r>
          </w:p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Молоді вчителі</w:t>
            </w:r>
          </w:p>
        </w:tc>
      </w:tr>
      <w:tr w:rsidR="005B245B" w:rsidRPr="00ED21A2" w:rsidTr="005B245B">
        <w:trPr>
          <w:trHeight w:val="2096"/>
        </w:trPr>
        <w:tc>
          <w:tcPr>
            <w:tcW w:w="674" w:type="dxa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5138" w:type="dxa"/>
            <w:gridSpan w:val="2"/>
          </w:tcPr>
          <w:p w:rsidR="005B245B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Педчитання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на тему «Педагогічна спадщина </w:t>
            </w:r>
          </w:p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М.П. Драгоманова»</w:t>
            </w:r>
          </w:p>
        </w:tc>
        <w:tc>
          <w:tcPr>
            <w:tcW w:w="4786" w:type="dxa"/>
            <w:gridSpan w:val="2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ММК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(для вчителів 2-3 рік роботи)</w:t>
            </w:r>
          </w:p>
        </w:tc>
      </w:tr>
      <w:tr w:rsidR="005B245B" w:rsidRPr="00ED21A2" w:rsidTr="005B245B">
        <w:tc>
          <w:tcPr>
            <w:tcW w:w="10598" w:type="dxa"/>
            <w:gridSpan w:val="5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Заняття 2 (грудень 2014</w:t>
            </w:r>
            <w:r w:rsidRPr="00ED21A2">
              <w:rPr>
                <w:b/>
                <w:i/>
                <w:sz w:val="36"/>
                <w:szCs w:val="36"/>
                <w:lang w:val="uk-UA"/>
              </w:rPr>
              <w:t xml:space="preserve"> року)</w:t>
            </w:r>
          </w:p>
        </w:tc>
      </w:tr>
      <w:tr w:rsidR="005B245B" w:rsidRPr="00ED21A2" w:rsidTr="005B245B">
        <w:tc>
          <w:tcPr>
            <w:tcW w:w="10598" w:type="dxa"/>
            <w:gridSpan w:val="5"/>
          </w:tcPr>
          <w:p w:rsidR="005B245B" w:rsidRPr="00ED21A2" w:rsidRDefault="005B245B" w:rsidP="006C70CF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Сучасний урок. Основні вимоги до сучасного уроку</w:t>
            </w: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 xml:space="preserve">Вимоги до сучасного уроку. </w:t>
            </w:r>
            <w:r w:rsidRPr="00ED21A2">
              <w:rPr>
                <w:sz w:val="36"/>
                <w:szCs w:val="36"/>
                <w:lang w:val="uk-UA"/>
              </w:rPr>
              <w:lastRenderedPageBreak/>
              <w:t>Типи і структура уроків.</w:t>
            </w:r>
          </w:p>
        </w:tc>
        <w:tc>
          <w:tcPr>
            <w:tcW w:w="4786" w:type="dxa"/>
            <w:gridSpan w:val="2"/>
            <w:vMerge w:val="restart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lastRenderedPageBreak/>
              <w:t xml:space="preserve">НВК:ЗШ </w:t>
            </w:r>
            <w:proofErr w:type="spellStart"/>
            <w:r>
              <w:rPr>
                <w:sz w:val="36"/>
                <w:szCs w:val="36"/>
                <w:lang w:val="uk-UA"/>
              </w:rPr>
              <w:t>І-ІІІст.-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гімназія    </w:t>
            </w:r>
            <w:r>
              <w:rPr>
                <w:sz w:val="36"/>
                <w:szCs w:val="36"/>
                <w:lang w:val="uk-UA"/>
              </w:rPr>
              <w:lastRenderedPageBreak/>
              <w:t>№ 6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Загородня Г.В.</w:t>
            </w: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lastRenderedPageBreak/>
              <w:t>2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Планування і методика підготовки сучасного уроку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Ведення тематичного обліку знань учнів.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5138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Практичне заняття: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- </w:t>
            </w:r>
            <w:r w:rsidRPr="00ED21A2">
              <w:rPr>
                <w:sz w:val="36"/>
                <w:szCs w:val="36"/>
                <w:lang w:val="uk-UA"/>
              </w:rPr>
              <w:t>відвідування уроків</w:t>
            </w:r>
            <w:r>
              <w:rPr>
                <w:sz w:val="36"/>
                <w:szCs w:val="36"/>
                <w:lang w:val="uk-UA"/>
              </w:rPr>
              <w:t xml:space="preserve"> досвідчених учителів</w:t>
            </w:r>
            <w:r w:rsidRPr="00ED21A2">
              <w:rPr>
                <w:sz w:val="36"/>
                <w:szCs w:val="36"/>
                <w:lang w:val="uk-UA"/>
              </w:rPr>
              <w:t>,</w:t>
            </w:r>
            <w:r>
              <w:rPr>
                <w:sz w:val="36"/>
                <w:szCs w:val="36"/>
                <w:lang w:val="uk-UA"/>
              </w:rPr>
              <w:t xml:space="preserve"> </w:t>
            </w:r>
            <w:r w:rsidRPr="00ED21A2">
              <w:rPr>
                <w:sz w:val="36"/>
                <w:szCs w:val="36"/>
                <w:lang w:val="uk-UA"/>
              </w:rPr>
              <w:t>обмін враженнями;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формування навичок самоаналізу  уроку;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- </w:t>
            </w:r>
            <w:r w:rsidRPr="00ED21A2">
              <w:rPr>
                <w:sz w:val="36"/>
                <w:szCs w:val="36"/>
                <w:lang w:val="uk-UA"/>
              </w:rPr>
              <w:t>ділова гра (моделювання структури уроку відповідно до обраного типу)</w:t>
            </w: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674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5138" w:type="dxa"/>
            <w:gridSpan w:val="2"/>
          </w:tcPr>
          <w:p w:rsidR="005B245B" w:rsidRPr="00682E44" w:rsidRDefault="005B245B" w:rsidP="006C70CF">
            <w:pPr>
              <w:tabs>
                <w:tab w:val="left" w:pos="5140"/>
              </w:tabs>
              <w:rPr>
                <w:b/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 xml:space="preserve">   </w:t>
            </w:r>
            <w:r w:rsidRPr="00682E44">
              <w:rPr>
                <w:b/>
                <w:sz w:val="36"/>
                <w:szCs w:val="36"/>
                <w:lang w:val="uk-UA"/>
              </w:rPr>
              <w:t>Робота між заняттями: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опрацювання молодими вчителями літератури з теми:»Типи і структура уроків»;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ознайомлення  з методичними рекомендаціями, наявними в ММК (опрацювання питань самоаналізу уроку, вимог до сучасного уроку);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опрацювання статей  із фахових журналів, газет з теми «Сучасний урок».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Молоді вчителі</w:t>
            </w:r>
          </w:p>
        </w:tc>
      </w:tr>
      <w:tr w:rsidR="005B245B" w:rsidRPr="00ED21A2" w:rsidTr="005B245B">
        <w:trPr>
          <w:trHeight w:val="416"/>
        </w:trPr>
        <w:tc>
          <w:tcPr>
            <w:tcW w:w="10598" w:type="dxa"/>
            <w:gridSpan w:val="5"/>
          </w:tcPr>
          <w:p w:rsidR="005B245B" w:rsidRPr="00ED21A2" w:rsidRDefault="005B245B" w:rsidP="005B245B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Заняття 3 (лютий 2015</w:t>
            </w:r>
            <w:r w:rsidRPr="00ED21A2">
              <w:rPr>
                <w:b/>
                <w:i/>
                <w:sz w:val="36"/>
                <w:szCs w:val="36"/>
                <w:lang w:val="uk-UA"/>
              </w:rPr>
              <w:t xml:space="preserve"> року)</w:t>
            </w:r>
          </w:p>
        </w:tc>
      </w:tr>
      <w:tr w:rsidR="005B245B" w:rsidRPr="00ED21A2" w:rsidTr="00C34B42">
        <w:tc>
          <w:tcPr>
            <w:tcW w:w="10598" w:type="dxa"/>
            <w:gridSpan w:val="5"/>
          </w:tcPr>
          <w:p w:rsidR="005B245B" w:rsidRPr="00105720" w:rsidRDefault="005B245B" w:rsidP="005B245B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Як навчити кожного</w:t>
            </w:r>
            <w:r>
              <w:rPr>
                <w:b/>
                <w:i/>
                <w:sz w:val="36"/>
                <w:szCs w:val="36"/>
                <w:lang w:val="en-US"/>
              </w:rPr>
              <w:t>?</w:t>
            </w:r>
          </w:p>
        </w:tc>
      </w:tr>
      <w:tr w:rsidR="005B245B" w:rsidRPr="00ED21A2" w:rsidTr="005B245B">
        <w:tc>
          <w:tcPr>
            <w:tcW w:w="885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4927" w:type="dxa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Методики, технології навчання: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- традиційні методики </w:t>
            </w:r>
            <w:r>
              <w:rPr>
                <w:sz w:val="36"/>
                <w:szCs w:val="36"/>
                <w:lang w:val="uk-UA"/>
              </w:rPr>
              <w:lastRenderedPageBreak/>
              <w:t>навчання;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власні оригінальні методичні прийоми;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методика проведення різних видів уроку.</w:t>
            </w:r>
          </w:p>
        </w:tc>
        <w:tc>
          <w:tcPr>
            <w:tcW w:w="4786" w:type="dxa"/>
            <w:gridSpan w:val="2"/>
            <w:vMerge w:val="restart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  <w:p w:rsidR="005B245B" w:rsidRPr="005B245B" w:rsidRDefault="005B245B" w:rsidP="005B245B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885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lastRenderedPageBreak/>
              <w:t>2</w:t>
            </w:r>
          </w:p>
        </w:tc>
        <w:tc>
          <w:tcPr>
            <w:tcW w:w="4927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Практичне заняття: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- </w:t>
            </w:r>
            <w:r w:rsidRPr="00ED21A2">
              <w:rPr>
                <w:sz w:val="36"/>
                <w:szCs w:val="36"/>
                <w:lang w:val="uk-UA"/>
              </w:rPr>
              <w:t>відвідування уроків</w:t>
            </w:r>
            <w:r>
              <w:rPr>
                <w:sz w:val="36"/>
                <w:szCs w:val="36"/>
                <w:lang w:val="uk-UA"/>
              </w:rPr>
              <w:t xml:space="preserve"> досвідчених учителів</w:t>
            </w:r>
            <w:r w:rsidRPr="00ED21A2">
              <w:rPr>
                <w:sz w:val="36"/>
                <w:szCs w:val="36"/>
                <w:lang w:val="uk-UA"/>
              </w:rPr>
              <w:t>,</w:t>
            </w:r>
            <w:r>
              <w:rPr>
                <w:sz w:val="36"/>
                <w:szCs w:val="36"/>
                <w:lang w:val="uk-UA"/>
              </w:rPr>
              <w:t xml:space="preserve"> </w:t>
            </w:r>
            <w:r w:rsidRPr="00ED21A2">
              <w:rPr>
                <w:sz w:val="36"/>
                <w:szCs w:val="36"/>
                <w:lang w:val="uk-UA"/>
              </w:rPr>
              <w:t>обмін враженнями</w:t>
            </w:r>
            <w:r>
              <w:rPr>
                <w:sz w:val="36"/>
                <w:szCs w:val="36"/>
                <w:lang w:val="uk-UA"/>
              </w:rPr>
              <w:t>.</w:t>
            </w: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4786" w:type="dxa"/>
            <w:gridSpan w:val="2"/>
            <w:vMerge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c>
          <w:tcPr>
            <w:tcW w:w="885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4927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Створення належного психологічного клімату в учнівському колективі.</w:t>
            </w:r>
          </w:p>
        </w:tc>
        <w:tc>
          <w:tcPr>
            <w:tcW w:w="4786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rPr>
          <w:trHeight w:val="1700"/>
        </w:trPr>
        <w:tc>
          <w:tcPr>
            <w:tcW w:w="885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4927" w:type="dxa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  <w:p w:rsidR="005B245B" w:rsidRPr="00AD0CA5" w:rsidRDefault="005B245B" w:rsidP="006C70CF">
            <w:pPr>
              <w:tabs>
                <w:tab w:val="left" w:pos="5140"/>
              </w:tabs>
              <w:ind w:left="360"/>
              <w:rPr>
                <w:b/>
                <w:sz w:val="36"/>
                <w:szCs w:val="36"/>
                <w:lang w:val="uk-UA"/>
              </w:rPr>
            </w:pPr>
            <w:r w:rsidRPr="00AD0CA5">
              <w:rPr>
                <w:b/>
                <w:sz w:val="36"/>
                <w:szCs w:val="36"/>
                <w:lang w:val="uk-UA"/>
              </w:rPr>
              <w:t>Робота між заняттями:</w:t>
            </w:r>
          </w:p>
          <w:p w:rsidR="005B245B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опрацювання молодими вчителями літератури з питань диференційованого навчання та індивідуального підходу до навчання;</w:t>
            </w:r>
          </w:p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взаємовідвідування  уроків(наставник – молодий спеціаліст);</w:t>
            </w:r>
          </w:p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 xml:space="preserve">- зробити нотатки  з проблем, з якими зіткнувся у професійній діяльності. </w:t>
            </w:r>
          </w:p>
          <w:p w:rsidR="005B245B" w:rsidRPr="00ED21A2" w:rsidRDefault="005B245B" w:rsidP="006C70CF">
            <w:pPr>
              <w:tabs>
                <w:tab w:val="left" w:pos="5140"/>
              </w:tabs>
              <w:ind w:left="360"/>
              <w:rPr>
                <w:sz w:val="36"/>
                <w:szCs w:val="36"/>
                <w:lang w:val="uk-UA"/>
              </w:rPr>
            </w:pPr>
            <w:r w:rsidRPr="00ED21A2">
              <w:rPr>
                <w:sz w:val="36"/>
                <w:szCs w:val="36"/>
                <w:lang w:val="uk-UA"/>
              </w:rPr>
              <w:t xml:space="preserve">  </w:t>
            </w:r>
          </w:p>
        </w:tc>
        <w:tc>
          <w:tcPr>
            <w:tcW w:w="4786" w:type="dxa"/>
            <w:gridSpan w:val="2"/>
          </w:tcPr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rPr>
          <w:trHeight w:val="575"/>
        </w:trPr>
        <w:tc>
          <w:tcPr>
            <w:tcW w:w="10598" w:type="dxa"/>
            <w:gridSpan w:val="5"/>
          </w:tcPr>
          <w:p w:rsidR="005B245B" w:rsidRPr="0096477F" w:rsidRDefault="005B245B" w:rsidP="005B245B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96477F">
              <w:rPr>
                <w:b/>
                <w:i/>
                <w:sz w:val="36"/>
                <w:szCs w:val="36"/>
                <w:lang w:val="uk-UA"/>
              </w:rPr>
              <w:t>Заняття 4 (квітень</w:t>
            </w:r>
            <w:r>
              <w:rPr>
                <w:b/>
                <w:i/>
                <w:sz w:val="36"/>
                <w:szCs w:val="36"/>
                <w:lang w:val="uk-UA"/>
              </w:rPr>
              <w:t>2015</w:t>
            </w:r>
            <w:r w:rsidRPr="0096477F">
              <w:rPr>
                <w:b/>
                <w:i/>
                <w:sz w:val="36"/>
                <w:szCs w:val="36"/>
                <w:lang w:val="uk-UA"/>
              </w:rPr>
              <w:t xml:space="preserve"> р.)</w:t>
            </w:r>
          </w:p>
        </w:tc>
      </w:tr>
      <w:tr w:rsidR="005B245B" w:rsidRPr="00ED21A2" w:rsidTr="005B245B">
        <w:trPr>
          <w:trHeight w:val="427"/>
        </w:trPr>
        <w:tc>
          <w:tcPr>
            <w:tcW w:w="10598" w:type="dxa"/>
            <w:gridSpan w:val="5"/>
          </w:tcPr>
          <w:p w:rsidR="005B245B" w:rsidRPr="00ED21A2" w:rsidRDefault="005B245B" w:rsidP="005B245B">
            <w:pPr>
              <w:tabs>
                <w:tab w:val="left" w:pos="5140"/>
              </w:tabs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Вивчення професійної готовності вчителів до творчої роботи</w:t>
            </w:r>
          </w:p>
        </w:tc>
      </w:tr>
      <w:tr w:rsidR="005B245B" w:rsidRPr="00ED21A2" w:rsidTr="005B245B">
        <w:trPr>
          <w:trHeight w:val="5122"/>
        </w:trPr>
        <w:tc>
          <w:tcPr>
            <w:tcW w:w="885" w:type="dxa"/>
            <w:gridSpan w:val="2"/>
          </w:tcPr>
          <w:p w:rsidR="005B245B" w:rsidRPr="00ED21A2" w:rsidRDefault="005B245B" w:rsidP="005B245B">
            <w:pPr>
              <w:tabs>
                <w:tab w:val="left" w:pos="5140"/>
              </w:tabs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lastRenderedPageBreak/>
              <w:t>1</w:t>
            </w:r>
          </w:p>
        </w:tc>
        <w:tc>
          <w:tcPr>
            <w:tcW w:w="5120" w:type="dxa"/>
            <w:gridSpan w:val="2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 w:rsidRPr="00BF42BF">
              <w:rPr>
                <w:sz w:val="36"/>
                <w:szCs w:val="36"/>
                <w:lang w:val="uk-UA"/>
              </w:rPr>
              <w:t>Вивчення професійної готовності вчителів до творчої роботи: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вивчення психологічною службою ММК професійної готовності до творчої діяльності слухачів школи молодого вчителя;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порівняльний аналіз отриманих результатів із самооцінкою молодих учителів.</w:t>
            </w:r>
          </w:p>
          <w:p w:rsidR="005B245B" w:rsidRPr="00BF42BF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4593" w:type="dxa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  <w:p w:rsidR="005B245B" w:rsidRDefault="005B245B" w:rsidP="005B245B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  <w:r w:rsidRPr="006A06E2">
              <w:rPr>
                <w:sz w:val="32"/>
                <w:szCs w:val="32"/>
                <w:lang w:val="uk-UA"/>
              </w:rPr>
              <w:t xml:space="preserve"> </w:t>
            </w: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Default="005B245B" w:rsidP="006C70CF">
            <w:pPr>
              <w:tabs>
                <w:tab w:val="left" w:pos="5140"/>
              </w:tabs>
              <w:rPr>
                <w:sz w:val="32"/>
                <w:szCs w:val="32"/>
                <w:lang w:val="uk-UA"/>
              </w:rPr>
            </w:pPr>
          </w:p>
          <w:p w:rsidR="005B245B" w:rsidRPr="00ED21A2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  <w:tr w:rsidR="005B245B" w:rsidRPr="00ED21A2" w:rsidTr="005B245B">
        <w:trPr>
          <w:trHeight w:val="1897"/>
        </w:trPr>
        <w:tc>
          <w:tcPr>
            <w:tcW w:w="885" w:type="dxa"/>
            <w:gridSpan w:val="2"/>
          </w:tcPr>
          <w:p w:rsidR="005B245B" w:rsidRDefault="005B245B" w:rsidP="006C70CF">
            <w:pPr>
              <w:tabs>
                <w:tab w:val="left" w:pos="5140"/>
              </w:tabs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5120" w:type="dxa"/>
            <w:gridSpan w:val="2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 Проведення відкритих уроків слухачами школи молодого вчителя.</w:t>
            </w:r>
          </w:p>
          <w:p w:rsidR="005B245B" w:rsidRPr="00BF42BF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4593" w:type="dxa"/>
          </w:tcPr>
          <w:p w:rsidR="005B245B" w:rsidRDefault="005B245B" w:rsidP="006C70CF">
            <w:pPr>
              <w:tabs>
                <w:tab w:val="left" w:pos="5140"/>
              </w:tabs>
              <w:rPr>
                <w:sz w:val="36"/>
                <w:szCs w:val="36"/>
                <w:lang w:val="uk-UA"/>
              </w:rPr>
            </w:pPr>
          </w:p>
        </w:tc>
      </w:tr>
    </w:tbl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CD3FA5" w:rsidRDefault="00CD3FA5" w:rsidP="00CD3FA5">
      <w:pPr>
        <w:tabs>
          <w:tab w:val="left" w:pos="5140"/>
        </w:tabs>
        <w:rPr>
          <w:sz w:val="36"/>
          <w:szCs w:val="36"/>
          <w:lang w:val="uk-UA"/>
        </w:rPr>
      </w:pPr>
    </w:p>
    <w:p w:rsidR="00243C05" w:rsidRDefault="005B245B"/>
    <w:sectPr w:rsidR="00243C05" w:rsidSect="00CD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5BDA"/>
    <w:multiLevelType w:val="hybridMultilevel"/>
    <w:tmpl w:val="B4CC9558"/>
    <w:lvl w:ilvl="0" w:tplc="E0825C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3FA5"/>
    <w:rsid w:val="000A4A33"/>
    <w:rsid w:val="001634C6"/>
    <w:rsid w:val="0037051C"/>
    <w:rsid w:val="004E111A"/>
    <w:rsid w:val="005B245B"/>
    <w:rsid w:val="00C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509</Words>
  <Characters>2904</Characters>
  <Application>Microsoft Office Word</Application>
  <DocSecurity>0</DocSecurity>
  <Lines>24</Lines>
  <Paragraphs>6</Paragraphs>
  <ScaleCrop>false</ScaleCrop>
  <Company>WolfishLair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2</cp:revision>
  <dcterms:created xsi:type="dcterms:W3CDTF">2014-11-07T07:02:00Z</dcterms:created>
  <dcterms:modified xsi:type="dcterms:W3CDTF">2014-11-07T09:34:00Z</dcterms:modified>
</cp:coreProperties>
</file>