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54" w:rsidRDefault="00BD7954" w:rsidP="00BD7954">
      <w:pPr>
        <w:jc w:val="center"/>
        <w:rPr>
          <w:lang w:val="uk-UA"/>
        </w:rPr>
      </w:pPr>
    </w:p>
    <w:p w:rsidR="00BD7954" w:rsidRPr="007F200B" w:rsidRDefault="00BD7954" w:rsidP="00BD79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00B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Вінницької міської ради</w:t>
      </w:r>
    </w:p>
    <w:p w:rsidR="00BD7954" w:rsidRPr="007F200B" w:rsidRDefault="00BD7954" w:rsidP="002919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00B">
        <w:rPr>
          <w:rFonts w:ascii="Times New Roman" w:hAnsi="Times New Roman" w:cs="Times New Roman"/>
          <w:b/>
          <w:sz w:val="24"/>
          <w:szCs w:val="24"/>
          <w:lang w:val="uk-UA"/>
        </w:rPr>
        <w:t>Міський методичний кабінет</w:t>
      </w:r>
    </w:p>
    <w:p w:rsidR="00BD7954" w:rsidRDefault="00E1723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109.2pt;margin-top:14.1pt;width:3in;height:76.1pt;z-index:251662336" arcsize="10923f" fillcolor="#c6d9f1 [671]" strokecolor="#92cddc [1944]" strokeweight="1pt">
            <v:fill color2="#b6dde8 [1304]"/>
            <v:shadow on="t" type="perspective" color="#205867 [1608]" opacity=".5" offset="1pt" offset2="-3pt"/>
            <v:textbox style="mso-next-textbox:#_x0000_s1031">
              <w:txbxContent>
                <w:p w:rsidR="002919C2" w:rsidRPr="007F200B" w:rsidRDefault="002919C2" w:rsidP="002919C2">
                  <w:pPr>
                    <w:jc w:val="center"/>
                    <w:rPr>
                      <w:rFonts w:ascii="Bookman Old Style" w:hAnsi="Bookman Old Style"/>
                      <w:b/>
                      <w:color w:val="D09E00"/>
                      <w:sz w:val="32"/>
                      <w:szCs w:val="32"/>
                      <w:lang w:val="uk-UA"/>
                    </w:rPr>
                  </w:pPr>
                  <w:r w:rsidRPr="007F200B">
                    <w:rPr>
                      <w:rFonts w:ascii="Bookman Old Style" w:hAnsi="Bookman Old Style"/>
                      <w:b/>
                      <w:color w:val="D09E00"/>
                      <w:sz w:val="32"/>
                      <w:szCs w:val="32"/>
                      <w:lang w:val="uk-UA"/>
                    </w:rPr>
                    <w:t>Бюлетень фахової інформації вчителів природничого циклу</w:t>
                  </w:r>
                </w:p>
              </w:txbxContent>
            </v:textbox>
          </v:roundrect>
        </w:pict>
      </w:r>
    </w:p>
    <w:p w:rsidR="00BD7954" w:rsidRDefault="00BD795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BD795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BD795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E1723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65.75pt;margin-top:20.8pt;width:323.3pt;height:173.25pt;z-index:251663360" fillcolor="#ffc000">
            <v:textbox>
              <w:txbxContent>
                <w:p w:rsidR="002919C2" w:rsidRPr="002919C2" w:rsidRDefault="002919C2" w:rsidP="002919C2">
                  <w:pPr>
                    <w:jc w:val="center"/>
                    <w:rPr>
                      <w:rFonts w:ascii="Bookman Old Style" w:hAnsi="Bookman Old Style"/>
                      <w:color w:val="548DD4" w:themeColor="text2" w:themeTint="99"/>
                      <w:sz w:val="36"/>
                      <w:szCs w:val="36"/>
                    </w:rPr>
                  </w:pPr>
                  <w:r w:rsidRPr="002919C2">
                    <w:rPr>
                      <w:rFonts w:ascii="Bookman Old Style" w:hAnsi="Bookman Old Style"/>
                      <w:b/>
                      <w:bCs/>
                      <w:i/>
                      <w:iCs/>
                      <w:color w:val="548DD4" w:themeColor="text2" w:themeTint="99"/>
                      <w:sz w:val="36"/>
                      <w:szCs w:val="36"/>
                      <w:lang w:val="uk-UA"/>
                    </w:rPr>
                    <w:t>Впровадження концепції</w:t>
                  </w:r>
                  <w:r w:rsidRPr="002919C2">
                    <w:rPr>
                      <w:rFonts w:ascii="Bookman Old Style" w:hAnsi="Bookman Old Style"/>
                      <w:b/>
                      <w:bCs/>
                      <w:i/>
                      <w:iCs/>
                      <w:color w:val="548DD4" w:themeColor="text2" w:themeTint="99"/>
                      <w:sz w:val="36"/>
                      <w:szCs w:val="36"/>
                      <w:lang w:val="uk-UA"/>
                    </w:rPr>
                    <w:br/>
                    <w:t xml:space="preserve"> національно-патріотичного </w:t>
                  </w:r>
                  <w:r w:rsidRPr="002919C2">
                    <w:rPr>
                      <w:rFonts w:ascii="Bookman Old Style" w:hAnsi="Bookman Old Style"/>
                      <w:b/>
                      <w:bCs/>
                      <w:i/>
                      <w:iCs/>
                      <w:color w:val="548DD4" w:themeColor="text2" w:themeTint="99"/>
                      <w:sz w:val="36"/>
                      <w:szCs w:val="36"/>
                      <w:lang w:val="uk-UA"/>
                    </w:rPr>
                    <w:br/>
                    <w:t xml:space="preserve">виховання на уроках </w:t>
                  </w:r>
                  <w:r w:rsidRPr="002919C2">
                    <w:rPr>
                      <w:rFonts w:ascii="Bookman Old Style" w:hAnsi="Bookman Old Style"/>
                      <w:b/>
                      <w:bCs/>
                      <w:i/>
                      <w:iCs/>
                      <w:color w:val="548DD4" w:themeColor="text2" w:themeTint="99"/>
                      <w:sz w:val="36"/>
                      <w:szCs w:val="36"/>
                      <w:lang w:val="uk-UA"/>
                    </w:rPr>
                    <w:br/>
                    <w:t>природничого циклу</w:t>
                  </w:r>
                </w:p>
              </w:txbxContent>
            </v:textbox>
          </v:shape>
        </w:pict>
      </w:r>
    </w:p>
    <w:p w:rsidR="00BD7954" w:rsidRDefault="00BD795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BD795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BD7954" w:rsidP="00BD7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BD7954" w:rsidP="00BD7954">
      <w:pPr>
        <w:jc w:val="center"/>
        <w:rPr>
          <w:lang w:val="uk-UA"/>
        </w:rPr>
      </w:pPr>
    </w:p>
    <w:p w:rsidR="00BD7954" w:rsidRDefault="00BD7954" w:rsidP="00BD7954">
      <w:pPr>
        <w:jc w:val="center"/>
        <w:rPr>
          <w:lang w:val="uk-UA"/>
        </w:rPr>
      </w:pPr>
    </w:p>
    <w:p w:rsidR="00BD7954" w:rsidRDefault="00BD7954" w:rsidP="00BD7954">
      <w:pPr>
        <w:jc w:val="center"/>
        <w:rPr>
          <w:lang w:val="uk-UA"/>
        </w:rPr>
      </w:pPr>
    </w:p>
    <w:p w:rsidR="00BD7954" w:rsidRDefault="00BD7954" w:rsidP="00BD7954">
      <w:pPr>
        <w:jc w:val="center"/>
        <w:rPr>
          <w:lang w:val="uk-UA"/>
        </w:rPr>
      </w:pPr>
    </w:p>
    <w:p w:rsidR="00BD7954" w:rsidRDefault="007F200B" w:rsidP="00BD795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40142" cy="1962411"/>
            <wp:effectExtent l="19050" t="0" r="7908" b="0"/>
            <wp:docPr id="3" name="Рисунок 1" descr="http://cukor.org/uploads/users/83331/228399bcdc06eff7d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kor.org/uploads/users/83331/228399bcdc06eff7d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11" t="4623" r="4022" b="2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57" cy="196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0B" w:rsidRDefault="007F200B" w:rsidP="00BD7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00B" w:rsidRDefault="007F200B" w:rsidP="00BD7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00B" w:rsidRDefault="007F200B" w:rsidP="00BD7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00B" w:rsidRDefault="007F200B" w:rsidP="00BD79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00B" w:rsidRDefault="007F200B" w:rsidP="00BD79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954" w:rsidRPr="00522C42" w:rsidRDefault="00BD7954" w:rsidP="00BD7954">
      <w:pPr>
        <w:spacing w:after="0" w:line="240" w:lineRule="auto"/>
        <w:jc w:val="right"/>
        <w:rPr>
          <w:rFonts w:ascii="Times New Roman" w:hAnsi="Times New Roman" w:cs="Times New Roman"/>
          <w:b/>
          <w:color w:val="0B27B5"/>
          <w:sz w:val="28"/>
          <w:szCs w:val="28"/>
          <w:lang w:val="uk-UA"/>
        </w:rPr>
      </w:pPr>
      <w:r w:rsidRPr="00522C42">
        <w:rPr>
          <w:rFonts w:ascii="Times New Roman" w:hAnsi="Times New Roman" w:cs="Times New Roman"/>
          <w:b/>
          <w:color w:val="0B27B5"/>
          <w:sz w:val="28"/>
          <w:szCs w:val="28"/>
          <w:lang w:val="uk-UA"/>
        </w:rPr>
        <w:t>Упорядник: методист з навчальних дисциплін</w:t>
      </w:r>
    </w:p>
    <w:p w:rsidR="00BD7954" w:rsidRPr="00522C42" w:rsidRDefault="00BD7954" w:rsidP="00BD7954">
      <w:pPr>
        <w:spacing w:after="0" w:line="240" w:lineRule="auto"/>
        <w:jc w:val="right"/>
        <w:rPr>
          <w:rFonts w:ascii="Times New Roman" w:hAnsi="Times New Roman" w:cs="Times New Roman"/>
          <w:b/>
          <w:color w:val="0B27B5"/>
          <w:sz w:val="28"/>
          <w:szCs w:val="28"/>
          <w:lang w:val="uk-UA"/>
        </w:rPr>
      </w:pPr>
      <w:r w:rsidRPr="00522C42">
        <w:rPr>
          <w:rFonts w:ascii="Times New Roman" w:hAnsi="Times New Roman" w:cs="Times New Roman"/>
          <w:b/>
          <w:color w:val="0B27B5"/>
          <w:sz w:val="28"/>
          <w:szCs w:val="28"/>
          <w:lang w:val="uk-UA"/>
        </w:rPr>
        <w:t>природничого циклу Любчак І.О.</w:t>
      </w:r>
    </w:p>
    <w:p w:rsidR="00BD7954" w:rsidRPr="007F200B" w:rsidRDefault="00BD7954" w:rsidP="00BD79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7954" w:rsidRPr="007F200B" w:rsidRDefault="00BD7954" w:rsidP="00BD79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7F200B" w:rsidRDefault="007F200B" w:rsidP="00BD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200B" w:rsidRDefault="007F200B" w:rsidP="00BD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7954" w:rsidRPr="007F200B" w:rsidRDefault="00BD7954" w:rsidP="007F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00B">
        <w:rPr>
          <w:rFonts w:ascii="Times New Roman" w:hAnsi="Times New Roman" w:cs="Times New Roman"/>
          <w:b/>
          <w:sz w:val="24"/>
          <w:szCs w:val="24"/>
          <w:lang w:val="uk-UA"/>
        </w:rPr>
        <w:t>січень 2016 р.</w:t>
      </w:r>
    </w:p>
    <w:p w:rsidR="00BD7954" w:rsidRPr="00522C42" w:rsidRDefault="00BD7954" w:rsidP="007F200B">
      <w:pPr>
        <w:spacing w:after="0"/>
        <w:jc w:val="center"/>
        <w:rPr>
          <w:rFonts w:ascii="Times New Roman" w:hAnsi="Times New Roman" w:cs="Times New Roman"/>
          <w:b/>
          <w:color w:val="0B27B5"/>
          <w:sz w:val="24"/>
          <w:szCs w:val="24"/>
          <w:lang w:val="uk-UA"/>
        </w:rPr>
      </w:pPr>
      <w:r w:rsidRPr="007F200B">
        <w:rPr>
          <w:rFonts w:ascii="Times New Roman" w:hAnsi="Times New Roman" w:cs="Times New Roman"/>
          <w:b/>
          <w:sz w:val="24"/>
          <w:szCs w:val="24"/>
          <w:lang w:val="uk-UA"/>
        </w:rPr>
        <w:t>м. Вінниця</w:t>
      </w:r>
    </w:p>
    <w:p w:rsidR="00C04705" w:rsidRPr="0096755B" w:rsidRDefault="00D85D60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24130</wp:posOffset>
            </wp:positionV>
            <wp:extent cx="1343660" cy="1371600"/>
            <wp:effectExtent l="19050" t="0" r="8890" b="0"/>
            <wp:wrapTight wrapText="bothSides">
              <wp:wrapPolygon edited="0">
                <wp:start x="-306" y="0"/>
                <wp:lineTo x="-306" y="21300"/>
                <wp:lineTo x="21743" y="21300"/>
                <wp:lineTo x="21743" y="0"/>
                <wp:lineTo x="-306" y="0"/>
              </wp:wrapPolygon>
            </wp:wrapTight>
            <wp:docPr id="8" name="Рисунок 6" descr="D:\Мои рисунки\209899_im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рисунки\209899_image_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8278DE">
        <w:rPr>
          <w:rFonts w:ascii="Times New Roman" w:hAnsi="Times New Roman" w:cs="Times New Roman"/>
          <w:sz w:val="28"/>
          <w:szCs w:val="28"/>
          <w:lang w:val="uk-UA"/>
        </w:rPr>
        <w:t xml:space="preserve"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світового порядку на планеті. </w:t>
      </w:r>
      <w:r w:rsidR="00C04705" w:rsidRPr="0096755B">
        <w:rPr>
          <w:rFonts w:ascii="Times New Roman" w:hAnsi="Times New Roman" w:cs="Times New Roman"/>
          <w:sz w:val="28"/>
          <w:szCs w:val="28"/>
          <w:lang w:val="uk-UA"/>
        </w:rPr>
        <w:t>В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пріоритетним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співтовариство, є визначення нової стратегії виховання як багатокомпонентної та багатовекторної системи, яка великою мірою формує майбутній розвиток Української держави.</w:t>
      </w:r>
    </w:p>
    <w:p w:rsidR="00C04705" w:rsidRPr="0096755B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55B">
        <w:rPr>
          <w:rFonts w:ascii="Times New Roman" w:hAnsi="Times New Roman" w:cs="Times New Roman"/>
          <w:sz w:val="28"/>
          <w:szCs w:val="28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(ра</w:t>
      </w:r>
      <w:r>
        <w:rPr>
          <w:rFonts w:ascii="Times New Roman" w:hAnsi="Times New Roman" w:cs="Times New Roman"/>
          <w:sz w:val="28"/>
          <w:szCs w:val="28"/>
          <w:lang w:val="en-US"/>
        </w:rPr>
        <w:t>tria</w:t>
      </w:r>
      <w:r w:rsidRPr="0096755B">
        <w:rPr>
          <w:rFonts w:ascii="Times New Roman" w:hAnsi="Times New Roman" w:cs="Times New Roman"/>
          <w:sz w:val="28"/>
          <w:szCs w:val="28"/>
          <w:lang w:val="uk-UA"/>
        </w:rPr>
        <w:t>)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:rsidR="00C04705" w:rsidRPr="0096755B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55B">
        <w:rPr>
          <w:rFonts w:ascii="Times New Roman" w:hAnsi="Times New Roman" w:cs="Times New Roman"/>
          <w:sz w:val="28"/>
          <w:szCs w:val="28"/>
          <w:lang w:val="uk-UA"/>
        </w:rPr>
        <w:t>Інтеграційні процеси, що відбуваються в Україні, європоцентричність, пробудження громадянської і громадської ініціативи, виникнення різних громадських рухів, розповсюдження волонтерської діяльності, які накладаються на технологічну і комунікативну глобалізацію, міграційні зміни всередині суспільства, ідентифікаційні і реідентифікаційні процеси в особистісному розвитку кожного українця, відбуваються на тлі сплеску інтересу і прояву патріотичних почуттів і нових ставлень до історії, культури, релігії, традицій і звичаїв українського народу.</w:t>
      </w:r>
    </w:p>
    <w:p w:rsidR="00C04705" w:rsidRPr="0096755B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55B">
        <w:rPr>
          <w:rFonts w:ascii="Times New Roman" w:hAnsi="Times New Roman" w:cs="Times New Roman"/>
          <w:sz w:val="28"/>
          <w:szCs w:val="28"/>
          <w:lang w:val="uk-UA"/>
        </w:rPr>
        <w:t>Тому нині, як ніколи, потрібні нові підходи і нові шляхи до виховання патріотизму як почуття і як базової якості особистості. При цьому потрібно 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нові можливості для освітньої сфери.</w:t>
      </w:r>
    </w:p>
    <w:p w:rsidR="00C04705" w:rsidRPr="0096755B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55B">
        <w:rPr>
          <w:rFonts w:ascii="Times New Roman" w:hAnsi="Times New Roman" w:cs="Times New Roman"/>
          <w:sz w:val="28"/>
          <w:szCs w:val="28"/>
          <w:lang w:val="uk-UA"/>
        </w:rPr>
        <w:t xml:space="preserve">В основу системи національно-патріотичного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нації. Важливу роль у </w:t>
      </w:r>
      <w:r w:rsidRPr="0096755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просвітницькій діяльності посідає відновлення історичної пам'яті про тривалі державницькі традиції України.</w:t>
      </w:r>
    </w:p>
    <w:p w:rsidR="00C04705" w:rsidRPr="0096755B" w:rsidRDefault="00C04705" w:rsidP="00C04705">
      <w:pPr>
        <w:tabs>
          <w:tab w:val="right" w:pos="9376"/>
        </w:tabs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55B">
        <w:rPr>
          <w:rFonts w:ascii="Times New Roman" w:hAnsi="Times New Roman" w:cs="Times New Roman"/>
          <w:sz w:val="28"/>
          <w:szCs w:val="28"/>
          <w:lang w:val="uk-UA"/>
        </w:rPr>
        <w:t>На жаль, до сьогодні українська освіта не мала переконливої і позитивної традиції, досвіду щодо виховання патріотизму в дітей та молоді, у попередні часи боялися взагалі терміну “національний”, а “патріотичне виховання” сприймали винятково в етнонародному або неорадянському вимірі.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Протягом останніх десятиліть було розроблено низку концепцій:</w:t>
      </w:r>
    </w:p>
    <w:p w:rsidR="00C04705" w:rsidRPr="00522CA7" w:rsidRDefault="00C04705" w:rsidP="00C04705">
      <w:pPr>
        <w:ind w:right="-1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Концепція національної системи виховання (1996);</w:t>
      </w:r>
    </w:p>
    <w:p w:rsidR="00C04705" w:rsidRPr="00522CA7" w:rsidRDefault="00C04705" w:rsidP="00C04705">
      <w:pPr>
        <w:ind w:right="-1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Концепція національно-патріотичного виховання (2009);</w:t>
      </w:r>
    </w:p>
    <w:p w:rsidR="00C04705" w:rsidRPr="00522CA7" w:rsidRDefault="00C04705" w:rsidP="00C04705">
      <w:pPr>
        <w:ind w:right="-1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Концепція Загальнодержавної цільової програми патріотичного виховання громадян на 2013-2017 рр.;</w:t>
      </w:r>
    </w:p>
    <w:p w:rsidR="00C04705" w:rsidRPr="00522CA7" w:rsidRDefault="00C04705" w:rsidP="00C04705">
      <w:pPr>
        <w:ind w:right="-1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Концепція громадянської освіти та виховання в Україні (2012).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Проте жодна з них не була розгорнута і не втілилася в конкретні кроки з реалізації через зміну векторів розвитку держави і, відповідно, освітньої політики, через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ізні уявлення правлячих еліт на ідеологію і напрями розвитку освіти.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3A2">
        <w:rPr>
          <w:rFonts w:ascii="Times New Roman" w:hAnsi="Times New Roman" w:cs="Times New Roman"/>
          <w:sz w:val="28"/>
          <w:szCs w:val="28"/>
        </w:rPr>
        <w:t>На сучасному етапі розвитку України, коли існує пряма загроза денаціоналізації, втрати державної незалежності та потрапляння у сферу впливу іншої держави, виникає нагальна необхідність переосмислення зробленого і здійснення системних заходів, спрямованих на посилення патріотичного виховання дітей та моло</w:t>
      </w:r>
      <w:r>
        <w:rPr>
          <w:rFonts w:ascii="Times New Roman" w:hAnsi="Times New Roman" w:cs="Times New Roman"/>
          <w:sz w:val="28"/>
          <w:szCs w:val="28"/>
        </w:rPr>
        <w:t>ді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формування нового українця, що діє на основі національних та європейських цінностей:</w:t>
      </w:r>
      <w:proofErr w:type="gramEnd"/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повага до національних символі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(Герба, Прапора, Гімну України);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участь у громадсько-політичному житті країни;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повага до прав людини;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верховенство права;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толерантне ставлення до цінностей і переконань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іншої культури, а також до регіональних та національно-мовних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особливостей;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івність всіх перед законом;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готовність захищати суверенітет і територіальну цілісність України.</w:t>
      </w:r>
    </w:p>
    <w:p w:rsidR="00C04705" w:rsidRDefault="00522CA7" w:rsidP="00C04705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955675</wp:posOffset>
            </wp:positionV>
            <wp:extent cx="1977390" cy="568960"/>
            <wp:effectExtent l="19050" t="0" r="3810" b="0"/>
            <wp:wrapTight wrapText="bothSides">
              <wp:wrapPolygon edited="0">
                <wp:start x="-208" y="0"/>
                <wp:lineTo x="-208" y="20973"/>
                <wp:lineTo x="21642" y="20973"/>
                <wp:lineTo x="21642" y="0"/>
                <wp:lineTo x="-208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7213A2">
        <w:rPr>
          <w:rFonts w:ascii="Times New Roman" w:hAnsi="Times New Roman" w:cs="Times New Roman"/>
          <w:sz w:val="28"/>
          <w:szCs w:val="28"/>
        </w:rPr>
        <w:t xml:space="preserve">Відтак, враховуючи </w:t>
      </w:r>
      <w:proofErr w:type="gramStart"/>
      <w:r w:rsidR="00C04705" w:rsidRPr="007213A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04705" w:rsidRPr="007213A2">
        <w:rPr>
          <w:rFonts w:ascii="Times New Roman" w:hAnsi="Times New Roman" w:cs="Times New Roman"/>
          <w:sz w:val="28"/>
          <w:szCs w:val="28"/>
        </w:rPr>
        <w:t>і обставини, виникає гостра потреба у розробленні концепції, яка б визначала нову стратегію цілеспрямованого і ефективного процесу виховання суб’єкта громадянського суспільства, громадянина-патріота</w:t>
      </w:r>
      <w:r w:rsidR="00C04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705" w:rsidRPr="007213A2">
        <w:rPr>
          <w:rFonts w:ascii="Times New Roman" w:hAnsi="Times New Roman" w:cs="Times New Roman"/>
          <w:sz w:val="28"/>
          <w:szCs w:val="28"/>
        </w:rPr>
        <w:t>України.</w:t>
      </w:r>
    </w:p>
    <w:p w:rsidR="00C04705" w:rsidRPr="00522C42" w:rsidRDefault="00C04705" w:rsidP="00C04705">
      <w:pPr>
        <w:tabs>
          <w:tab w:val="left" w:pos="1322"/>
        </w:tabs>
        <w:ind w:right="-1" w:firstLine="360"/>
        <w:jc w:val="both"/>
        <w:outlineLvl w:val="2"/>
        <w:rPr>
          <w:rFonts w:ascii="Times New Roman" w:hAnsi="Times New Roman" w:cs="Times New Roman"/>
          <w:b/>
          <w:color w:val="0B27B5"/>
          <w:sz w:val="28"/>
          <w:szCs w:val="28"/>
        </w:rPr>
      </w:pPr>
      <w:bookmarkStart w:id="0" w:name="bookmark2"/>
      <w:r w:rsidRPr="00522C42">
        <w:rPr>
          <w:rFonts w:ascii="Times New Roman" w:hAnsi="Times New Roman" w:cs="Times New Roman"/>
          <w:b/>
          <w:color w:val="0B27B5"/>
          <w:sz w:val="28"/>
          <w:szCs w:val="28"/>
        </w:rPr>
        <w:t xml:space="preserve">1. Мета та завдання національно-патріотичного виховання дітей та </w:t>
      </w:r>
      <w:proofErr w:type="gramStart"/>
      <w:r w:rsidRPr="00522C42">
        <w:rPr>
          <w:rFonts w:ascii="Times New Roman" w:hAnsi="Times New Roman" w:cs="Times New Roman"/>
          <w:b/>
          <w:color w:val="0B27B5"/>
          <w:sz w:val="28"/>
          <w:szCs w:val="28"/>
        </w:rPr>
        <w:t>молод</w:t>
      </w:r>
      <w:proofErr w:type="gramEnd"/>
      <w:r w:rsidRPr="00522C42">
        <w:rPr>
          <w:rFonts w:ascii="Times New Roman" w:hAnsi="Times New Roman" w:cs="Times New Roman"/>
          <w:b/>
          <w:color w:val="0B27B5"/>
          <w:sz w:val="28"/>
          <w:szCs w:val="28"/>
        </w:rPr>
        <w:t>і</w:t>
      </w:r>
      <w:bookmarkEnd w:id="0"/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Національно-патріот</w:t>
      </w:r>
      <w:r>
        <w:rPr>
          <w:rFonts w:ascii="Times New Roman" w:hAnsi="Times New Roman" w:cs="Times New Roman"/>
          <w:sz w:val="28"/>
          <w:szCs w:val="28"/>
        </w:rPr>
        <w:t>ичне виховання дітей та молоді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це комплексна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системна і цілеспрямована діяльність органів державної влади, 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 xml:space="preserve">організацій, сім’ї, освітніх закладів, інших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іальних інститутів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формування у молодого покоління високої патріотичної свідомості, почуття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вірності, любові до Батьківщини, турботи про благо свого народу, готовності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до виконання громадянського і конституційного обов’язку із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національних інтересів, цілісності, незалежності України, сприяння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 xml:space="preserve">становленню її як правової, демократичної,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іальної держави.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 xml:space="preserve">Найважливішим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іоритетом національно-патріотичного виховання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формування ціннісного ставлення особистості до українського 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Батьківщини, держави, нації.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Патр</w:t>
      </w:r>
      <w:r>
        <w:rPr>
          <w:rFonts w:ascii="Times New Roman" w:hAnsi="Times New Roman" w:cs="Times New Roman"/>
          <w:sz w:val="28"/>
          <w:szCs w:val="28"/>
        </w:rPr>
        <w:t>іотичне виховання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складова національного виховання,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взаємин. Воно сприяє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 xml:space="preserve">єднанню українського народу, зміцненню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іально-економічних,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духовних, культурних основ розвитку українського суспільства і держави.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Складовою частиною патріотичного вихова</w:t>
      </w:r>
      <w:r>
        <w:rPr>
          <w:rFonts w:ascii="Times New Roman" w:hAnsi="Times New Roman" w:cs="Times New Roman"/>
          <w:sz w:val="28"/>
          <w:szCs w:val="28"/>
        </w:rPr>
        <w:t>ння, а в часи воєнної загрози – пріоритетною, є вій</w:t>
      </w:r>
      <w:r w:rsidRPr="007213A2">
        <w:rPr>
          <w:rFonts w:ascii="Times New Roman" w:hAnsi="Times New Roman" w:cs="Times New Roman"/>
          <w:sz w:val="28"/>
          <w:szCs w:val="28"/>
        </w:rPr>
        <w:t>ськово-патр</w:t>
      </w:r>
      <w:r>
        <w:rPr>
          <w:rFonts w:ascii="Times New Roman" w:hAnsi="Times New Roman" w:cs="Times New Roman"/>
          <w:sz w:val="28"/>
          <w:szCs w:val="28"/>
        </w:rPr>
        <w:t>іо</w:t>
      </w:r>
      <w:r w:rsidRPr="007213A2">
        <w:rPr>
          <w:rFonts w:ascii="Times New Roman" w:hAnsi="Times New Roman" w:cs="Times New Roman"/>
          <w:sz w:val="28"/>
          <w:szCs w:val="28"/>
        </w:rPr>
        <w:t>тичне виховання, зорієнтоване на формування у зростаючої особистості готовності до захисту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ітчизни, розвиток бажання здобувати військові професії, проходити службу у Збройних Силах України як особливому виді державної служби. Його змі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визначається національними інтересами України і покликаний забезпечити активну участь громадян у збереженні її безпеки від зовнішньої загрози. Робота з військово-патріотичного виховання учнівської молоді має проводитися комплексно, в єдності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іх його складників спільними зусиллями органів державного управління, а також освітніх закладів, сім'ї, громадських організацій та об’єднань, Збройних Сил України, інших силових структур.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lastRenderedPageBreak/>
        <w:t>Системна організація військо-патріотичного виховання молоді має бути спрямована на підготовку її до оволодіння військовими професіями, формування психологічної та фізичної готовності до служби в Збройних Силах, задоволення потреби підростаючого покоління у постійному вдосконаленні своєї підготовки до захисту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ітчизни.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Мета патріотичного виховання конкретизується через систему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виховних завдань: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утвердження в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виховання поваги до Конституції України, Законів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їни, державної символіки;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ідвищення прести</w:t>
      </w:r>
      <w:r>
        <w:rPr>
          <w:rFonts w:ascii="Times New Roman" w:hAnsi="Times New Roman" w:cs="Times New Roman"/>
          <w:sz w:val="28"/>
          <w:szCs w:val="28"/>
        </w:rPr>
        <w:t>жу військової служби, а звідси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культивування ставлення до солдата як до захисника вітчизни, героя;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усвідомлення взаємозв’язку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індивідуальною свободою, правами людини та її патріотичною відповідальністю;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толерантного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ставлення до інших народів, культур і традицій;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утвердження гуманістичної моральності як базової основи громадянського суспільства;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культивування кращих рис української ментальності - працелюбності, свободи, справедливості, доброти, чесності,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бережного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ставлення до природи;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формування мовленнєвої культури;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спонукання зростаючої особистості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активної протидії українофобству, аморальності, сепаратизму, шовінізму, фашизму.</w:t>
      </w:r>
    </w:p>
    <w:p w:rsidR="00C04705" w:rsidRDefault="00C04705" w:rsidP="00C04705">
      <w:pPr>
        <w:tabs>
          <w:tab w:val="left" w:pos="1252"/>
        </w:tabs>
        <w:ind w:right="-1" w:firstLine="36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</w:p>
    <w:p w:rsidR="00C04705" w:rsidRPr="00D16BF6" w:rsidRDefault="00522CA7" w:rsidP="00C04705">
      <w:pPr>
        <w:tabs>
          <w:tab w:val="left" w:pos="1252"/>
        </w:tabs>
        <w:ind w:right="-1" w:firstLine="36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250130</wp:posOffset>
            </wp:positionH>
            <wp:positionV relativeFrom="paragraph">
              <wp:posOffset>-1641</wp:posOffset>
            </wp:positionV>
            <wp:extent cx="1474326" cy="983411"/>
            <wp:effectExtent l="19050" t="0" r="0" b="0"/>
            <wp:wrapTight wrapText="bothSides">
              <wp:wrapPolygon edited="0">
                <wp:start x="-279" y="0"/>
                <wp:lineTo x="-279" y="21339"/>
                <wp:lineTo x="21490" y="21339"/>
                <wp:lineTo x="21490" y="0"/>
                <wp:lineTo x="-279" y="0"/>
              </wp:wrapPolygon>
            </wp:wrapTight>
            <wp:docPr id="5" name="Рисунок 19" descr="https://encrypted-tbn1.gstatic.com/images?q=tbn:ANd9GcTtOAsUJFyN1Z20glJH1ZPsXazYX-kZ6LkDgAFMvMuI_QgTaq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tOAsUJFyN1Z20glJH1ZPsXazYX-kZ6LkDgAFMvMuI_QgTaq1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26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D16BF6">
        <w:rPr>
          <w:rFonts w:ascii="Times New Roman" w:hAnsi="Times New Roman" w:cs="Times New Roman"/>
          <w:b/>
          <w:sz w:val="28"/>
          <w:szCs w:val="28"/>
        </w:rPr>
        <w:t>2. Принципи патріотичного виховання</w:t>
      </w:r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Патріотичне виховання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спирається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на загальнопедагогічні принципи виховання, такі як дитиноцентризм, природовідповідність, культуровідповідність, гуманізм, врахування вікових та індивідуальних особливостей. Водночас патріотичне виховання має власні принципи, що відображають його специфіку. Серед них: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6BF6">
        <w:rPr>
          <w:rFonts w:ascii="Times New Roman" w:hAnsi="Times New Roman" w:cs="Times New Roman"/>
          <w:i/>
          <w:sz w:val="28"/>
          <w:szCs w:val="28"/>
        </w:rPr>
        <w:t>принцип національної спрямованості</w:t>
      </w:r>
      <w:r w:rsidRPr="007213A2">
        <w:rPr>
          <w:rFonts w:ascii="Times New Roman" w:hAnsi="Times New Roman" w:cs="Times New Roman"/>
          <w:sz w:val="28"/>
          <w:szCs w:val="28"/>
        </w:rPr>
        <w:t xml:space="preserve">, що передбачає формування національної самосвідомості, виховання любові до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ідентичність, пишатися приналежністю до українського народу, брати участь у розбудові та захисті своєї держави;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6BF6">
        <w:rPr>
          <w:rFonts w:ascii="Times New Roman" w:hAnsi="Times New Roman" w:cs="Times New Roman"/>
          <w:i/>
          <w:sz w:val="28"/>
          <w:szCs w:val="28"/>
        </w:rPr>
        <w:t>принцип самоактивності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</w:t>
      </w:r>
      <w:r w:rsidRPr="00D16BF6">
        <w:rPr>
          <w:rFonts w:ascii="Times New Roman" w:hAnsi="Times New Roman" w:cs="Times New Roman"/>
          <w:i/>
          <w:sz w:val="28"/>
          <w:szCs w:val="28"/>
        </w:rPr>
        <w:t>й саморегуляції</w:t>
      </w:r>
      <w:r w:rsidRPr="007213A2">
        <w:rPr>
          <w:rFonts w:ascii="Times New Roman" w:hAnsi="Times New Roman" w:cs="Times New Roman"/>
          <w:sz w:val="28"/>
          <w:szCs w:val="28"/>
        </w:rPr>
        <w:t xml:space="preserve"> забезпечує розвиток у вихованця суб’єктних характеристик; формує здатність до критичності й самокритичності, до прийняття самостійних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ішень; виробляє громадянську позицію особистості, почуття відповідальності за її реалізацію в діях та вчинках;</w:t>
      </w:r>
    </w:p>
    <w:p w:rsidR="00C04705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6BF6">
        <w:rPr>
          <w:rFonts w:ascii="Times New Roman" w:hAnsi="Times New Roman" w:cs="Times New Roman"/>
          <w:i/>
          <w:sz w:val="28"/>
          <w:szCs w:val="28"/>
        </w:rPr>
        <w:t xml:space="preserve">принцип полікультурності </w:t>
      </w:r>
      <w:r w:rsidRPr="007213A2">
        <w:rPr>
          <w:rFonts w:ascii="Times New Roman" w:hAnsi="Times New Roman" w:cs="Times New Roman"/>
          <w:sz w:val="28"/>
          <w:szCs w:val="28"/>
        </w:rPr>
        <w:t xml:space="preserve">передбачає інтегрованість української культури в європейський та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ітовий простір, створення для цього необхідних передумов: формування в дітей та учнівської молоді відкритості, толерантного ставлення до відмінних ідей, цінностей, культури, мистецтва,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вірувань інших народів; здатності дифер</w:t>
      </w:r>
      <w:r>
        <w:rPr>
          <w:rFonts w:ascii="Times New Roman" w:hAnsi="Times New Roman" w:cs="Times New Roman"/>
          <w:sz w:val="28"/>
          <w:szCs w:val="28"/>
        </w:rPr>
        <w:t xml:space="preserve">енціювати спільне і відмінне в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ізних культурах, спроможності сприймати українську культуру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невід'ємну складову культури загальнолюдської;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D2B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gramStart"/>
      <w:r w:rsidRPr="00834D2B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834D2B">
        <w:rPr>
          <w:rFonts w:ascii="Times New Roman" w:hAnsi="Times New Roman" w:cs="Times New Roman"/>
          <w:i/>
          <w:sz w:val="28"/>
          <w:szCs w:val="28"/>
        </w:rPr>
        <w:t>іальної 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обумовлює потребу узгодження </w:t>
      </w:r>
      <w:r w:rsidRPr="007213A2">
        <w:rPr>
          <w:rFonts w:ascii="Times New Roman" w:hAnsi="Times New Roman" w:cs="Times New Roman"/>
          <w:sz w:val="28"/>
          <w:szCs w:val="28"/>
        </w:rPr>
        <w:t>змісту і методів патріотичного виховання з реальною соціальною ситуацією,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 якій організовується виховний процес, і має на меті виховання в дітей і молоді готовності до захисту вітчизни та ефективного розв’язання життєвих проблем;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4D2B">
        <w:rPr>
          <w:rFonts w:ascii="Times New Roman" w:hAnsi="Times New Roman" w:cs="Times New Roman"/>
          <w:i/>
          <w:sz w:val="28"/>
          <w:szCs w:val="28"/>
        </w:rPr>
        <w:t xml:space="preserve">принцип історичної і </w:t>
      </w:r>
      <w:proofErr w:type="gramStart"/>
      <w:r w:rsidRPr="00834D2B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834D2B">
        <w:rPr>
          <w:rFonts w:ascii="Times New Roman" w:hAnsi="Times New Roman" w:cs="Times New Roman"/>
          <w:i/>
          <w:sz w:val="28"/>
          <w:szCs w:val="28"/>
        </w:rPr>
        <w:t>іальної пам’яті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D2B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gramStart"/>
      <w:r w:rsidRPr="00834D2B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34D2B">
        <w:rPr>
          <w:rFonts w:ascii="Times New Roman" w:hAnsi="Times New Roman" w:cs="Times New Roman"/>
          <w:i/>
          <w:sz w:val="28"/>
          <w:szCs w:val="28"/>
        </w:rPr>
        <w:t>іжпоколінної наступності</w:t>
      </w:r>
      <w:r w:rsidRPr="007213A2">
        <w:rPr>
          <w:rFonts w:ascii="Times New Roman" w:hAnsi="Times New Roman" w:cs="Times New Roman"/>
          <w:sz w:val="28"/>
          <w:szCs w:val="28"/>
        </w:rPr>
        <w:t>, який зберігає для нащадків зразки української культури, етнокультури народів, що живуть в Україні.</w:t>
      </w:r>
    </w:p>
    <w:p w:rsidR="00C04705" w:rsidRDefault="00C04705" w:rsidP="00C04705">
      <w:pPr>
        <w:tabs>
          <w:tab w:val="left" w:pos="1298"/>
        </w:tabs>
        <w:ind w:right="-1" w:firstLine="36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</w:p>
    <w:p w:rsidR="00C04705" w:rsidRDefault="00D85D60" w:rsidP="00522CA7">
      <w:pPr>
        <w:tabs>
          <w:tab w:val="left" w:pos="1298"/>
        </w:tabs>
        <w:ind w:right="-1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-45085</wp:posOffset>
            </wp:positionV>
            <wp:extent cx="1533525" cy="1233170"/>
            <wp:effectExtent l="19050" t="0" r="9525" b="0"/>
            <wp:wrapTight wrapText="bothSides">
              <wp:wrapPolygon edited="0">
                <wp:start x="-268" y="0"/>
                <wp:lineTo x="-268" y="21355"/>
                <wp:lineTo x="21734" y="21355"/>
                <wp:lineTo x="21734" y="0"/>
                <wp:lineTo x="-268" y="0"/>
              </wp:wrapPolygon>
            </wp:wrapTight>
            <wp:docPr id="9" name="Рисунок 7" descr="D:\Мои рисунки\country_ukraine_2-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рисунки\country_ukraine_2-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04" r="1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834D2B">
        <w:rPr>
          <w:rFonts w:ascii="Times New Roman" w:hAnsi="Times New Roman" w:cs="Times New Roman"/>
          <w:b/>
          <w:sz w:val="28"/>
          <w:szCs w:val="28"/>
        </w:rPr>
        <w:t>3. Шляхи реалізації патріотичного виховання дітей та молоді</w:t>
      </w:r>
      <w:bookmarkEnd w:id="2"/>
      <w:r w:rsidR="00522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4705" w:rsidRPr="007213A2" w:rsidRDefault="00C04705" w:rsidP="00C04705">
      <w:pPr>
        <w:tabs>
          <w:tab w:val="left" w:pos="1327"/>
        </w:tabs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9477C">
        <w:rPr>
          <w:rFonts w:ascii="Times New Roman" w:hAnsi="Times New Roman" w:cs="Times New Roman"/>
          <w:i/>
          <w:sz w:val="28"/>
          <w:szCs w:val="28"/>
        </w:rPr>
        <w:t>Удосконалення нормативно-правової бази патріотичного виховання молоді:</w:t>
      </w:r>
    </w:p>
    <w:p w:rsidR="00C04705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ідготовка нормативно-правових д</w:t>
      </w:r>
      <w:r>
        <w:rPr>
          <w:rFonts w:ascii="Times New Roman" w:hAnsi="Times New Roman" w:cs="Times New Roman"/>
          <w:sz w:val="28"/>
          <w:szCs w:val="28"/>
        </w:rPr>
        <w:t>окументів з питань національно-</w:t>
      </w:r>
      <w:r w:rsidRPr="007213A2">
        <w:rPr>
          <w:rFonts w:ascii="Times New Roman" w:hAnsi="Times New Roman" w:cs="Times New Roman"/>
          <w:sz w:val="28"/>
          <w:szCs w:val="28"/>
        </w:rPr>
        <w:t>патріотичного виховання молоді, внесення відповідних змін до законодавства;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розроблення державних і громадських заходів з інформаційної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безпеки, спрямованих на запобігання негативним наслідкам впливу інформаційної війни;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розроблення порядку державного фінансування заходів, спрямованих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6"/>
      <w:r w:rsidRPr="007213A2">
        <w:rPr>
          <w:rFonts w:ascii="Times New Roman" w:hAnsi="Times New Roman" w:cs="Times New Roman"/>
          <w:sz w:val="28"/>
          <w:szCs w:val="28"/>
        </w:rPr>
        <w:t>і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на національно-патріотичне виховання молодих людей;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ідготовка комплексної програми військово-патріотичного виховання та нормативно-методичного забезпечення її реалізації з метою виховання здорового підростаючого покоління, готового захищати національні інтереси та територіальну цілісність України;</w:t>
      </w:r>
    </w:p>
    <w:p w:rsidR="00C04705" w:rsidRDefault="00C04705" w:rsidP="00C04705">
      <w:pPr>
        <w:tabs>
          <w:tab w:val="left" w:leader="underscore" w:pos="4234"/>
          <w:tab w:val="left" w:leader="underscore" w:pos="4854"/>
          <w:tab w:val="left" w:leader="underscore" w:pos="4999"/>
          <w:tab w:val="left" w:leader="underscore" w:pos="5559"/>
          <w:tab w:val="left" w:leader="underscore" w:pos="6999"/>
          <w:tab w:val="center" w:pos="9620"/>
        </w:tabs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вироблення науково-теоретичних і методичних засад патріотичного виховання молоді: включення проблематики патріотичного виховання молоді до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ідницьких програм та планів </w:t>
      </w:r>
      <w:r>
        <w:rPr>
          <w:rFonts w:ascii="Times New Roman" w:hAnsi="Times New Roman" w:cs="Times New Roman"/>
          <w:sz w:val="28"/>
          <w:szCs w:val="28"/>
        </w:rPr>
        <w:t>наукових і навчальних закладів (</w:t>
      </w:r>
      <w:r w:rsidRPr="007213A2">
        <w:rPr>
          <w:rFonts w:ascii="Times New Roman" w:hAnsi="Times New Roman" w:cs="Times New Roman"/>
          <w:sz w:val="28"/>
          <w:szCs w:val="28"/>
        </w:rPr>
        <w:t>через світову історію можна показати, як державність поновлювали інші народи, зокрема чехи та поляки; через зарубіжну літературу показати, як ці народи утверджували свою ідентичніст</w:t>
      </w:r>
      <w:r>
        <w:rPr>
          <w:rFonts w:ascii="Times New Roman" w:hAnsi="Times New Roman" w:cs="Times New Roman"/>
          <w:sz w:val="28"/>
          <w:szCs w:val="28"/>
        </w:rPr>
        <w:t>ь; через дисципліни природничо-</w:t>
      </w:r>
      <w:r w:rsidRPr="007213A2">
        <w:rPr>
          <w:rFonts w:ascii="Times New Roman" w:hAnsi="Times New Roman" w:cs="Times New Roman"/>
          <w:sz w:val="28"/>
          <w:szCs w:val="28"/>
        </w:rPr>
        <w:t xml:space="preserve">наукового циклу розкрити здобутки українців у </w:t>
      </w:r>
      <w:r>
        <w:rPr>
          <w:rFonts w:ascii="Times New Roman" w:hAnsi="Times New Roman" w:cs="Times New Roman"/>
          <w:sz w:val="28"/>
          <w:szCs w:val="28"/>
        </w:rPr>
        <w:t>науці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і техніці, якими слід пишатися тощо,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бо т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ільки цілісна і системна картина гарантуватиме осягнення мети Концепції); 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вивчення потреб молоді, зокрема шляхом проведення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іологічних досліджень;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забезпечення активної участі сім’ї та родини в розвитку фізичного і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здорової, патріотично налаштованої зростаючої особистості.</w:t>
      </w:r>
    </w:p>
    <w:p w:rsidR="00C04705" w:rsidRPr="00F779D1" w:rsidRDefault="00C04705" w:rsidP="00C04705">
      <w:pPr>
        <w:tabs>
          <w:tab w:val="left" w:pos="1236"/>
        </w:tabs>
        <w:ind w:right="-1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9D1">
        <w:rPr>
          <w:rFonts w:ascii="Times New Roman" w:hAnsi="Times New Roman" w:cs="Times New Roman"/>
          <w:i/>
          <w:sz w:val="28"/>
          <w:szCs w:val="28"/>
        </w:rPr>
        <w:t>3.2. Діяльність органі</w:t>
      </w:r>
      <w:proofErr w:type="gramStart"/>
      <w:r w:rsidRPr="00F779D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779D1">
        <w:rPr>
          <w:rFonts w:ascii="Times New Roman" w:hAnsi="Times New Roman" w:cs="Times New Roman"/>
          <w:i/>
          <w:sz w:val="28"/>
          <w:szCs w:val="28"/>
        </w:rPr>
        <w:t xml:space="preserve"> державної влади та місцевого самоврядування у сфері національно-патріотичного виховання: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проведення заходів спрямованих на реалізацію патріотичного виховання в закладах системи освіти, культури, спорту;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ідтримка та сприяння волонтерським проектам, іншої громадської діяльності та самоорганізації українських громадян, спрямованої на заохочення молоді до благодійних соціальних, інтелектуальних та творчих ініціатив і проектів на благо України;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створення умов для популяризації кращих здобутків 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 xml:space="preserve">культурної і духовної спадщини, героїчного минулого і сучасного українського народу,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ідтримки професійної й самодіяльної творчості;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активне залучення до патріотичного виховання дітей та молоді учасників бойових дій на Сході України, членів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сімей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Героїв Небесної Сотні, бійців АТО та їхніх сімей, діячів сучасної культури, мистецтва, науки, спорту, які виявляють активну громадянську і патріотичну позицію;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залучення молоді до участі у збереженні і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ідтримці єдності українського суспільства, у громадському русі задля громадянського миру і злагоди;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сприяння спортивній і фізичній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ідготовці, спрямованій на утвердження здорового способу життя молодих громадян з урахуванням принципів національно-патріотичного виховання;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налагодження співпраці з військовими формуваннями України як мотивація готовності до вибору військових професій;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сприяння роботі клубів за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ісцем проживання, центрів патріотичного виховання та інших громадських організацій, які здійснюють патріотичне виховання молоді;</w:t>
      </w:r>
    </w:p>
    <w:p w:rsidR="00C04705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активізація виховної роботи з дітьми та молоддю засобами всеукраїнської дитячої військово-патрі</w:t>
      </w:r>
      <w:r>
        <w:rPr>
          <w:rFonts w:ascii="Times New Roman" w:hAnsi="Times New Roman" w:cs="Times New Roman"/>
          <w:sz w:val="28"/>
          <w:szCs w:val="28"/>
        </w:rPr>
        <w:t>отичної гри “Сокі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” (“Джура”);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ідготовки та перепідготовки кадрів, які займаються питаннями національного і патріотичного виховання дітей та молоді в системі освіти, культури, спорту.</w:t>
      </w:r>
    </w:p>
    <w:p w:rsidR="00C04705" w:rsidRDefault="00C04705" w:rsidP="00C04705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3.3.</w:t>
      </w:r>
      <w:r w:rsidRPr="00BA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E1">
        <w:rPr>
          <w:rFonts w:ascii="Times New Roman" w:hAnsi="Times New Roman" w:cs="Times New Roman"/>
          <w:i/>
          <w:sz w:val="28"/>
          <w:szCs w:val="28"/>
        </w:rPr>
        <w:t>Співпраця органі</w:t>
      </w:r>
      <w:proofErr w:type="gramStart"/>
      <w:r w:rsidRPr="00BA40E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A40E1">
        <w:rPr>
          <w:rFonts w:ascii="Times New Roman" w:hAnsi="Times New Roman" w:cs="Times New Roman"/>
          <w:i/>
          <w:sz w:val="28"/>
          <w:szCs w:val="28"/>
        </w:rPr>
        <w:t xml:space="preserve"> державної влади </w:t>
      </w:r>
      <w:proofErr w:type="gramStart"/>
      <w:r w:rsidRPr="00BA40E1">
        <w:rPr>
          <w:rFonts w:ascii="Times New Roman" w:hAnsi="Times New Roman" w:cs="Times New Roman"/>
          <w:i/>
          <w:sz w:val="28"/>
          <w:szCs w:val="28"/>
        </w:rPr>
        <w:t>та</w:t>
      </w:r>
      <w:proofErr w:type="gramEnd"/>
      <w:r w:rsidRPr="00BA40E1">
        <w:rPr>
          <w:rFonts w:ascii="Times New Roman" w:hAnsi="Times New Roman" w:cs="Times New Roman"/>
          <w:i/>
          <w:sz w:val="28"/>
          <w:szCs w:val="28"/>
        </w:rPr>
        <w:t xml:space="preserve"> органів місцевого самоврядування з громадянським суспільством: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активне залучення до національно-патріотичного виховання дітей та молоді дитячих і молодіжних громадських організацій (об’єднань), використання їхнього досвіду, потенціалу, методів роботи у вихованні патрі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ів України;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організаційна та фінансова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ідтримка на конкурсній основі програм, проектів громадських організацій, спрямованих на національно-патріотичне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виховання дітей та молоді;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долучення батьківської громадськості до популяризації кращого досвіду патріотичного виховання;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посилення громадського контролю за діяльністю органів виконавчої влади стосовно національно-патріотичного виховання молоді.</w:t>
      </w:r>
    </w:p>
    <w:p w:rsidR="00C04705" w:rsidRDefault="00C04705" w:rsidP="00C04705">
      <w:pPr>
        <w:ind w:right="-1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8A8">
        <w:rPr>
          <w:rFonts w:ascii="Times New Roman" w:hAnsi="Times New Roman" w:cs="Times New Roman"/>
          <w:sz w:val="28"/>
          <w:szCs w:val="28"/>
        </w:rPr>
        <w:t>3.4</w:t>
      </w:r>
      <w:r w:rsidRPr="003828A8">
        <w:rPr>
          <w:rFonts w:ascii="Times New Roman" w:hAnsi="Times New Roman" w:cs="Times New Roman"/>
          <w:i/>
          <w:sz w:val="28"/>
          <w:szCs w:val="28"/>
        </w:rPr>
        <w:t xml:space="preserve">. Інформаційне забезпечення національно - патріотичного виховання дітей та </w:t>
      </w:r>
      <w:proofErr w:type="gramStart"/>
      <w:r w:rsidRPr="003828A8">
        <w:rPr>
          <w:rFonts w:ascii="Times New Roman" w:hAnsi="Times New Roman" w:cs="Times New Roman"/>
          <w:i/>
          <w:sz w:val="28"/>
          <w:szCs w:val="28"/>
        </w:rPr>
        <w:t>молод</w:t>
      </w:r>
      <w:proofErr w:type="gramEnd"/>
      <w:r w:rsidRPr="003828A8">
        <w:rPr>
          <w:rFonts w:ascii="Times New Roman" w:hAnsi="Times New Roman" w:cs="Times New Roman"/>
          <w:i/>
          <w:sz w:val="28"/>
          <w:szCs w:val="28"/>
        </w:rPr>
        <w:t>і: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організація у тел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, радіопрограмах, Інтернет-ресурсах та в друкованій пресі постійно діючих рубрик, що популяризують українську історію, боротьбу українського народу за незалежність, мову та культуру, досвід роботи з національно-патріотичного виховання різних соціальних інституцій; підтримка україномовних молодіжних засобів масової інформації;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запобігання пропаганді в засобах масової інформації культу насильства, жорстокості і бездуховності, поширення порнографії та інших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іалів, що суперечать загальнолюдським та національним духовним цінностям, заперечують суверенність Української держави;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виробництво кіно - і відеофільмів,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ідтримка виданн</w:t>
      </w:r>
      <w:r>
        <w:rPr>
          <w:rFonts w:ascii="Times New Roman" w:hAnsi="Times New Roman" w:cs="Times New Roman"/>
          <w:sz w:val="28"/>
          <w:szCs w:val="28"/>
        </w:rPr>
        <w:t>я науково-</w:t>
      </w:r>
      <w:r w:rsidRPr="007213A2">
        <w:rPr>
          <w:rFonts w:ascii="Times New Roman" w:hAnsi="Times New Roman" w:cs="Times New Roman"/>
          <w:sz w:val="28"/>
          <w:szCs w:val="28"/>
        </w:rPr>
        <w:t>популярної, наукової, художньої літератури національно-патріотичного спрямування;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ідготовка інформаційної та науково-популярної літератури для батьків з питань патріотичного виховання дітей та молоді у сім’ї; висвітлення в засобах масової інформації кращого досвіду родинного виховання;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здійснення заходів щодо розширення фактографічної бази історичних подій, публікація розсекречених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івних документів, видання історичної науково-популярної літератури, довідкових матеріалів про здобутки України за роки незалежності, книг патріотичної спрямованості.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Процес патріотичного виховання дітей і молоді повинен мати випереджувальний характер, відпові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дати 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іковим і сенситивним періодам розвитку дитини та особистісним характеристикам.</w:t>
      </w:r>
    </w:p>
    <w:p w:rsidR="00C04705" w:rsidRDefault="00C04705" w:rsidP="00C04705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05" w:rsidRDefault="00C04705" w:rsidP="00C04705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705" w:rsidRDefault="00522CA7" w:rsidP="00C04705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250130</wp:posOffset>
            </wp:positionH>
            <wp:positionV relativeFrom="paragraph">
              <wp:posOffset>-1641</wp:posOffset>
            </wp:positionV>
            <wp:extent cx="1870135" cy="1311215"/>
            <wp:effectExtent l="19050" t="0" r="0" b="0"/>
            <wp:wrapTight wrapText="bothSides">
              <wp:wrapPolygon edited="0">
                <wp:start x="-220" y="0"/>
                <wp:lineTo x="-220" y="21339"/>
                <wp:lineTo x="21563" y="21339"/>
                <wp:lineTo x="21563" y="0"/>
                <wp:lineTo x="-220" y="0"/>
              </wp:wrapPolygon>
            </wp:wrapTight>
            <wp:docPr id="6" name="Рисунок 7" descr="http://images.ua.prom.st/47555382_w640_h640_gsu2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ua.prom.st/47555382_w640_h640_gsu22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051" t="55466" r="19508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3828A8">
        <w:rPr>
          <w:rFonts w:ascii="Times New Roman" w:hAnsi="Times New Roman" w:cs="Times New Roman"/>
          <w:b/>
          <w:sz w:val="28"/>
          <w:szCs w:val="28"/>
        </w:rPr>
        <w:t xml:space="preserve">Етапи впровадження національно-патріотичного виховання дітей та </w:t>
      </w:r>
      <w:proofErr w:type="gramStart"/>
      <w:r w:rsidR="00C04705" w:rsidRPr="003828A8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="00C04705" w:rsidRPr="003828A8">
        <w:rPr>
          <w:rFonts w:ascii="Times New Roman" w:hAnsi="Times New Roman" w:cs="Times New Roman"/>
          <w:b/>
          <w:sz w:val="28"/>
          <w:szCs w:val="28"/>
        </w:rPr>
        <w:t>і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На </w:t>
      </w:r>
      <w:r w:rsidRPr="003828A8">
        <w:rPr>
          <w:rFonts w:ascii="Times New Roman" w:hAnsi="Times New Roman" w:cs="Times New Roman"/>
          <w:i/>
          <w:sz w:val="28"/>
          <w:szCs w:val="28"/>
        </w:rPr>
        <w:t>першому етапі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(2015 р.) планується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створення нормативно-правового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ідґрунтя, інформаційно-методичного забезпечення для здійснення національно-патріотичного виховання дітей та молоді;</w:t>
      </w:r>
    </w:p>
    <w:p w:rsidR="00C04705" w:rsidRPr="007213A2" w:rsidRDefault="00C04705" w:rsidP="00C04705">
      <w:pPr>
        <w:tabs>
          <w:tab w:val="left" w:pos="706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створення Центру патріотичного виховання у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ідпорядкуванні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Міністерства освіти і науки України;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створення інформаційного ресурсу, присвяченого цій тематиці;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На </w:t>
      </w:r>
      <w:r w:rsidRPr="00BA59D7">
        <w:rPr>
          <w:rFonts w:ascii="Times New Roman" w:hAnsi="Times New Roman" w:cs="Times New Roman"/>
          <w:i/>
          <w:sz w:val="28"/>
          <w:szCs w:val="28"/>
        </w:rPr>
        <w:t>другому етапі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(2016-2017 рр.) передбачається: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розроблення програм, навчально-методичних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ібників з предметів гуманітарно-соціального спрямування для дошкільних, загальноосвітніх, позашкільних та вищих освітніх закладів, спрямованих на патріотичне виховання дітей та молоді;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ідготовка та видання науково-методичних посібників і методичних рекомендацій з організації виховних заходів, роботи клубів, центрів патріотичного виховання тощо;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На </w:t>
      </w:r>
      <w:r w:rsidRPr="00BA59D7">
        <w:rPr>
          <w:rFonts w:ascii="Times New Roman" w:hAnsi="Times New Roman" w:cs="Times New Roman"/>
          <w:i/>
          <w:sz w:val="28"/>
          <w:szCs w:val="28"/>
        </w:rPr>
        <w:t>третьому етапі</w:t>
      </w:r>
      <w:r>
        <w:rPr>
          <w:rFonts w:ascii="Times New Roman" w:hAnsi="Times New Roman" w:cs="Times New Roman"/>
          <w:sz w:val="28"/>
          <w:szCs w:val="28"/>
        </w:rPr>
        <w:t xml:space="preserve"> (2018-</w:t>
      </w:r>
      <w:r w:rsidRPr="007213A2">
        <w:rPr>
          <w:rFonts w:ascii="Times New Roman" w:hAnsi="Times New Roman" w:cs="Times New Roman"/>
          <w:sz w:val="28"/>
          <w:szCs w:val="28"/>
        </w:rPr>
        <w:t>2019 рр.) забезпечується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проведення моніторингу системи патріотичного виховання дітей та молоді за допомогою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іологічних опитувань, анкетування, психологічного тестування;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проведення науково-методичних конференцій, створення банку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передового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 педагогічного досвіду на інформаційному веб-ресурсі;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аналіз здобутого, встановлення досягнень і викликів, корекція навчально-виховних впливів з урахуванням результатів моніторингу.</w:t>
      </w:r>
    </w:p>
    <w:p w:rsidR="00C04705" w:rsidRPr="00BA59D7" w:rsidRDefault="00D85D60" w:rsidP="00C04705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281940</wp:posOffset>
            </wp:positionV>
            <wp:extent cx="1677035" cy="1362710"/>
            <wp:effectExtent l="19050" t="0" r="0" b="0"/>
            <wp:wrapTight wrapText="bothSides">
              <wp:wrapPolygon edited="0">
                <wp:start x="-245" y="0"/>
                <wp:lineTo x="-245" y="21439"/>
                <wp:lineTo x="21592" y="21439"/>
                <wp:lineTo x="21592" y="0"/>
                <wp:lineTo x="-245" y="0"/>
              </wp:wrapPolygon>
            </wp:wrapTight>
            <wp:docPr id="10" name="Рисунок 8" descr="D:\Мои рисунки\7483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рисунки\748314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05" w:rsidRPr="00BA59D7" w:rsidRDefault="00C04705" w:rsidP="00D85D60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9D7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У результаті впровадження системи національно-патріотичного виховання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ється: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213A2">
        <w:rPr>
          <w:rFonts w:ascii="Times New Roman" w:hAnsi="Times New Roman" w:cs="Times New Roman"/>
          <w:sz w:val="28"/>
          <w:szCs w:val="28"/>
        </w:rPr>
        <w:t>забезпечення у молодого покоління розвинутої патріотичної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ідомості і відповідальності, почуття </w:t>
      </w:r>
      <w:r w:rsidRPr="007213A2">
        <w:rPr>
          <w:rFonts w:ascii="Times New Roman" w:hAnsi="Times New Roman" w:cs="Times New Roman"/>
          <w:sz w:val="28"/>
          <w:szCs w:val="28"/>
        </w:rPr>
        <w:lastRenderedPageBreak/>
        <w:t>вірності, любові до Батьківщини, турботи про спільне благо, збереження та шанування національної пам’яті;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зацікавленість молоді щодо служби у Збройних силах України, готовність до захисту України та виконання громадянського і конституційного обов’язку із захисту національних інтересів, цілісності, незалежності України, з метою становлення її як правової, демократичної,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іальної держави;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збереження стабільності в суспільстві,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іальному та економічному розвитку країни, зміцнення її обороноздатності та безпеки;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213A2">
        <w:rPr>
          <w:rFonts w:ascii="Times New Roman" w:hAnsi="Times New Roman" w:cs="Times New Roman"/>
          <w:sz w:val="28"/>
          <w:szCs w:val="28"/>
        </w:rPr>
        <w:t>створення ефективної виховної системи національно-патріотичного виховання молоді;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213A2">
        <w:rPr>
          <w:rFonts w:ascii="Times New Roman" w:hAnsi="Times New Roman" w:cs="Times New Roman"/>
          <w:sz w:val="28"/>
          <w:szCs w:val="28"/>
        </w:rPr>
        <w:t xml:space="preserve">консолідація зусиль суспільних інституцій у справі виховання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ідростаючого покоління.</w:t>
      </w:r>
    </w:p>
    <w:p w:rsidR="00C04705" w:rsidRPr="007213A2" w:rsidRDefault="00C04705" w:rsidP="00C04705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Необхідною умовою втілення Концепції в практику є широке обговорення її положень і завдань, проведення конференцій, круглих столі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13A2">
        <w:rPr>
          <w:rFonts w:ascii="Times New Roman" w:hAnsi="Times New Roman" w:cs="Times New Roman"/>
          <w:sz w:val="28"/>
          <w:szCs w:val="28"/>
        </w:rPr>
        <w:t>сем</w:t>
      </w:r>
      <w:proofErr w:type="gramEnd"/>
      <w:r w:rsidRPr="007213A2">
        <w:rPr>
          <w:rFonts w:ascii="Times New Roman" w:hAnsi="Times New Roman" w:cs="Times New Roman"/>
          <w:sz w:val="28"/>
          <w:szCs w:val="28"/>
        </w:rPr>
        <w:t>інарів, що будуть актуалізувати порушені цією Концепцією питання і завдання та спонукатимуть до розроблення конкретних заходів з їх реалізації.</w:t>
      </w:r>
    </w:p>
    <w:p w:rsidR="00D85D60" w:rsidRDefault="00D85D60" w:rsidP="00C04705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302260</wp:posOffset>
            </wp:positionV>
            <wp:extent cx="1647825" cy="1146810"/>
            <wp:effectExtent l="19050" t="0" r="9525" b="0"/>
            <wp:wrapTight wrapText="bothSides">
              <wp:wrapPolygon edited="0">
                <wp:start x="-250" y="0"/>
                <wp:lineTo x="-250" y="21169"/>
                <wp:lineTo x="21725" y="21169"/>
                <wp:lineTo x="21725" y="0"/>
                <wp:lineTo x="-250" y="0"/>
              </wp:wrapPolygon>
            </wp:wrapTight>
            <wp:docPr id="11" name="Рисунок 9" descr="D:\Мои рисунки\imagesим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рисунки\imagesимч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05" w:rsidRPr="00522C42" w:rsidRDefault="00C04705" w:rsidP="00C04705">
      <w:pPr>
        <w:shd w:val="clear" w:color="auto" w:fill="FFFFFF"/>
        <w:spacing w:after="0" w:line="360" w:lineRule="auto"/>
        <w:ind w:right="-1"/>
        <w:jc w:val="center"/>
        <w:rPr>
          <w:rFonts w:ascii="Bookman Old Style" w:eastAsia="Times New Roman" w:hAnsi="Bookman Old Style" w:cs="Times New Roman"/>
          <w:color w:val="0B27B5"/>
          <w:sz w:val="32"/>
          <w:szCs w:val="32"/>
          <w:lang w:eastAsia="ru-RU"/>
        </w:rPr>
      </w:pPr>
      <w:r w:rsidRPr="00522C42">
        <w:rPr>
          <w:rFonts w:ascii="Bookman Old Style" w:eastAsia="Times New Roman" w:hAnsi="Bookman Old Style" w:cs="Times New Roman"/>
          <w:b/>
          <w:bCs/>
          <w:color w:val="0B27B5"/>
          <w:sz w:val="32"/>
          <w:szCs w:val="32"/>
          <w:lang w:eastAsia="ru-RU"/>
        </w:rPr>
        <w:t>Географія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Шкільна географія відіграє значну роль у вихованні патріотизму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ідростаючого покоління. Патріотичне виховання – виховання засобами шкільної географії людини-громадянина, людини-патріота, основними рисами якої є національна самосвідомість, почуття любові до своєї Батьківщини, шанобливе ставлення до народних традицій, звичаїв, обрядів, як ланки, що визначає духовну єдність поколінь, почуття громадянської й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відповідальності, бажання поліпшити умови життя в рідній місцевості. Шляхами реалізації завдань патріотичного виховання в процесі навчання географії мають стати: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Відбі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змісту навчального матеріалу й посилення його українознавчої спрямованості. Так, характеризуючи окремі території світу, доречно ознайомлювати учнів із внеском українських учених у їх вивчення й </w:t>
      </w: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освоєння (наприклад, під час вивчення теми «Відкриття й освоєння Африки» в курсі «Географія материків і океанів» учитель може більш докладно зупинитися на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ідженнях території цього материка українським мандрівником і дипломатом Єгором Ковалевським).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Реалізація принципу національної спрямованості шкільної географії, який передбачає формування в учнів національної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ідомості, прищеплення шанобливого ставлення до традицій і звичаїв українського народу щодо вшанування й збереження природи краю, підтримання таких важливих рис української нації, як чуйність, працелюбність і милосердя, що має знайти своє вираження в широкому й активному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залученні в процес вивчення географії здобутків усної народної творчості (прислів’їв, приказок, прикмет, загадок про природні об’єкти та явища), елементів календарної обрядовості, землеробської культури, використанні народних традицій поведінки в природі, шанобливого ставлення до неї (наприклад, українське народне прислів’я: «Багато снігу — багато хліба»).</w:t>
      </w:r>
      <w:proofErr w:type="gramEnd"/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Максимальне використання виховного потенціалу шкільного краєзнавства. Реалізація цього завдання може відбуватися шляхом практичного вивчення особливостей природи, господарства й населення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ідного краю в процесі організації активних форм навчальної діяльності учнів (практичних робіт на місцевості, екскурсій, експедицій, дослідницьких проектів та ін.); конкретизації теоретичних географічних знань прикладами своєї місцевості; орієнтації учнів на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ідну, суспільно корисну діяльність у рідному краї за умов її інтеграції з наукою і місцевим виробництвом (наприклад, у темах з географії свого регіону в 8-9 класах та під час вивчення курсів за вибором «Географія рідного краю»).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Формування в учнів уявлень про досягнення України в галузі науки, техніки, культури. Цей напрям виховної роботи пропонуємо реалізовувати в процесі знайомства учнів зі значущими результатами діяльності видатних вітчизняних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ідників, державних діячів, представників громадських </w:t>
      </w: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організацій;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 інноваційних проектів у рамках міжнародного співробітництва. (наприклад, М. Миклухо-Маклая, П. Чубинського, С. Рудницького, А. Синявського, О. Маринича та ін.)</w:t>
      </w:r>
      <w:proofErr w:type="gramEnd"/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велика роль у вихованні в учнів патріотизму, гордості за свою Батьківщину, почуттів поваги до інших народів,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ізних країн належить фізичній і економічній географії. Кожна тема, кожний урок містять політико-виховну інформацію, усвідомлене сприйняття якої учнями сприяє переконаності – кращого місця, ніж рідний дім немає у цілому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іті. Патріотичному вихованню сприяє весь процес навчання географії, адже цей предмет має виключно широкі можливості для організації патріотичного виховання.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Зокрема, на уроках у 8-му і 9-му класах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вивчення матеріалу про природу та господарство України відбувається формування почуття приналежності до великого українського народу, яким ми є; гордості і любові до нашої культури і традицій.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процесі проведення позакласної роботи (екскурсії, походи, подорожі) юні туристи-краєзнавці продовжують вивчення, й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ідження рідного краю. Вони розширюють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світогляд, закріплюють і поглиблюють знання, здобуті на уроках географії, формують високі моральні якості громадянина України. Тут з’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 більша можливість ознайомити дітей з історією Батьківщини, її природними багатствами, народними звичаями, традиціями.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реалізації поставлених завдань учителям географії пропонуємо організувати у своїх загальноосвітніх навчальних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наступні заходи:</w:t>
      </w:r>
    </w:p>
    <w:p w:rsidR="00C04705" w:rsidRPr="008278DE" w:rsidRDefault="00C04705" w:rsidP="00C04705">
      <w:pPr>
        <w:numPr>
          <w:ilvl w:val="0"/>
          <w:numId w:val="4"/>
        </w:numPr>
        <w:shd w:val="clear" w:color="auto" w:fill="FFFFFF"/>
        <w:spacing w:before="36" w:after="178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запровадження нагород для учнів ЗНЗ із числа переможців олімпіад, конкурсів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системі МАН та ін. у номінаціях: кращий знавець географії України та кращий краєзнавець на рівні навчального закладу, населеного пункту або району, області, України; відзнаку назвати ім. П. Чубинського;</w:t>
      </w:r>
    </w:p>
    <w:p w:rsidR="00C04705" w:rsidRPr="008278DE" w:rsidRDefault="00C04705" w:rsidP="00C04705">
      <w:pPr>
        <w:numPr>
          <w:ilvl w:val="0"/>
          <w:numId w:val="4"/>
        </w:numPr>
        <w:shd w:val="clear" w:color="auto" w:fill="FFFFFF"/>
        <w:spacing w:before="36" w:after="178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ЗНЗ здійснити дворічне планування тижня географії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обов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’язковими акцентами: на патріотичну складову навчання географії, краєзнавчу складову навчання географії, поширення культури українського народу, поширення культури національних меншин нашої країни у контексті єдності України;</w:t>
      </w:r>
    </w:p>
    <w:p w:rsidR="00C04705" w:rsidRPr="008278DE" w:rsidRDefault="00C04705" w:rsidP="00C04705">
      <w:pPr>
        <w:numPr>
          <w:ilvl w:val="0"/>
          <w:numId w:val="4"/>
        </w:numPr>
        <w:shd w:val="clear" w:color="auto" w:fill="FFFFFF"/>
        <w:spacing w:before="36" w:after="178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заходів присвячених вітчизняним географам, економістам, відомим мандрівникам та природодослідникам, як минулого,  так і сьогодення;</w:t>
      </w:r>
    </w:p>
    <w:p w:rsidR="00C04705" w:rsidRPr="008278DE" w:rsidRDefault="00C04705" w:rsidP="00C04705">
      <w:pPr>
        <w:numPr>
          <w:ilvl w:val="0"/>
          <w:numId w:val="4"/>
        </w:numPr>
        <w:shd w:val="clear" w:color="auto" w:fill="FFFFFF"/>
        <w:spacing w:before="36" w:after="178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посилення роботи з географічного краєзнавства, зокрема, створення краєзнавчої кімнати-музею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школі;</w:t>
      </w:r>
    </w:p>
    <w:p w:rsidR="00C04705" w:rsidRPr="008278DE" w:rsidRDefault="00C04705" w:rsidP="00C04705">
      <w:pPr>
        <w:numPr>
          <w:ilvl w:val="0"/>
          <w:numId w:val="4"/>
        </w:numPr>
        <w:shd w:val="clear" w:color="auto" w:fill="FFFFFF"/>
        <w:spacing w:before="36" w:after="178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всеукраїнських історико-етнографічних та еколого-географічних експедиціях, які проводяться в рамках руху учнівської та студентської молоді України за збереження і примноження традицій, звичаїв, обрядів народу, зокрема «Моя земля – земля моїх батькі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04705" w:rsidRPr="008278DE" w:rsidRDefault="00C04705" w:rsidP="00C04705">
      <w:pPr>
        <w:numPr>
          <w:ilvl w:val="0"/>
          <w:numId w:val="4"/>
        </w:numPr>
        <w:shd w:val="clear" w:color="auto" w:fill="FFFFFF"/>
        <w:spacing w:before="36" w:after="178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екскурсійних подорожей, туристичних походів історичними місцями, музеями (Київ, Запоріжжя.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Льві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Одеса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Полтава, Батурин, Канів), тощо.</w:t>
      </w:r>
    </w:p>
    <w:p w:rsidR="00C04705" w:rsidRPr="008278DE" w:rsidRDefault="00C04705" w:rsidP="00C04705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Вітчизняні вчен</w:t>
      </w:r>
      <w:proofErr w:type="gramStart"/>
      <w:r w:rsidRPr="00827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і-</w:t>
      </w:r>
      <w:proofErr w:type="gramEnd"/>
      <w:r w:rsidRPr="00827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географи,економісти та краєзнавці.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Особливістю впровадження Концепції національно-патріотичного виховання дітей та молоді на уроках географії у 2015-2016 н. р. буде відзначення таких ювілеїв – 115 років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дня народження Володимира Михайловича Кубійовича, українського  економ-географа, демографа, енциклопедиста; 150-річчя Михайла Івановича Туган-Барановського, українського економіста, економ-географа, державного діяча.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150-річчя  Георгія  Миколайовича Висоцького,  українського фізико-географа, ґрунтознавця, палеоботаніка;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150-річчя – Софії Русової, педагога, фундатора українського краєзнавства.</w:t>
      </w:r>
    </w:p>
    <w:p w:rsidR="00C04705" w:rsidRPr="008278DE" w:rsidRDefault="00C04705" w:rsidP="00C04705">
      <w:pPr>
        <w:shd w:val="clear" w:color="auto" w:fill="FFFFFF"/>
        <w:spacing w:after="249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відповідності до цього, необхідно висвітлити ці події </w:t>
      </w:r>
      <w:proofErr w:type="gramStart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проведення тижнів географії та економіки, Всеукраїнських конкурсів,  олімпіад та в рамках МАН.</w:t>
      </w:r>
    </w:p>
    <w:p w:rsidR="00C04705" w:rsidRPr="00522C42" w:rsidRDefault="00D85D60" w:rsidP="00C04705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rFonts w:ascii="Bookman Old Style" w:hAnsi="Bookman Old Style"/>
          <w:color w:val="00B050"/>
          <w:sz w:val="32"/>
          <w:szCs w:val="32"/>
          <w:lang w:val="uk-UA"/>
        </w:rPr>
      </w:pPr>
      <w:r w:rsidRPr="00522C42">
        <w:rPr>
          <w:rStyle w:val="a8"/>
          <w:rFonts w:ascii="Bookman Old Style" w:hAnsi="Bookman Old Style"/>
          <w:color w:val="00B050"/>
          <w:sz w:val="32"/>
          <w:szCs w:val="32"/>
          <w:bdr w:val="none" w:sz="0" w:space="0" w:color="auto" w:frame="1"/>
          <w:lang w:val="uk-U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24130</wp:posOffset>
            </wp:positionV>
            <wp:extent cx="1257300" cy="1242060"/>
            <wp:effectExtent l="19050" t="0" r="0" b="0"/>
            <wp:wrapTight wrapText="bothSides">
              <wp:wrapPolygon edited="0">
                <wp:start x="-327" y="0"/>
                <wp:lineTo x="-327" y="21202"/>
                <wp:lineTo x="21600" y="21202"/>
                <wp:lineTo x="21600" y="0"/>
                <wp:lineTo x="-327" y="0"/>
              </wp:wrapPolygon>
            </wp:wrapTight>
            <wp:docPr id="13" name="Рисунок 19" descr="Картинки по запросу картинки ли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листь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522C42">
        <w:rPr>
          <w:rStyle w:val="a8"/>
          <w:rFonts w:ascii="Bookman Old Style" w:hAnsi="Bookman Old Style"/>
          <w:color w:val="00B050"/>
          <w:sz w:val="32"/>
          <w:szCs w:val="32"/>
          <w:bdr w:val="none" w:sz="0" w:space="0" w:color="auto" w:frame="1"/>
          <w:lang w:val="uk-UA"/>
        </w:rPr>
        <w:t>Біологія, екологія, хімія та природознавство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  <w:lang w:val="uk-UA"/>
        </w:rPr>
        <w:t xml:space="preserve">Національно-патріотичне виховання на уроках біології, екології, хімії та природознавства тісно пов'язано з пізнавальною діяльністю учнів, зміст і методи якої безпосередньо впливають на реалізацію виховних завдань. </w:t>
      </w:r>
      <w:r w:rsidRPr="008278DE">
        <w:rPr>
          <w:color w:val="000000"/>
          <w:sz w:val="28"/>
          <w:szCs w:val="28"/>
        </w:rPr>
        <w:t xml:space="preserve">Природа є потужним фактором виховання поваги й любові до своєї Батьківщини, могутнім засобом виховання в дітей цінностних ставлень, моральних якостей, насамперед національної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>ідомості.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Одним із напрямків вивчення природи </w:t>
      </w:r>
      <w:proofErr w:type="gramStart"/>
      <w:r w:rsidRPr="008278DE">
        <w:rPr>
          <w:color w:val="000000"/>
          <w:sz w:val="28"/>
          <w:szCs w:val="28"/>
        </w:rPr>
        <w:t>р</w:t>
      </w:r>
      <w:proofErr w:type="gramEnd"/>
      <w:r w:rsidRPr="008278DE">
        <w:rPr>
          <w:color w:val="000000"/>
          <w:sz w:val="28"/>
          <w:szCs w:val="28"/>
        </w:rPr>
        <w:t xml:space="preserve">ідного краю є вивчення видового складу рослин, тварин, грибів і лишайників, їх значення. На жаль у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>ідручниках питання біологічної різноманітності зосереджуються переважно на загальних питаннях та екзотичних видах. Розглядаючи теми «</w:t>
      </w:r>
      <w:proofErr w:type="gramStart"/>
      <w:r w:rsidRPr="008278DE">
        <w:rPr>
          <w:color w:val="000000"/>
          <w:sz w:val="28"/>
          <w:szCs w:val="28"/>
        </w:rPr>
        <w:t>Р</w:t>
      </w:r>
      <w:proofErr w:type="gramEnd"/>
      <w:r w:rsidRPr="008278DE">
        <w:rPr>
          <w:color w:val="000000"/>
          <w:sz w:val="28"/>
          <w:szCs w:val="28"/>
        </w:rPr>
        <w:t>ізноманітність рослин», «Гриби» (6 клас), «Різноманітність тварин» (7 клас) необхідно у цікавій і наочній формі познайомити учнів з найпомітнішими видами, поширеними в різних куточках нашої країни, особливу увагу звертаючи  на місцеві види флори і фауни.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На уроці вчитель має створювати умови для формування в учнів почуття гордості за свою Батьківщину. Вивчаючи з учнями 11 класу тему «Історичний розвиток органічного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 xml:space="preserve">іту» розказуємо, що Україна володіє безцінною спадщиною людства – едіакарською біотою. Звертаємо їхню увагу на те, що подільський розріз венду й нижнього палеозою нижче міста Кам’янця-Подільський, в пригирловій частині Смотричу та по Дністру має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 xml:space="preserve">ітове значення. Наголошуємо, що Україна може пишатись тим, що вона входить в п’ятірку країн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>іту за поширеністю палеонтологічних знахідок докембрію.</w:t>
      </w:r>
    </w:p>
    <w:p w:rsidR="00C04705" w:rsidRPr="008278DE" w:rsidRDefault="00522C42" w:rsidP="00C04705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</wp:posOffset>
            </wp:positionV>
            <wp:extent cx="1507490" cy="974725"/>
            <wp:effectExtent l="19050" t="0" r="0" b="0"/>
            <wp:wrapTight wrapText="bothSides">
              <wp:wrapPolygon edited="0">
                <wp:start x="-273" y="0"/>
                <wp:lineTo x="-273" y="21107"/>
                <wp:lineTo x="21564" y="21107"/>
                <wp:lineTo x="21564" y="0"/>
                <wp:lineTo x="-273" y="0"/>
              </wp:wrapPolygon>
            </wp:wrapTight>
            <wp:docPr id="14" name="Рисунок 10" descr="C:\Documents and Settings\Леся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еся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05" w:rsidRPr="008278DE">
        <w:rPr>
          <w:rStyle w:val="a9"/>
          <w:b/>
          <w:bCs/>
          <w:color w:val="000000"/>
          <w:sz w:val="28"/>
          <w:szCs w:val="28"/>
          <w:bdr w:val="none" w:sz="0" w:space="0" w:color="auto" w:frame="1"/>
        </w:rPr>
        <w:t>Використання краєзнавчого матеріалу у викладанні природничих наук</w:t>
      </w:r>
      <w:r w:rsidR="00C04705" w:rsidRPr="008278DE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C04705" w:rsidRPr="008278DE">
        <w:rPr>
          <w:color w:val="000000"/>
          <w:sz w:val="28"/>
          <w:szCs w:val="28"/>
        </w:rPr>
        <w:t>п</w:t>
      </w:r>
      <w:proofErr w:type="gramEnd"/>
      <w:r w:rsidR="00C04705" w:rsidRPr="008278DE">
        <w:rPr>
          <w:color w:val="000000"/>
          <w:sz w:val="28"/>
          <w:szCs w:val="28"/>
        </w:rPr>
        <w:t>ідводить учнів до глибшого розуміння навколишнього середовища і сприяє пробудженню поваги і любові до того місця, де вони народились і виросли.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8278DE">
        <w:rPr>
          <w:color w:val="000000"/>
          <w:sz w:val="28"/>
          <w:szCs w:val="28"/>
        </w:rPr>
        <w:t>З</w:t>
      </w:r>
      <w:proofErr w:type="gramEnd"/>
      <w:r w:rsidRPr="008278DE">
        <w:rPr>
          <w:color w:val="000000"/>
          <w:sz w:val="28"/>
          <w:szCs w:val="28"/>
        </w:rPr>
        <w:t xml:space="preserve"> метою формуються в учнів почуття любові до природи, рідного краю необхідно включати у навчально-виховний процес пізнавальні тематичні екскурсії в поле, в ліс, на берег озера чи річки, які збагачують духовне життя учнів, стимулюють бажання більше побачити, більше зробити для збереження природного середовища.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>Сьогодення позначене небувалим зростанням інтересу до проблем історії свого народу, витоків національної культури. Народні знання є не лише окремим видом допоміжних знань, але й засобом, що сприяє формуванню в учнів інтересу до національної культури,  є передумовою формування їх національної самосвідомості і сприяє  засвоєнню знань.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На уроках біології, природознавства </w:t>
      </w:r>
      <w:proofErr w:type="gramStart"/>
      <w:r w:rsidRPr="008278DE">
        <w:rPr>
          <w:color w:val="000000"/>
          <w:sz w:val="28"/>
          <w:szCs w:val="28"/>
        </w:rPr>
        <w:t>доц</w:t>
      </w:r>
      <w:proofErr w:type="gramEnd"/>
      <w:r w:rsidRPr="008278DE">
        <w:rPr>
          <w:color w:val="000000"/>
          <w:sz w:val="28"/>
          <w:szCs w:val="28"/>
        </w:rPr>
        <w:t>ільно використовувати такі елементи національної культури як народні перекази, легенди, оповіді, загадки, пісні, думи, прислів’я та прикмети про наших супутників – рослин і тварин, які дійшли до нас із сивої давнини.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Зокрема, на уроках природознавства (5 клас Тема «Земля як планета») можна використовувати  такі завдання до народних прислів’їв: пояснити сутність явища, </w:t>
      </w:r>
      <w:proofErr w:type="gramStart"/>
      <w:r w:rsidRPr="008278DE">
        <w:rPr>
          <w:color w:val="000000"/>
          <w:sz w:val="28"/>
          <w:szCs w:val="28"/>
        </w:rPr>
        <w:t>про</w:t>
      </w:r>
      <w:proofErr w:type="gramEnd"/>
      <w:r w:rsidRPr="008278DE">
        <w:rPr>
          <w:color w:val="000000"/>
          <w:sz w:val="28"/>
          <w:szCs w:val="28"/>
        </w:rPr>
        <w:t xml:space="preserve"> яке згадується у прислів’ях: «Взимку сонце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>ітить, та не гріє» «На новий рік прибавилось дня на заячий скік» (тема «Рухи Землі. Землі. Пори року»); назвати властивості води, які згадуються у прислів’ях «Вода крапля по краплі і камінь довбає» «Вода найде собі дорогу»  (тема «Властивості води. Вода розчинник); пояснити змі</w:t>
      </w:r>
      <w:proofErr w:type="gramStart"/>
      <w:r w:rsidRPr="008278DE">
        <w:rPr>
          <w:color w:val="000000"/>
          <w:sz w:val="28"/>
          <w:szCs w:val="28"/>
        </w:rPr>
        <w:t>ст</w:t>
      </w:r>
      <w:proofErr w:type="gramEnd"/>
      <w:r w:rsidRPr="008278DE">
        <w:rPr>
          <w:color w:val="000000"/>
          <w:sz w:val="28"/>
          <w:szCs w:val="28"/>
        </w:rPr>
        <w:t xml:space="preserve"> прислів’їв «Без води і не туди, і не сюди», «Що може вродить камінна гора, коли в їй води нема!» тема «Значення води у природі)». Також корисним буде організація народознавчих  хвилинок, до яких учні готують народні приказки, прислів’я, </w:t>
      </w:r>
      <w:r w:rsidRPr="008278DE">
        <w:rPr>
          <w:color w:val="000000"/>
          <w:sz w:val="28"/>
          <w:szCs w:val="28"/>
        </w:rPr>
        <w:lastRenderedPageBreak/>
        <w:t xml:space="preserve">прикмети, </w:t>
      </w:r>
      <w:proofErr w:type="gramStart"/>
      <w:r w:rsidRPr="008278DE">
        <w:rPr>
          <w:color w:val="000000"/>
          <w:sz w:val="28"/>
          <w:szCs w:val="28"/>
        </w:rPr>
        <w:t>пов’язан</w:t>
      </w:r>
      <w:proofErr w:type="gramEnd"/>
      <w:r w:rsidRPr="008278DE">
        <w:rPr>
          <w:color w:val="000000"/>
          <w:sz w:val="28"/>
          <w:szCs w:val="28"/>
        </w:rPr>
        <w:t>і з природними явищами, тваринами і рослинами. Такі народознавчі хвилинки можна організувати у вигляді конкурсів або змагань.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>При вивченні в 6 класі теми «Рослини», «</w:t>
      </w:r>
      <w:proofErr w:type="gramStart"/>
      <w:r w:rsidRPr="008278DE">
        <w:rPr>
          <w:color w:val="000000"/>
          <w:sz w:val="28"/>
          <w:szCs w:val="28"/>
        </w:rPr>
        <w:t>Р</w:t>
      </w:r>
      <w:proofErr w:type="gramEnd"/>
      <w:r w:rsidRPr="008278DE">
        <w:rPr>
          <w:color w:val="000000"/>
          <w:sz w:val="28"/>
          <w:szCs w:val="28"/>
        </w:rPr>
        <w:t>ізноманітність рослин»   приділити увагу рослинам-символам України – калині, вербі, дубу, тополі, маку,барвінку,чорнобривцям. Ефективним у цьому випадку буде використання проектної діяльності учнів.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Патріотичне виховання передбачає формування в учнів знань, та уявлень про досягнення нашої країни в галузі науки, адже багато видатних вчених прославили  Україну. При цьому завжди необхідно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>ідкреслювати їхню приналежність до України, звертати увагу на внесок української науки в розвиток світової біологічної, хімічної науки.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Розповідаючи  про досягнення медицини 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>ід час вивчення біології людини, ознайомлюємо учнів із життям і діяльністю М. Амосова, О. Богомольця.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Микола Амосов у 2008 році  був визнаний другим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>ісля</w:t>
      </w:r>
      <w:r w:rsidRPr="008278DE">
        <w:rPr>
          <w:rStyle w:val="apple-converted-space"/>
          <w:color w:val="000000"/>
          <w:sz w:val="28"/>
          <w:szCs w:val="28"/>
        </w:rPr>
        <w:t> </w:t>
      </w:r>
      <w:hyperlink r:id="rId16" w:tooltip="Ярослав Мудрий" w:history="1">
        <w:r w:rsidRPr="00522C42">
          <w:rPr>
            <w:rStyle w:val="a3"/>
            <w:color w:val="auto"/>
            <w:sz w:val="28"/>
            <w:szCs w:val="28"/>
            <w:bdr w:val="none" w:sz="0" w:space="0" w:color="auto" w:frame="1"/>
          </w:rPr>
          <w:t>Ярослава Мудрого</w:t>
        </w:r>
      </w:hyperlink>
      <w:r w:rsidRPr="00522C42">
        <w:rPr>
          <w:rStyle w:val="apple-converted-space"/>
          <w:sz w:val="28"/>
          <w:szCs w:val="28"/>
        </w:rPr>
        <w:t> </w:t>
      </w:r>
      <w:r w:rsidRPr="00522C42">
        <w:rPr>
          <w:sz w:val="28"/>
          <w:szCs w:val="28"/>
        </w:rPr>
        <w:t>великим українцем за результатами опитування громадської думки</w:t>
      </w:r>
      <w:r w:rsidRPr="00522C42">
        <w:rPr>
          <w:rStyle w:val="apple-converted-space"/>
          <w:sz w:val="28"/>
          <w:szCs w:val="28"/>
        </w:rPr>
        <w:t> </w:t>
      </w:r>
      <w:hyperlink r:id="rId17" w:tooltip="Великі українці" w:history="1">
        <w:r w:rsidRPr="00522C42">
          <w:rPr>
            <w:rStyle w:val="a3"/>
            <w:color w:val="auto"/>
            <w:sz w:val="28"/>
            <w:szCs w:val="28"/>
            <w:bdr w:val="none" w:sz="0" w:space="0" w:color="auto" w:frame="1"/>
          </w:rPr>
          <w:t>«Великі українці»</w:t>
        </w:r>
      </w:hyperlink>
      <w:r w:rsidRPr="008278DE">
        <w:rPr>
          <w:color w:val="000000"/>
          <w:sz w:val="28"/>
          <w:szCs w:val="28"/>
        </w:rPr>
        <w:t xml:space="preserve">. М. Амосов –  автор понад 400 наукових робіт, включаючи 19 монографій. Ряд монографій перевидано в США, Японії, Німеччині, Болгарії. Він сам зробив близько 7 тисяч складних операцій, завдячуючи яким спас життя людям. У створеному ним інституті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>ідготовлено 40 докторів і понад 150 кандидаті наук, багато хто з них очолює великі наукові центри. Микола Михайлович широко відомий як письменник. Його пові</w:t>
      </w:r>
      <w:proofErr w:type="gramStart"/>
      <w:r w:rsidRPr="008278DE">
        <w:rPr>
          <w:color w:val="000000"/>
          <w:sz w:val="28"/>
          <w:szCs w:val="28"/>
        </w:rPr>
        <w:t>ст</w:t>
      </w:r>
      <w:proofErr w:type="gramEnd"/>
      <w:r w:rsidRPr="008278DE">
        <w:rPr>
          <w:color w:val="000000"/>
          <w:sz w:val="28"/>
          <w:szCs w:val="28"/>
        </w:rPr>
        <w:t>і «Думки та серце», «Записки з майбутнього», «ППГ-2266», «Книга про щастя та нещастя» неодноразово видавалися у нас в країні та за кордоном.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Олександр Богомолець народився 24 травня 1881 року в Києві. Крупним і неоднозначним досягненням ученого став розроблений ним метод дії на сполучну тканину антиретикулярною цитотоксичною сироваткою (АЦС або сироватка Богомольця). Цю сироватку Богомолець ретельно розробляв і прагнув знайти їй широке застосування в боротьбі із старінням, а також для </w:t>
      </w:r>
      <w:r w:rsidRPr="008278DE">
        <w:rPr>
          <w:color w:val="000000"/>
          <w:sz w:val="28"/>
          <w:szCs w:val="28"/>
        </w:rPr>
        <w:lastRenderedPageBreak/>
        <w:t xml:space="preserve">лікування самих </w:t>
      </w:r>
      <w:proofErr w:type="gramStart"/>
      <w:r w:rsidRPr="008278DE">
        <w:rPr>
          <w:color w:val="000000"/>
          <w:sz w:val="28"/>
          <w:szCs w:val="28"/>
        </w:rPr>
        <w:t>р</w:t>
      </w:r>
      <w:proofErr w:type="gramEnd"/>
      <w:r w:rsidRPr="008278DE">
        <w:rPr>
          <w:color w:val="000000"/>
          <w:sz w:val="28"/>
          <w:szCs w:val="28"/>
        </w:rPr>
        <w:t xml:space="preserve">ізних захворювань. Безумовно, в багато чому він переоцінив значення АЦС. Але ніколи не можна забувати, що в роки Другої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 xml:space="preserve">ітової  війни АЦС по суті була єдиним вітчизняним засобом, що застосовувалася для прискорення процесів зрощення переломів і загоєння пошкоджених м’яких тканин. Не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 xml:space="preserve">ідлягає підрахунку число життів поранених бійців, врятованих за допомогою цієї сироватки. Крім того, він проявив себе і людиною великої цивільної мужності. Так, в роки масових репресій по його проханнях і </w:t>
      </w:r>
      <w:proofErr w:type="gramStart"/>
      <w:r w:rsidRPr="008278DE">
        <w:rPr>
          <w:color w:val="000000"/>
          <w:sz w:val="28"/>
          <w:szCs w:val="28"/>
        </w:rPr>
        <w:t>п</w:t>
      </w:r>
      <w:proofErr w:type="gramEnd"/>
      <w:r w:rsidRPr="008278DE">
        <w:rPr>
          <w:color w:val="000000"/>
          <w:sz w:val="28"/>
          <w:szCs w:val="28"/>
        </w:rPr>
        <w:t>ід запропоноване ним особисте доручення були звільнені з місць ув’язнення ряд крупних учених.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8278DE">
        <w:rPr>
          <w:color w:val="000000"/>
          <w:sz w:val="28"/>
          <w:szCs w:val="28"/>
        </w:rPr>
        <w:t>У</w:t>
      </w:r>
      <w:proofErr w:type="gramEnd"/>
      <w:r w:rsidRPr="008278DE">
        <w:rPr>
          <w:color w:val="000000"/>
          <w:sz w:val="28"/>
          <w:szCs w:val="28"/>
        </w:rPr>
        <w:t xml:space="preserve"> рамках проектної діяльності учням можна запропонувати теми проектів, в яких необхідно відобразити не тільки наукові досягнення, а й особистісні якості, улюблені заняття та інтереси учених. Старшокласникам можна запропонувати написати есе на тему «Чому можна навчитись у … (того чи іншого вченого)». Такі завдання дозволять учням більш глибоко осмислити біографію ученого, вибрати цінності якості особистості та висловити власні міркування щодо спі</w:t>
      </w:r>
      <w:proofErr w:type="gramStart"/>
      <w:r w:rsidRPr="008278DE">
        <w:rPr>
          <w:color w:val="000000"/>
          <w:sz w:val="28"/>
          <w:szCs w:val="28"/>
        </w:rPr>
        <w:t>вв</w:t>
      </w:r>
      <w:proofErr w:type="gramEnd"/>
      <w:r w:rsidRPr="008278DE">
        <w:rPr>
          <w:color w:val="000000"/>
          <w:sz w:val="28"/>
          <w:szCs w:val="28"/>
        </w:rPr>
        <w:t>ідношення заслуг учених та їхніх морально-етичних якостей. При цьому в учнів виникає почуття гордості за свою країну та її спі</w:t>
      </w:r>
      <w:proofErr w:type="gramStart"/>
      <w:r w:rsidRPr="008278DE">
        <w:rPr>
          <w:color w:val="000000"/>
          <w:sz w:val="28"/>
          <w:szCs w:val="28"/>
        </w:rPr>
        <w:t>вв</w:t>
      </w:r>
      <w:proofErr w:type="gramEnd"/>
      <w:r w:rsidRPr="008278DE">
        <w:rPr>
          <w:color w:val="000000"/>
          <w:sz w:val="28"/>
          <w:szCs w:val="28"/>
        </w:rPr>
        <w:t>ітчизників. Разом з тим для формування почуття патріотизму необхідно у навчання включати відомості про сучасні досягнення українців у різних галузях науки, викликаючи тим самим гордість за геніїв свого народу та націю в цілому.</w:t>
      </w:r>
    </w:p>
    <w:p w:rsidR="00C04705" w:rsidRPr="008278DE" w:rsidRDefault="00C04705" w:rsidP="00C04705">
      <w:pPr>
        <w:pStyle w:val="a7"/>
        <w:shd w:val="clear" w:color="auto" w:fill="FFFFFF"/>
        <w:spacing w:before="0" w:beforeAutospacing="0" w:after="249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278DE">
        <w:rPr>
          <w:color w:val="000000"/>
          <w:sz w:val="28"/>
          <w:szCs w:val="28"/>
        </w:rPr>
        <w:t xml:space="preserve">До прикладу, при вивченні органічної хімії ознайомлюємо учнів з видатним досягнення українських хіміків. Поняття про хімічний зв'язок добре знайоме </w:t>
      </w:r>
      <w:proofErr w:type="gramStart"/>
      <w:r w:rsidRPr="008278DE">
        <w:rPr>
          <w:color w:val="000000"/>
          <w:sz w:val="28"/>
          <w:szCs w:val="28"/>
        </w:rPr>
        <w:t>вс</w:t>
      </w:r>
      <w:proofErr w:type="gramEnd"/>
      <w:r w:rsidRPr="008278DE">
        <w:rPr>
          <w:color w:val="000000"/>
          <w:sz w:val="28"/>
          <w:szCs w:val="28"/>
        </w:rPr>
        <w:t xml:space="preserve">ім з курсу хімії. Воно настільки фундаментально опрацьовано, що будь-яка інформація, яка змінює наші уявлення про хімічне зв'язування, є сенсацією. </w:t>
      </w:r>
      <w:proofErr w:type="gramStart"/>
      <w:r w:rsidRPr="008278DE">
        <w:rPr>
          <w:color w:val="000000"/>
          <w:sz w:val="28"/>
          <w:szCs w:val="28"/>
        </w:rPr>
        <w:t xml:space="preserve">Співробітники кафедри органічної хімії і технології органічних речовин хіміко-технологічного факультету Національного технічного університету України «Київський політехнічний інститут» у співпраці з університетами Гісена (Німеччина) та Стенфорда (США) кинули виклик природі. Використовуючи як вихідні сполуки так звані діамондоїди (вуглеводні </w:t>
      </w:r>
      <w:r w:rsidRPr="008278DE">
        <w:rPr>
          <w:color w:val="000000"/>
          <w:sz w:val="28"/>
          <w:szCs w:val="28"/>
        </w:rPr>
        <w:lastRenderedPageBreak/>
        <w:t>нанометрових розм</w:t>
      </w:r>
      <w:proofErr w:type="gramEnd"/>
      <w:r w:rsidRPr="008278DE">
        <w:rPr>
          <w:color w:val="000000"/>
          <w:sz w:val="28"/>
          <w:szCs w:val="28"/>
        </w:rPr>
        <w:t>і</w:t>
      </w:r>
      <w:proofErr w:type="gramStart"/>
      <w:r w:rsidRPr="008278DE">
        <w:rPr>
          <w:color w:val="000000"/>
          <w:sz w:val="28"/>
          <w:szCs w:val="28"/>
        </w:rPr>
        <w:t>р</w:t>
      </w:r>
      <w:proofErr w:type="gramEnd"/>
      <w:r w:rsidRPr="008278DE">
        <w:rPr>
          <w:color w:val="000000"/>
          <w:sz w:val="28"/>
          <w:szCs w:val="28"/>
        </w:rPr>
        <w:t xml:space="preserve">ів, що відтворюють фрагменти структури природного алмазу і добуваються з нафти), вони синтезували молекули, які містять аномально подовжені зв'язки. Вперше у </w:t>
      </w:r>
      <w:proofErr w:type="gramStart"/>
      <w:r w:rsidRPr="008278DE">
        <w:rPr>
          <w:color w:val="000000"/>
          <w:sz w:val="28"/>
          <w:szCs w:val="28"/>
        </w:rPr>
        <w:t>св</w:t>
      </w:r>
      <w:proofErr w:type="gramEnd"/>
      <w:r w:rsidRPr="008278DE">
        <w:rPr>
          <w:color w:val="000000"/>
          <w:sz w:val="28"/>
          <w:szCs w:val="28"/>
        </w:rPr>
        <w:t xml:space="preserve">іті експериментально встановлено, що слабкі Ван-дер-Ваальсові сили можуть мати вирішальний вплив на стабілізацію індивідуальних молекул. Це відкриває перспективи створення </w:t>
      </w:r>
      <w:proofErr w:type="gramStart"/>
      <w:r w:rsidRPr="008278DE">
        <w:rPr>
          <w:color w:val="000000"/>
          <w:sz w:val="28"/>
          <w:szCs w:val="28"/>
        </w:rPr>
        <w:t>матер</w:t>
      </w:r>
      <w:proofErr w:type="gramEnd"/>
      <w:r w:rsidRPr="008278DE">
        <w:rPr>
          <w:color w:val="000000"/>
          <w:sz w:val="28"/>
          <w:szCs w:val="28"/>
        </w:rPr>
        <w:t xml:space="preserve">іалу, який буде знаходитися на межі між індивідуальною молекулою і наноматеріалом. Одержані результати виявились настільки важливими, що були опубліковані у найбільш </w:t>
      </w:r>
      <w:proofErr w:type="gramStart"/>
      <w:r w:rsidRPr="008278DE">
        <w:rPr>
          <w:color w:val="000000"/>
          <w:sz w:val="28"/>
          <w:szCs w:val="28"/>
        </w:rPr>
        <w:t>авторитетному</w:t>
      </w:r>
      <w:proofErr w:type="gramEnd"/>
      <w:r w:rsidRPr="008278DE">
        <w:rPr>
          <w:color w:val="000000"/>
          <w:sz w:val="28"/>
          <w:szCs w:val="28"/>
        </w:rPr>
        <w:t xml:space="preserve"> науковому журналі Nature (2011, т. 477 с.308-311).</w:t>
      </w:r>
    </w:p>
    <w:p w:rsidR="007F200B" w:rsidRPr="00C04705" w:rsidRDefault="007F200B" w:rsidP="00C0470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54" w:rsidRDefault="00BD7954" w:rsidP="00C04705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7954" w:rsidRDefault="00BD7954" w:rsidP="00C04705">
      <w:pPr>
        <w:ind w:right="-1"/>
        <w:jc w:val="center"/>
        <w:rPr>
          <w:noProof/>
          <w:lang w:val="uk-UA" w:eastAsia="ru-RU"/>
        </w:rPr>
      </w:pPr>
    </w:p>
    <w:p w:rsidR="007F200B" w:rsidRPr="007F200B" w:rsidRDefault="007F200B" w:rsidP="00C04705">
      <w:pPr>
        <w:ind w:right="-1"/>
        <w:jc w:val="center"/>
        <w:rPr>
          <w:lang w:val="uk-UA"/>
        </w:rPr>
      </w:pPr>
    </w:p>
    <w:sectPr w:rsidR="007F200B" w:rsidRPr="007F200B" w:rsidSect="00D52D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4460"/>
    <w:multiLevelType w:val="multilevel"/>
    <w:tmpl w:val="4D5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6716"/>
    <w:multiLevelType w:val="hybridMultilevel"/>
    <w:tmpl w:val="EBA25FAE"/>
    <w:lvl w:ilvl="0" w:tplc="F364E1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C735692"/>
    <w:multiLevelType w:val="multilevel"/>
    <w:tmpl w:val="DC72AEF2"/>
    <w:lvl w:ilvl="0">
      <w:start w:val="1"/>
      <w:numFmt w:val="bullet"/>
      <w:lvlText w:val="❖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AD391D"/>
    <w:multiLevelType w:val="hybridMultilevel"/>
    <w:tmpl w:val="5E7AC2CE"/>
    <w:lvl w:ilvl="0" w:tplc="32A66A7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BD7954"/>
    <w:rsid w:val="002919C2"/>
    <w:rsid w:val="00522C42"/>
    <w:rsid w:val="00522CA7"/>
    <w:rsid w:val="006656ED"/>
    <w:rsid w:val="007F200B"/>
    <w:rsid w:val="008163ED"/>
    <w:rsid w:val="00973744"/>
    <w:rsid w:val="0097561B"/>
    <w:rsid w:val="00A11021"/>
    <w:rsid w:val="00BD7954"/>
    <w:rsid w:val="00C04705"/>
    <w:rsid w:val="00D85D60"/>
    <w:rsid w:val="00E1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671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locked/>
    <w:rsid w:val="00BD7954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27">
    <w:name w:val="Основний текст (2)7"/>
    <w:basedOn w:val="2"/>
    <w:rsid w:val="00BD7954"/>
  </w:style>
  <w:style w:type="paragraph" w:customStyle="1" w:styleId="21">
    <w:name w:val="Основний текст (2)1"/>
    <w:basedOn w:val="a"/>
    <w:link w:val="2"/>
    <w:rsid w:val="00BD7954"/>
    <w:pPr>
      <w:shd w:val="clear" w:color="auto" w:fill="FFFFFF"/>
      <w:spacing w:after="240" w:line="240" w:lineRule="exact"/>
      <w:ind w:hanging="280"/>
    </w:pPr>
    <w:rPr>
      <w:rFonts w:ascii="Century Schoolbook" w:hAnsi="Century Schoolbook"/>
      <w:sz w:val="19"/>
      <w:szCs w:val="19"/>
    </w:rPr>
  </w:style>
  <w:style w:type="character" w:customStyle="1" w:styleId="20">
    <w:name w:val="Основний текст (2) + Курсив"/>
    <w:basedOn w:val="2"/>
    <w:rsid w:val="00BD7954"/>
    <w:rPr>
      <w:i/>
      <w:iCs/>
    </w:rPr>
  </w:style>
  <w:style w:type="character" w:customStyle="1" w:styleId="26">
    <w:name w:val="Основний текст (2)6"/>
    <w:basedOn w:val="2"/>
    <w:rsid w:val="00BD7954"/>
  </w:style>
  <w:style w:type="character" w:customStyle="1" w:styleId="24">
    <w:name w:val="Основний текст (2) + Курсив4"/>
    <w:basedOn w:val="2"/>
    <w:rsid w:val="00BD7954"/>
    <w:rPr>
      <w:i/>
      <w:iCs/>
    </w:rPr>
  </w:style>
  <w:style w:type="character" w:customStyle="1" w:styleId="apple-converted-space">
    <w:name w:val="apple-converted-space"/>
    <w:basedOn w:val="a0"/>
    <w:rsid w:val="00BD7954"/>
  </w:style>
  <w:style w:type="character" w:styleId="a3">
    <w:name w:val="Hyperlink"/>
    <w:uiPriority w:val="99"/>
    <w:rsid w:val="00BD7954"/>
    <w:rPr>
      <w:color w:val="0000FF"/>
      <w:u w:val="single"/>
    </w:rPr>
  </w:style>
  <w:style w:type="character" w:customStyle="1" w:styleId="basic1">
    <w:name w:val="basic1"/>
    <w:rsid w:val="00BD7954"/>
    <w:rPr>
      <w:rFonts w:ascii="PetersburgC" w:hAnsi="PetersburgC" w:cs="PetersburgC"/>
      <w:sz w:val="20"/>
      <w:szCs w:val="20"/>
    </w:rPr>
  </w:style>
  <w:style w:type="paragraph" w:styleId="a4">
    <w:name w:val="List Paragraph"/>
    <w:basedOn w:val="a"/>
    <w:uiPriority w:val="34"/>
    <w:qFormat/>
    <w:rsid w:val="00BD7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4705"/>
    <w:rPr>
      <w:b/>
      <w:bCs/>
    </w:rPr>
  </w:style>
  <w:style w:type="character" w:styleId="a9">
    <w:name w:val="Emphasis"/>
    <w:basedOn w:val="a0"/>
    <w:uiPriority w:val="20"/>
    <w:qFormat/>
    <w:rsid w:val="00C04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uk.wikipedia.org/wiki/%D0%92%D0%B5%D0%BB%D0%B8%D0%BA%D1%96_%D1%83%D0%BA%D1%80%D0%B0%D1%97%D0%BD%D1%86%D1%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AF%D1%80%D0%BE%D1%81%D0%BB%D0%B0%D0%B2_%D0%9C%D1%83%D0%B4%D1%80%D0%B8%D0%B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A2BE-F124-44F2-802A-70A5C1ED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33131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2016-01-25T10:02:00Z</dcterms:created>
  <dcterms:modified xsi:type="dcterms:W3CDTF">2016-01-28T10:48:00Z</dcterms:modified>
</cp:coreProperties>
</file>