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97" w:rsidRDefault="00BB3C97" w:rsidP="00BB3C97">
      <w:pPr>
        <w:jc w:val="center"/>
        <w:rPr>
          <w:lang w:val="uk-UA"/>
        </w:rPr>
      </w:pPr>
      <w:r w:rsidRPr="00BB3C97">
        <w:rPr>
          <w:noProof/>
          <w:lang w:eastAsia="ru-RU"/>
        </w:rPr>
        <w:drawing>
          <wp:inline distT="0" distB="0" distL="0" distR="0">
            <wp:extent cx="1910233" cy="351692"/>
            <wp:effectExtent l="19050" t="0" r="0" b="0"/>
            <wp:docPr id="28" name="Рисунок 28" descr="Картинки по запросу картинки орна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Картинки по запросу картинки орнамент"/>
                    <pic:cNvPicPr>
                      <a:picLocks noChangeAspect="1" noChangeArrowheads="1"/>
                    </pic:cNvPicPr>
                  </pic:nvPicPr>
                  <pic:blipFill>
                    <a:blip r:embed="rId5" cstate="print"/>
                    <a:srcRect t="38937" b="40086"/>
                    <a:stretch>
                      <a:fillRect/>
                    </a:stretch>
                  </pic:blipFill>
                  <pic:spPr bwMode="auto">
                    <a:xfrm>
                      <a:off x="0" y="0"/>
                      <a:ext cx="1910233" cy="351692"/>
                    </a:xfrm>
                    <a:prstGeom prst="rect">
                      <a:avLst/>
                    </a:prstGeom>
                    <a:noFill/>
                    <a:ln w="9525">
                      <a:noFill/>
                      <a:miter lim="800000"/>
                      <a:headEnd/>
                      <a:tailEnd/>
                    </a:ln>
                  </pic:spPr>
                </pic:pic>
              </a:graphicData>
            </a:graphic>
          </wp:inline>
        </w:drawing>
      </w:r>
    </w:p>
    <w:p w:rsidR="00BB3C97" w:rsidRPr="00BB3C97" w:rsidRDefault="00BB3C97" w:rsidP="00BB3C97">
      <w:pPr>
        <w:spacing w:line="240" w:lineRule="auto"/>
        <w:jc w:val="center"/>
        <w:rPr>
          <w:rFonts w:ascii="Times New Roman" w:hAnsi="Times New Roman" w:cs="Times New Roman"/>
          <w:sz w:val="24"/>
          <w:szCs w:val="24"/>
          <w:lang w:val="uk-UA"/>
        </w:rPr>
      </w:pPr>
      <w:r w:rsidRPr="00BB3C97">
        <w:rPr>
          <w:rFonts w:ascii="Times New Roman" w:hAnsi="Times New Roman" w:cs="Times New Roman"/>
          <w:sz w:val="24"/>
          <w:szCs w:val="24"/>
          <w:lang w:val="uk-UA"/>
        </w:rPr>
        <w:t>Департамент освіти Вінницької міської ради</w:t>
      </w:r>
    </w:p>
    <w:p w:rsidR="00BB3C97" w:rsidRDefault="00BB3C97" w:rsidP="00BB3C97">
      <w:pPr>
        <w:spacing w:line="240" w:lineRule="auto"/>
        <w:jc w:val="center"/>
        <w:rPr>
          <w:rFonts w:ascii="Times New Roman" w:hAnsi="Times New Roman" w:cs="Times New Roman"/>
          <w:sz w:val="24"/>
          <w:szCs w:val="24"/>
          <w:lang w:val="uk-UA"/>
        </w:rPr>
      </w:pPr>
      <w:r w:rsidRPr="00BB3C97">
        <w:rPr>
          <w:rFonts w:ascii="Times New Roman" w:hAnsi="Times New Roman" w:cs="Times New Roman"/>
          <w:sz w:val="24"/>
          <w:szCs w:val="24"/>
          <w:lang w:val="uk-UA"/>
        </w:rPr>
        <w:t>Міський методичний кабінет</w:t>
      </w:r>
    </w:p>
    <w:p w:rsidR="00BB3C97" w:rsidRDefault="000E7594" w:rsidP="00BB3C97">
      <w:pPr>
        <w:spacing w:line="240" w:lineRule="auto"/>
        <w:jc w:val="center"/>
        <w:rPr>
          <w:rFonts w:ascii="Times New Roman" w:hAnsi="Times New Roman" w:cs="Times New Roman"/>
          <w:sz w:val="24"/>
          <w:szCs w:val="24"/>
          <w:lang w:val="uk-UA"/>
        </w:rPr>
      </w:pPr>
      <w:r w:rsidRPr="000E7594">
        <w:rPr>
          <w:noProof/>
          <w:lang w:eastAsia="ru-RU"/>
        </w:rPr>
        <w:pict>
          <v:roundrect id="_x0000_s1029" style="position:absolute;left:0;text-align:left;margin-left:77.95pt;margin-top:3.75pt;width:330.7pt;height:138.5pt;z-index:251658240" arcsize="10923f" fillcolor="white [3201]" strokecolor="#c2d69b [1942]" strokeweight="1pt">
            <v:fill color2="#d6e3bc [1302]" focusposition="1" focussize="" focus="100%" type="gradient"/>
            <v:shadow on="t" type="perspective" color="#4e6128 [1606]" opacity=".5" offset="1pt" offset2="-3pt"/>
            <v:textbox>
              <w:txbxContent>
                <w:p w:rsidR="002C01C3" w:rsidRPr="002C01C3" w:rsidRDefault="002C01C3" w:rsidP="002C01C3">
                  <w:pPr>
                    <w:spacing w:line="240" w:lineRule="auto"/>
                    <w:jc w:val="center"/>
                    <w:rPr>
                      <w:rFonts w:ascii="Bookman Old Style" w:hAnsi="Bookman Old Style"/>
                      <w:b/>
                      <w:i/>
                      <w:color w:val="FF0000"/>
                      <w:sz w:val="44"/>
                      <w:szCs w:val="44"/>
                      <w:lang w:val="uk-UA"/>
                    </w:rPr>
                  </w:pPr>
                  <w:r w:rsidRPr="002C01C3">
                    <w:rPr>
                      <w:rFonts w:ascii="Bookman Old Style" w:hAnsi="Bookman Old Style"/>
                      <w:b/>
                      <w:i/>
                      <w:color w:val="FF0000"/>
                      <w:sz w:val="44"/>
                      <w:szCs w:val="44"/>
                      <w:lang w:val="uk-UA"/>
                    </w:rPr>
                    <w:t xml:space="preserve">Експрес-бюлетень </w:t>
                  </w:r>
                </w:p>
                <w:p w:rsidR="002C01C3" w:rsidRPr="002C01C3" w:rsidRDefault="002C01C3" w:rsidP="002C01C3">
                  <w:pPr>
                    <w:spacing w:line="240" w:lineRule="auto"/>
                    <w:jc w:val="center"/>
                    <w:rPr>
                      <w:rFonts w:ascii="Bookman Old Style" w:hAnsi="Bookman Old Style"/>
                      <w:b/>
                      <w:i/>
                      <w:color w:val="FF0000"/>
                      <w:sz w:val="44"/>
                      <w:szCs w:val="44"/>
                      <w:lang w:val="uk-UA"/>
                    </w:rPr>
                  </w:pPr>
                  <w:r w:rsidRPr="002C01C3">
                    <w:rPr>
                      <w:rFonts w:ascii="Bookman Old Style" w:hAnsi="Bookman Old Style"/>
                      <w:b/>
                      <w:i/>
                      <w:color w:val="FF0000"/>
                      <w:sz w:val="44"/>
                      <w:szCs w:val="44"/>
                      <w:lang w:val="uk-UA"/>
                    </w:rPr>
                    <w:t>фахової інформації</w:t>
                  </w:r>
                </w:p>
                <w:p w:rsidR="002C01C3" w:rsidRPr="002C01C3" w:rsidRDefault="002C01C3" w:rsidP="002C01C3">
                  <w:pPr>
                    <w:jc w:val="center"/>
                    <w:rPr>
                      <w:lang w:val="uk-UA"/>
                    </w:rPr>
                  </w:pPr>
                  <w:r w:rsidRPr="002C01C3">
                    <w:rPr>
                      <w:rFonts w:ascii="Bookman Old Style" w:hAnsi="Bookman Old Style"/>
                      <w:b/>
                      <w:i/>
                      <w:color w:val="FF0000"/>
                      <w:sz w:val="44"/>
                      <w:szCs w:val="44"/>
                      <w:lang w:val="uk-UA"/>
                    </w:rPr>
                    <w:t xml:space="preserve"> з біології</w:t>
                  </w:r>
                  <w:r w:rsidR="00210F2A">
                    <w:rPr>
                      <w:rFonts w:ascii="Bookman Old Style" w:hAnsi="Bookman Old Style"/>
                      <w:b/>
                      <w:i/>
                      <w:color w:val="FF0000"/>
                      <w:sz w:val="44"/>
                      <w:szCs w:val="44"/>
                      <w:lang w:val="uk-UA"/>
                    </w:rPr>
                    <w:t xml:space="preserve"> та екології</w:t>
                  </w:r>
                </w:p>
              </w:txbxContent>
            </v:textbox>
          </v:roundrect>
        </w:pict>
      </w:r>
    </w:p>
    <w:p w:rsidR="00BB3C97" w:rsidRPr="00BB3C97" w:rsidRDefault="00BB3C97" w:rsidP="00BB3C97">
      <w:pPr>
        <w:spacing w:line="240" w:lineRule="auto"/>
        <w:jc w:val="center"/>
        <w:rPr>
          <w:rFonts w:ascii="Times New Roman" w:hAnsi="Times New Roman" w:cs="Times New Roman"/>
          <w:sz w:val="24"/>
          <w:szCs w:val="24"/>
          <w:lang w:val="uk-UA"/>
        </w:rPr>
      </w:pPr>
    </w:p>
    <w:p w:rsidR="00BB3C97" w:rsidRDefault="00BB3C97">
      <w:pPr>
        <w:rPr>
          <w:lang w:val="uk-UA"/>
        </w:rPr>
      </w:pPr>
    </w:p>
    <w:p w:rsidR="00BB3C97" w:rsidRDefault="00BB3C97">
      <w:pPr>
        <w:rPr>
          <w:lang w:val="uk-UA"/>
        </w:rPr>
      </w:pPr>
    </w:p>
    <w:p w:rsidR="00BB3C97" w:rsidRDefault="00BB3C97">
      <w:pPr>
        <w:rPr>
          <w:lang w:val="uk-UA"/>
        </w:rPr>
      </w:pPr>
    </w:p>
    <w:p w:rsidR="00BB3C97" w:rsidRDefault="00BB3C97">
      <w:pPr>
        <w:rPr>
          <w:lang w:val="uk-UA"/>
        </w:rPr>
      </w:pPr>
    </w:p>
    <w:p w:rsidR="00BB3C97" w:rsidRDefault="00BB3C97">
      <w:pPr>
        <w:rPr>
          <w:lang w:val="uk-UA"/>
        </w:rPr>
      </w:pPr>
    </w:p>
    <w:p w:rsidR="007B11B0" w:rsidRDefault="0017106B" w:rsidP="00BB3C97">
      <w:pPr>
        <w:jc w:val="center"/>
        <w:rPr>
          <w:lang w:val="uk-UA"/>
        </w:rPr>
      </w:pPr>
      <w:r w:rsidRPr="0017106B">
        <w:rPr>
          <w:noProof/>
          <w:lang w:eastAsia="ru-RU"/>
        </w:rPr>
        <w:drawing>
          <wp:inline distT="0" distB="0" distL="0" distR="0">
            <wp:extent cx="4741280" cy="3143250"/>
            <wp:effectExtent l="19050" t="0" r="2170" b="0"/>
            <wp:docPr id="64" name="Рисунок 64" descr="Картинки по запросу картинки україна моя батьківщ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Картинки по запросу картинки україна моя батьківщина"/>
                    <pic:cNvPicPr>
                      <a:picLocks noChangeAspect="1" noChangeArrowheads="1"/>
                    </pic:cNvPicPr>
                  </pic:nvPicPr>
                  <pic:blipFill>
                    <a:blip r:embed="rId6" cstate="print"/>
                    <a:srcRect/>
                    <a:stretch>
                      <a:fillRect/>
                    </a:stretch>
                  </pic:blipFill>
                  <pic:spPr bwMode="auto">
                    <a:xfrm>
                      <a:off x="0" y="0"/>
                      <a:ext cx="4749906" cy="3148969"/>
                    </a:xfrm>
                    <a:prstGeom prst="rect">
                      <a:avLst/>
                    </a:prstGeom>
                    <a:noFill/>
                    <a:ln w="9525">
                      <a:noFill/>
                      <a:miter lim="800000"/>
                      <a:headEnd/>
                      <a:tailEnd/>
                    </a:ln>
                  </pic:spPr>
                </pic:pic>
              </a:graphicData>
            </a:graphic>
          </wp:inline>
        </w:drawing>
      </w:r>
    </w:p>
    <w:p w:rsidR="00BB3C97" w:rsidRDefault="00BB3C97">
      <w:pPr>
        <w:rPr>
          <w:lang w:val="uk-UA"/>
        </w:rPr>
      </w:pPr>
    </w:p>
    <w:p w:rsidR="00BB3C97" w:rsidRPr="002C01C3" w:rsidRDefault="00BB3C97">
      <w:pPr>
        <w:rPr>
          <w:rFonts w:ascii="Times New Roman" w:hAnsi="Times New Roman" w:cs="Times New Roman"/>
          <w:sz w:val="24"/>
          <w:szCs w:val="24"/>
          <w:lang w:val="uk-UA"/>
        </w:rPr>
      </w:pPr>
    </w:p>
    <w:p w:rsidR="00BB3C97" w:rsidRPr="002C01C3" w:rsidRDefault="002C01C3" w:rsidP="002C01C3">
      <w:pPr>
        <w:spacing w:after="0" w:line="240" w:lineRule="auto"/>
        <w:jc w:val="right"/>
        <w:rPr>
          <w:rFonts w:ascii="Times New Roman" w:hAnsi="Times New Roman" w:cs="Times New Roman"/>
          <w:sz w:val="28"/>
          <w:szCs w:val="28"/>
          <w:lang w:val="uk-UA"/>
        </w:rPr>
      </w:pPr>
      <w:r w:rsidRPr="002C01C3">
        <w:rPr>
          <w:rFonts w:ascii="Times New Roman" w:hAnsi="Times New Roman" w:cs="Times New Roman"/>
          <w:sz w:val="28"/>
          <w:szCs w:val="28"/>
          <w:lang w:val="uk-UA"/>
        </w:rPr>
        <w:t>Упорядник: методист з навчальних дисциплін</w:t>
      </w:r>
    </w:p>
    <w:p w:rsidR="002C01C3" w:rsidRPr="002C01C3" w:rsidRDefault="002C01C3" w:rsidP="002C01C3">
      <w:pPr>
        <w:spacing w:after="0" w:line="240" w:lineRule="auto"/>
        <w:jc w:val="right"/>
        <w:rPr>
          <w:rFonts w:ascii="Times New Roman" w:hAnsi="Times New Roman" w:cs="Times New Roman"/>
          <w:sz w:val="28"/>
          <w:szCs w:val="28"/>
          <w:lang w:val="uk-UA"/>
        </w:rPr>
      </w:pPr>
      <w:r w:rsidRPr="002C01C3">
        <w:rPr>
          <w:rFonts w:ascii="Times New Roman" w:hAnsi="Times New Roman" w:cs="Times New Roman"/>
          <w:sz w:val="28"/>
          <w:szCs w:val="28"/>
          <w:lang w:val="uk-UA"/>
        </w:rPr>
        <w:t>природничого циклу Любчак І.О.</w:t>
      </w:r>
    </w:p>
    <w:p w:rsidR="002C01C3" w:rsidRPr="002C01C3" w:rsidRDefault="002C01C3" w:rsidP="002C01C3">
      <w:pPr>
        <w:spacing w:after="0" w:line="240" w:lineRule="auto"/>
        <w:jc w:val="right"/>
        <w:rPr>
          <w:rFonts w:ascii="Times New Roman" w:hAnsi="Times New Roman" w:cs="Times New Roman"/>
          <w:sz w:val="24"/>
          <w:szCs w:val="24"/>
          <w:lang w:val="uk-UA"/>
        </w:rPr>
      </w:pPr>
    </w:p>
    <w:p w:rsidR="002C01C3" w:rsidRDefault="002C01C3" w:rsidP="002C01C3">
      <w:pPr>
        <w:spacing w:after="0"/>
        <w:jc w:val="center"/>
        <w:rPr>
          <w:rFonts w:ascii="Times New Roman" w:hAnsi="Times New Roman" w:cs="Times New Roman"/>
          <w:lang w:val="uk-UA"/>
        </w:rPr>
      </w:pPr>
    </w:p>
    <w:p w:rsidR="002C01C3" w:rsidRDefault="002C01C3" w:rsidP="002C01C3">
      <w:pPr>
        <w:spacing w:after="0"/>
        <w:jc w:val="center"/>
        <w:rPr>
          <w:rFonts w:ascii="Times New Roman" w:hAnsi="Times New Roman" w:cs="Times New Roman"/>
          <w:lang w:val="uk-UA"/>
        </w:rPr>
      </w:pPr>
    </w:p>
    <w:p w:rsidR="002C01C3" w:rsidRDefault="002C01C3" w:rsidP="002C01C3">
      <w:pPr>
        <w:spacing w:after="0"/>
        <w:jc w:val="center"/>
        <w:rPr>
          <w:rFonts w:ascii="Times New Roman" w:hAnsi="Times New Roman" w:cs="Times New Roman"/>
          <w:lang w:val="uk-UA"/>
        </w:rPr>
      </w:pPr>
    </w:p>
    <w:p w:rsidR="002C01C3" w:rsidRDefault="002C01C3" w:rsidP="002C01C3">
      <w:pPr>
        <w:spacing w:after="0"/>
        <w:jc w:val="center"/>
        <w:rPr>
          <w:rFonts w:ascii="Times New Roman" w:hAnsi="Times New Roman" w:cs="Times New Roman"/>
          <w:lang w:val="uk-UA"/>
        </w:rPr>
      </w:pPr>
    </w:p>
    <w:p w:rsidR="002C01C3" w:rsidRDefault="002C01C3" w:rsidP="002C01C3">
      <w:pPr>
        <w:spacing w:after="0"/>
        <w:jc w:val="center"/>
        <w:rPr>
          <w:rFonts w:ascii="Times New Roman" w:hAnsi="Times New Roman" w:cs="Times New Roman"/>
          <w:lang w:val="uk-UA"/>
        </w:rPr>
      </w:pPr>
    </w:p>
    <w:p w:rsidR="002C01C3" w:rsidRDefault="002C01C3" w:rsidP="002C01C3">
      <w:pPr>
        <w:spacing w:after="0"/>
        <w:jc w:val="center"/>
        <w:rPr>
          <w:rFonts w:ascii="Times New Roman" w:hAnsi="Times New Roman" w:cs="Times New Roman"/>
          <w:lang w:val="uk-UA"/>
        </w:rPr>
      </w:pPr>
    </w:p>
    <w:p w:rsidR="00BB3C97" w:rsidRPr="002C01C3" w:rsidRDefault="002C01C3" w:rsidP="002C01C3">
      <w:pPr>
        <w:spacing w:after="0"/>
        <w:jc w:val="center"/>
        <w:rPr>
          <w:rFonts w:ascii="Times New Roman" w:hAnsi="Times New Roman" w:cs="Times New Roman"/>
          <w:sz w:val="24"/>
          <w:szCs w:val="24"/>
          <w:lang w:val="uk-UA"/>
        </w:rPr>
      </w:pPr>
      <w:r w:rsidRPr="002C01C3">
        <w:rPr>
          <w:rFonts w:ascii="Times New Roman" w:hAnsi="Times New Roman" w:cs="Times New Roman"/>
          <w:sz w:val="24"/>
          <w:szCs w:val="24"/>
          <w:lang w:val="uk-UA"/>
        </w:rPr>
        <w:t xml:space="preserve">серпень 2015р. </w:t>
      </w:r>
    </w:p>
    <w:p w:rsidR="00BB3C97" w:rsidRDefault="002C01C3" w:rsidP="002C01C3">
      <w:pPr>
        <w:spacing w:after="0"/>
        <w:jc w:val="center"/>
        <w:rPr>
          <w:rFonts w:ascii="Times New Roman" w:hAnsi="Times New Roman" w:cs="Times New Roman"/>
          <w:sz w:val="24"/>
          <w:szCs w:val="24"/>
          <w:lang w:val="uk-UA"/>
        </w:rPr>
      </w:pPr>
      <w:r w:rsidRPr="002C01C3">
        <w:rPr>
          <w:rFonts w:ascii="Times New Roman" w:hAnsi="Times New Roman" w:cs="Times New Roman"/>
          <w:sz w:val="24"/>
          <w:szCs w:val="24"/>
          <w:lang w:val="uk-UA"/>
        </w:rPr>
        <w:t xml:space="preserve">м. Вінниця </w:t>
      </w:r>
    </w:p>
    <w:p w:rsidR="0017106B" w:rsidRPr="002C01C3" w:rsidRDefault="0017106B" w:rsidP="002C01C3">
      <w:pPr>
        <w:spacing w:after="0"/>
        <w:jc w:val="center"/>
        <w:rPr>
          <w:sz w:val="24"/>
          <w:szCs w:val="24"/>
          <w:lang w:val="uk-UA"/>
        </w:rPr>
      </w:pPr>
    </w:p>
    <w:p w:rsidR="00BB3C97" w:rsidRDefault="00BB3C97" w:rsidP="00BB3C97">
      <w:pPr>
        <w:jc w:val="center"/>
        <w:rPr>
          <w:lang w:val="uk-UA"/>
        </w:rPr>
      </w:pPr>
      <w:r w:rsidRPr="00BB3C97">
        <w:rPr>
          <w:noProof/>
          <w:lang w:eastAsia="ru-RU"/>
        </w:rPr>
        <w:drawing>
          <wp:inline distT="0" distB="0" distL="0" distR="0">
            <wp:extent cx="1910233" cy="351692"/>
            <wp:effectExtent l="19050" t="0" r="0" b="0"/>
            <wp:docPr id="4" name="Рисунок 28" descr="Картинки по запросу картинки орна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Картинки по запросу картинки орнамент"/>
                    <pic:cNvPicPr>
                      <a:picLocks noChangeAspect="1" noChangeArrowheads="1"/>
                    </pic:cNvPicPr>
                  </pic:nvPicPr>
                  <pic:blipFill>
                    <a:blip r:embed="rId5" cstate="print"/>
                    <a:srcRect t="38937" b="40086"/>
                    <a:stretch>
                      <a:fillRect/>
                    </a:stretch>
                  </pic:blipFill>
                  <pic:spPr bwMode="auto">
                    <a:xfrm rot="10800000">
                      <a:off x="0" y="0"/>
                      <a:ext cx="1910233" cy="351692"/>
                    </a:xfrm>
                    <a:prstGeom prst="rect">
                      <a:avLst/>
                    </a:prstGeom>
                    <a:noFill/>
                    <a:ln w="9525">
                      <a:noFill/>
                      <a:miter lim="800000"/>
                      <a:headEnd/>
                      <a:tailEnd/>
                    </a:ln>
                  </pic:spPr>
                </pic:pic>
              </a:graphicData>
            </a:graphic>
          </wp:inline>
        </w:drawing>
      </w:r>
    </w:p>
    <w:p w:rsidR="00D04D5E" w:rsidRPr="00290C95" w:rsidRDefault="00D04D5E" w:rsidP="00D04D5E">
      <w:pPr>
        <w:spacing w:line="240" w:lineRule="auto"/>
        <w:jc w:val="center"/>
        <w:rPr>
          <w:rFonts w:ascii="Times New Roman" w:hAnsi="Times New Roman" w:cs="Times New Roman"/>
          <w:b/>
          <w:sz w:val="28"/>
          <w:szCs w:val="28"/>
          <w:lang w:val="uk-UA"/>
        </w:rPr>
      </w:pPr>
      <w:r w:rsidRPr="00290C95">
        <w:rPr>
          <w:rFonts w:ascii="Times New Roman" w:hAnsi="Times New Roman" w:cs="Times New Roman"/>
          <w:b/>
          <w:sz w:val="28"/>
          <w:szCs w:val="28"/>
          <w:lang w:val="uk-UA"/>
        </w:rPr>
        <w:lastRenderedPageBreak/>
        <w:t>Методичні реко</w:t>
      </w:r>
      <w:r w:rsidR="00DE6817" w:rsidRPr="00290C95">
        <w:rPr>
          <w:rFonts w:ascii="Times New Roman" w:hAnsi="Times New Roman" w:cs="Times New Roman"/>
          <w:b/>
          <w:sz w:val="28"/>
          <w:szCs w:val="28"/>
          <w:lang w:val="uk-UA"/>
        </w:rPr>
        <w:t>мендації щодо вивчення біології</w:t>
      </w:r>
      <w:r w:rsidRPr="00290C95">
        <w:rPr>
          <w:rFonts w:ascii="Times New Roman" w:hAnsi="Times New Roman" w:cs="Times New Roman"/>
          <w:b/>
          <w:sz w:val="28"/>
          <w:szCs w:val="28"/>
          <w:lang w:val="uk-UA"/>
        </w:rPr>
        <w:t xml:space="preserve"> в загальноосвітніх навчальних </w:t>
      </w:r>
    </w:p>
    <w:p w:rsidR="0017106B" w:rsidRPr="00290C95" w:rsidRDefault="00D04D5E" w:rsidP="00D04D5E">
      <w:pPr>
        <w:spacing w:line="240" w:lineRule="auto"/>
        <w:jc w:val="center"/>
        <w:rPr>
          <w:rFonts w:ascii="Times New Roman" w:hAnsi="Times New Roman" w:cs="Times New Roman"/>
          <w:b/>
          <w:sz w:val="28"/>
          <w:szCs w:val="28"/>
          <w:lang w:val="uk-UA"/>
        </w:rPr>
      </w:pPr>
      <w:r w:rsidRPr="00290C95">
        <w:rPr>
          <w:rFonts w:ascii="Times New Roman" w:hAnsi="Times New Roman" w:cs="Times New Roman"/>
          <w:b/>
          <w:sz w:val="28"/>
          <w:szCs w:val="28"/>
          <w:lang w:val="uk-UA"/>
        </w:rPr>
        <w:t>закладах у 2015-2016 навчальному році</w:t>
      </w:r>
    </w:p>
    <w:p w:rsidR="007C3D99" w:rsidRDefault="007C3D99" w:rsidP="007C3D99">
      <w:pPr>
        <w:spacing w:line="240" w:lineRule="auto"/>
        <w:rPr>
          <w:rFonts w:ascii="Times New Roman" w:hAnsi="Times New Roman" w:cs="Times New Roman"/>
          <w:b/>
          <w:i/>
          <w:color w:val="FF0000"/>
          <w:sz w:val="28"/>
          <w:szCs w:val="28"/>
          <w:lang w:val="uk-UA"/>
        </w:rPr>
      </w:pPr>
      <w:r w:rsidRPr="007C3D99">
        <w:rPr>
          <w:rFonts w:ascii="Times New Roman" w:hAnsi="Times New Roman" w:cs="Times New Roman"/>
          <w:b/>
          <w:i/>
          <w:noProof/>
          <w:color w:val="FF0000"/>
          <w:sz w:val="28"/>
          <w:szCs w:val="28"/>
          <w:lang w:eastAsia="ru-RU"/>
        </w:rPr>
        <w:drawing>
          <wp:anchor distT="0" distB="0" distL="114300" distR="114300" simplePos="0" relativeHeight="251659264" behindDoc="0" locked="0" layoutInCell="1" allowOverlap="1">
            <wp:simplePos x="0" y="0"/>
            <wp:positionH relativeFrom="column">
              <wp:posOffset>-75565</wp:posOffset>
            </wp:positionH>
            <wp:positionV relativeFrom="paragraph">
              <wp:posOffset>-1905</wp:posOffset>
            </wp:positionV>
            <wp:extent cx="1254125" cy="974090"/>
            <wp:effectExtent l="19050" t="0" r="3175" b="0"/>
            <wp:wrapSquare wrapText="bothSides"/>
            <wp:docPr id="67" name="Рисунок 67" descr="Картинки по запросу картинки україна моя батьківщ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Картинки по запросу картинки україна моя батьківщина"/>
                    <pic:cNvPicPr>
                      <a:picLocks noChangeAspect="1" noChangeArrowheads="1"/>
                    </pic:cNvPicPr>
                  </pic:nvPicPr>
                  <pic:blipFill>
                    <a:blip r:embed="rId7" cstate="print"/>
                    <a:srcRect/>
                    <a:stretch>
                      <a:fillRect/>
                    </a:stretch>
                  </pic:blipFill>
                  <pic:spPr bwMode="auto">
                    <a:xfrm>
                      <a:off x="0" y="0"/>
                      <a:ext cx="1254125" cy="974090"/>
                    </a:xfrm>
                    <a:prstGeom prst="rect">
                      <a:avLst/>
                    </a:prstGeom>
                    <a:noFill/>
                    <a:ln w="9525">
                      <a:noFill/>
                      <a:miter lim="800000"/>
                      <a:headEnd/>
                      <a:tailEnd/>
                    </a:ln>
                  </pic:spPr>
                </pic:pic>
              </a:graphicData>
            </a:graphic>
          </wp:anchor>
        </w:drawing>
      </w:r>
      <w:r w:rsidRPr="007C3D99">
        <w:rPr>
          <w:rFonts w:ascii="Times New Roman" w:hAnsi="Times New Roman" w:cs="Times New Roman"/>
          <w:b/>
          <w:i/>
          <w:color w:val="FF0000"/>
          <w:sz w:val="28"/>
          <w:szCs w:val="28"/>
          <w:lang w:val="uk-UA"/>
        </w:rPr>
        <w:t xml:space="preserve"> </w:t>
      </w:r>
      <w:r>
        <w:rPr>
          <w:rFonts w:ascii="Times New Roman" w:hAnsi="Times New Roman" w:cs="Times New Roman"/>
          <w:b/>
          <w:i/>
          <w:color w:val="FF0000"/>
          <w:sz w:val="28"/>
          <w:szCs w:val="28"/>
          <w:lang w:val="uk-UA"/>
        </w:rPr>
        <w:t xml:space="preserve">      </w:t>
      </w:r>
      <w:r w:rsidRPr="007C3D99">
        <w:rPr>
          <w:rFonts w:ascii="Times New Roman" w:hAnsi="Times New Roman" w:cs="Times New Roman"/>
          <w:b/>
          <w:i/>
          <w:color w:val="FF0000"/>
          <w:sz w:val="28"/>
          <w:szCs w:val="28"/>
          <w:lang w:val="uk-UA"/>
        </w:rPr>
        <w:t>Біологія</w:t>
      </w:r>
    </w:p>
    <w:p w:rsidR="00F158A6" w:rsidRPr="00F158A6" w:rsidRDefault="007C3D99" w:rsidP="00F158A6">
      <w:pPr>
        <w:spacing w:line="240" w:lineRule="auto"/>
        <w:rPr>
          <w:rFonts w:ascii="Times New Roman" w:hAnsi="Times New Roman" w:cs="Times New Roman"/>
          <w:b/>
          <w:sz w:val="28"/>
          <w:szCs w:val="28"/>
          <w:u w:val="single"/>
          <w:lang w:val="uk-UA"/>
        </w:rPr>
      </w:pPr>
      <w:r>
        <w:rPr>
          <w:rFonts w:ascii="Times New Roman" w:hAnsi="Times New Roman" w:cs="Times New Roman"/>
          <w:color w:val="FF0000"/>
          <w:sz w:val="28"/>
          <w:szCs w:val="28"/>
          <w:lang w:val="uk-UA"/>
        </w:rPr>
        <w:t xml:space="preserve">    </w:t>
      </w:r>
      <w:r w:rsidR="00EE06D0" w:rsidRPr="00F158A6">
        <w:rPr>
          <w:rFonts w:ascii="Times New Roman" w:hAnsi="Times New Roman" w:cs="Times New Roman"/>
          <w:b/>
          <w:sz w:val="28"/>
          <w:szCs w:val="28"/>
          <w:u w:val="single"/>
          <w:lang w:val="uk-UA"/>
        </w:rPr>
        <w:t>Предмет «Біологія</w:t>
      </w:r>
      <w:r w:rsidR="00DE6817">
        <w:rPr>
          <w:rFonts w:ascii="Times New Roman" w:hAnsi="Times New Roman" w:cs="Times New Roman"/>
          <w:b/>
          <w:sz w:val="28"/>
          <w:szCs w:val="28"/>
          <w:u w:val="single"/>
          <w:lang w:val="uk-UA"/>
        </w:rPr>
        <w:t>»:  мета, завдання, перспективи</w:t>
      </w:r>
    </w:p>
    <w:p w:rsidR="00F158A6" w:rsidRDefault="00F158A6" w:rsidP="00F158A6">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Відповідно до </w:t>
      </w:r>
      <w:r w:rsidRPr="00F158A6">
        <w:rPr>
          <w:rFonts w:ascii="Times New Roman" w:eastAsia="Times New Roman" w:hAnsi="Times New Roman" w:cs="Times New Roman"/>
          <w:color w:val="000000"/>
          <w:sz w:val="28"/>
          <w:szCs w:val="28"/>
          <w:lang w:val="uk-UA" w:eastAsia="ru-RU"/>
        </w:rPr>
        <w:t>Дер</w:t>
      </w:r>
      <w:r w:rsidRPr="00F158A6">
        <w:rPr>
          <w:rFonts w:ascii="Times New Roman" w:eastAsia="Times New Roman" w:hAnsi="Times New Roman" w:cs="Times New Roman"/>
          <w:color w:val="000000"/>
          <w:sz w:val="28"/>
          <w:szCs w:val="28"/>
          <w:lang w:val="uk-UA" w:eastAsia="ru-RU"/>
        </w:rPr>
        <w:softHyphen/>
        <w:t>жавного стандарту базової і повної середньої освіти та вимог Концеп</w:t>
      </w:r>
      <w:r w:rsidRPr="00F158A6">
        <w:rPr>
          <w:rFonts w:ascii="Times New Roman" w:eastAsia="Times New Roman" w:hAnsi="Times New Roman" w:cs="Times New Roman"/>
          <w:color w:val="000000"/>
          <w:sz w:val="28"/>
          <w:szCs w:val="28"/>
          <w:lang w:val="uk-UA" w:eastAsia="ru-RU"/>
        </w:rPr>
        <w:softHyphen/>
        <w:t>ції 12-річної середньої загальноосвітньої школи і Концепції профіль</w:t>
      </w:r>
      <w:r w:rsidRPr="00F158A6">
        <w:rPr>
          <w:rFonts w:ascii="Times New Roman" w:eastAsia="Times New Roman" w:hAnsi="Times New Roman" w:cs="Times New Roman"/>
          <w:color w:val="000000"/>
          <w:sz w:val="28"/>
          <w:szCs w:val="28"/>
          <w:lang w:val="uk-UA" w:eastAsia="ru-RU"/>
        </w:rPr>
        <w:softHyphen/>
        <w:t>ного навчання щодо організації навчального процесу в загальноосвіт</w:t>
      </w:r>
      <w:r w:rsidRPr="00F158A6">
        <w:rPr>
          <w:rFonts w:ascii="Times New Roman" w:eastAsia="Times New Roman" w:hAnsi="Times New Roman" w:cs="Times New Roman"/>
          <w:color w:val="000000"/>
          <w:sz w:val="28"/>
          <w:szCs w:val="28"/>
          <w:lang w:val="uk-UA" w:eastAsia="ru-RU"/>
        </w:rPr>
        <w:softHyphen/>
        <w:t>ніх навчальних закладах</w:t>
      </w:r>
      <w:r>
        <w:rPr>
          <w:rFonts w:ascii="Times New Roman" w:eastAsia="Times New Roman" w:hAnsi="Times New Roman" w:cs="Times New Roman"/>
          <w:color w:val="000000"/>
          <w:sz w:val="28"/>
          <w:szCs w:val="28"/>
          <w:lang w:val="uk-UA" w:eastAsia="ru-RU"/>
        </w:rPr>
        <w:t xml:space="preserve">, </w:t>
      </w:r>
      <w:r w:rsidRPr="00F158A6">
        <w:rPr>
          <w:rFonts w:ascii="Times New Roman" w:eastAsia="Times New Roman" w:hAnsi="Times New Roman" w:cs="Times New Roman"/>
          <w:color w:val="000000"/>
          <w:sz w:val="28"/>
          <w:szCs w:val="28"/>
          <w:lang w:val="uk-UA" w:eastAsia="ru-RU"/>
        </w:rPr>
        <w:t xml:space="preserve"> шкільний курс «Біологія» є обов'язковим предметом в основній та старшій школі, незалежно від напряму навчання.</w:t>
      </w:r>
      <w:r>
        <w:rPr>
          <w:rFonts w:ascii="Times New Roman" w:eastAsia="Times New Roman" w:hAnsi="Times New Roman" w:cs="Times New Roman"/>
          <w:color w:val="000000"/>
          <w:sz w:val="28"/>
          <w:szCs w:val="28"/>
          <w:lang w:val="uk-UA" w:eastAsia="ru-RU"/>
        </w:rPr>
        <w:t xml:space="preserve"> </w:t>
      </w:r>
    </w:p>
    <w:p w:rsidR="001C131C" w:rsidRPr="00703ECC" w:rsidRDefault="00F158A6" w:rsidP="00290C95">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F158A6">
        <w:rPr>
          <w:rFonts w:ascii="Times New Roman" w:hAnsi="Times New Roman" w:cs="Times New Roman"/>
          <w:sz w:val="28"/>
          <w:szCs w:val="28"/>
          <w:shd w:val="clear" w:color="auto" w:fill="FFFFFF"/>
          <w:lang w:val="uk-UA"/>
        </w:rPr>
        <w:t>Шкільний предмет "Біологія" належить до освітньої галузі "Природознавство", яка передбачає формування в учнів цілісного уявлення про сучасну природничо – наукову картину світу, роль і місце людини в довкіллі, її моральну відповідальність за збереження природи і цивілізації в цілому.</w:t>
      </w:r>
      <w:r>
        <w:rPr>
          <w:rFonts w:ascii="Times New Roman" w:hAnsi="Times New Roman" w:cs="Times New Roman"/>
          <w:sz w:val="28"/>
          <w:szCs w:val="28"/>
          <w:shd w:val="clear" w:color="auto" w:fill="FFFFFF"/>
          <w:lang w:val="uk-UA"/>
        </w:rPr>
        <w:t xml:space="preserve"> </w:t>
      </w:r>
      <w:r w:rsidRPr="00F158A6">
        <w:rPr>
          <w:rFonts w:ascii="Times New Roman" w:hAnsi="Times New Roman" w:cs="Times New Roman"/>
          <w:sz w:val="28"/>
          <w:szCs w:val="28"/>
          <w:shd w:val="clear" w:color="auto" w:fill="FFFFFF"/>
        </w:rPr>
        <w:t>Шкільний предмет "Біологія" є цілісним курсом. Його зміст розподіляється за роками навчання</w:t>
      </w:r>
      <w:r>
        <w:rPr>
          <w:rFonts w:ascii="Times New Roman" w:hAnsi="Times New Roman" w:cs="Times New Roman"/>
          <w:sz w:val="28"/>
          <w:szCs w:val="28"/>
          <w:shd w:val="clear" w:color="auto" w:fill="FFFFFF"/>
          <w:lang w:val="uk-UA"/>
        </w:rPr>
        <w:t>.</w:t>
      </w:r>
      <w:r w:rsidR="001C131C">
        <w:rPr>
          <w:rFonts w:ascii="Times New Roman" w:hAnsi="Times New Roman" w:cs="Times New Roman"/>
          <w:sz w:val="28"/>
          <w:szCs w:val="28"/>
          <w:shd w:val="clear" w:color="auto" w:fill="FFFFFF"/>
          <w:lang w:val="uk-UA"/>
        </w:rPr>
        <w:t xml:space="preserve">  </w:t>
      </w:r>
      <w:r w:rsidR="001C131C" w:rsidRPr="00703ECC">
        <w:rPr>
          <w:rFonts w:ascii="Times New Roman" w:eastAsia="Times New Roman" w:hAnsi="Times New Roman" w:cs="Times New Roman"/>
          <w:sz w:val="28"/>
          <w:szCs w:val="28"/>
          <w:lang w:eastAsia="ru-RU"/>
        </w:rPr>
        <w:t>Шкільний предмет "Біологія" є цілісним курсом. Його зміст розподіляється за роками навчання таким чином:</w:t>
      </w:r>
    </w:p>
    <w:p w:rsidR="001C131C" w:rsidRPr="00703ECC" w:rsidRDefault="001C131C" w:rsidP="001C131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6–й клас: розділи 1–4 "Царство Рослини", "Царство Гриби", "Царство Дроб'янки", "Організми і довкілля";</w:t>
      </w:r>
    </w:p>
    <w:p w:rsidR="001C131C" w:rsidRPr="00703ECC" w:rsidRDefault="001C131C" w:rsidP="001C131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7–й клас: розділ 5 "Царство Тварин";</w:t>
      </w:r>
    </w:p>
    <w:p w:rsidR="001C131C" w:rsidRPr="00703ECC" w:rsidRDefault="001C131C" w:rsidP="001C131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8–9–ті класи: розділ 6 "Біологія людини";</w:t>
      </w:r>
    </w:p>
    <w:p w:rsidR="001C131C" w:rsidRPr="00703ECC" w:rsidRDefault="001C131C" w:rsidP="001C131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10–11– ті класи: розділи 7–9 "Універсальні властивості організмів", "Над організмові рівні організації живої природи", "Історичний розвиток органічного світу".</w:t>
      </w:r>
      <w:r>
        <w:rPr>
          <w:rFonts w:ascii="Times New Roman" w:eastAsia="Times New Roman" w:hAnsi="Times New Roman" w:cs="Times New Roman"/>
          <w:sz w:val="28"/>
          <w:szCs w:val="28"/>
          <w:lang w:val="uk-UA" w:eastAsia="ru-RU"/>
        </w:rPr>
        <w:t xml:space="preserve">   </w:t>
      </w:r>
    </w:p>
    <w:p w:rsidR="00F158A6" w:rsidRDefault="006E2B97" w:rsidP="006E2B97">
      <w:pPr>
        <w:spacing w:after="0" w:line="240" w:lineRule="auto"/>
        <w:ind w:firstLine="851"/>
        <w:jc w:val="both"/>
        <w:rPr>
          <w:rStyle w:val="apple-converted-space"/>
          <w:rFonts w:ascii="Times New Roman" w:hAnsi="Times New Roman" w:cs="Times New Roman"/>
          <w:sz w:val="28"/>
          <w:szCs w:val="28"/>
          <w:shd w:val="clear" w:color="auto" w:fill="FFFFFF"/>
          <w:lang w:val="uk-UA"/>
        </w:rPr>
      </w:pPr>
      <w:r w:rsidRPr="006E2B97">
        <w:rPr>
          <w:rFonts w:ascii="Times New Roman" w:hAnsi="Times New Roman" w:cs="Times New Roman"/>
          <w:b/>
          <w:sz w:val="28"/>
          <w:szCs w:val="28"/>
          <w:u w:val="single"/>
          <w:shd w:val="clear" w:color="auto" w:fill="FFFFFF"/>
          <w:lang w:val="uk-UA"/>
        </w:rPr>
        <w:t>Головною метою вивчення курсу «Біологія» в школі є</w:t>
      </w:r>
      <w:r>
        <w:rPr>
          <w:rFonts w:ascii="Times New Roman" w:hAnsi="Times New Roman" w:cs="Times New Roman"/>
          <w:sz w:val="28"/>
          <w:szCs w:val="28"/>
          <w:shd w:val="clear" w:color="auto" w:fill="FFFFFF"/>
          <w:lang w:val="uk-UA"/>
        </w:rPr>
        <w:t xml:space="preserve"> </w:t>
      </w:r>
      <w:r w:rsidRPr="006E2B97">
        <w:rPr>
          <w:rFonts w:ascii="Times New Roman" w:hAnsi="Times New Roman" w:cs="Times New Roman"/>
          <w:color w:val="000000"/>
          <w:sz w:val="28"/>
          <w:szCs w:val="28"/>
          <w:lang w:val="uk-UA"/>
        </w:rPr>
        <w:t>формування в дітей і молоді цілісної наукової картини світу і сучасного світогляду, здібностей і навичок самостійного наукового пізнання</w:t>
      </w:r>
      <w:r>
        <w:rPr>
          <w:rFonts w:ascii="Times New Roman" w:hAnsi="Times New Roman" w:cs="Times New Roman"/>
          <w:color w:val="000000"/>
          <w:sz w:val="28"/>
          <w:szCs w:val="28"/>
          <w:lang w:val="uk-UA"/>
        </w:rPr>
        <w:t xml:space="preserve">. </w:t>
      </w:r>
      <w:r w:rsidRPr="006E2B97">
        <w:rPr>
          <w:rFonts w:ascii="Times New Roman" w:hAnsi="Times New Roman" w:cs="Times New Roman"/>
          <w:color w:val="000000"/>
          <w:sz w:val="28"/>
          <w:szCs w:val="28"/>
          <w:lang w:val="uk-UA"/>
        </w:rPr>
        <w:t>Головну роль в цьому процесі повинен відіграти шкільний курс “Біологія”, який має забезпечити формування в учнів наукової картини живої природи, розкрити роль біологічних знань у сфері промисловості й культури, створення свідомої мотивації на здоровий спосіб життя, засвоєння норм і правил екологічної поведінки, виховання дбайливого ставлення до природи в цілому.</w:t>
      </w:r>
      <w:r w:rsidR="00F158A6" w:rsidRPr="006E2B97">
        <w:rPr>
          <w:rStyle w:val="apple-converted-space"/>
          <w:rFonts w:ascii="Times New Roman" w:hAnsi="Times New Roman" w:cs="Times New Roman"/>
          <w:sz w:val="28"/>
          <w:szCs w:val="28"/>
          <w:shd w:val="clear" w:color="auto" w:fill="FFFFFF"/>
        </w:rPr>
        <w:t> </w:t>
      </w:r>
    </w:p>
    <w:p w:rsidR="007C3D99" w:rsidRDefault="006E2B97" w:rsidP="006E2B97">
      <w:pPr>
        <w:spacing w:after="0" w:line="240" w:lineRule="auto"/>
        <w:ind w:firstLine="851"/>
        <w:jc w:val="both"/>
        <w:rPr>
          <w:rFonts w:ascii="Times New Roman" w:hAnsi="Times New Roman" w:cs="Times New Roman"/>
          <w:sz w:val="28"/>
          <w:szCs w:val="28"/>
          <w:lang w:val="uk-UA"/>
        </w:rPr>
      </w:pPr>
      <w:r w:rsidRPr="006E2B97">
        <w:rPr>
          <w:rStyle w:val="apple-converted-space"/>
          <w:rFonts w:ascii="Times New Roman" w:hAnsi="Times New Roman" w:cs="Times New Roman"/>
          <w:b/>
          <w:sz w:val="28"/>
          <w:szCs w:val="28"/>
          <w:u w:val="single"/>
          <w:shd w:val="clear" w:color="auto" w:fill="FFFFFF"/>
          <w:lang w:val="uk-UA"/>
        </w:rPr>
        <w:t>Завдання вчителя біології:</w:t>
      </w:r>
      <w:r>
        <w:rPr>
          <w:rStyle w:val="apple-converted-space"/>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організація</w:t>
      </w:r>
      <w:r w:rsidRPr="006E2B97">
        <w:rPr>
          <w:rFonts w:ascii="Times New Roman" w:eastAsia="Calibri" w:hAnsi="Times New Roman" w:cs="Times New Roman"/>
          <w:sz w:val="28"/>
          <w:szCs w:val="28"/>
          <w:lang w:val="uk-UA"/>
        </w:rPr>
        <w:t xml:space="preserve"> пізнавальної діяльності школярів, розвиток їх розумових творчих здібностей та формування емоційно-ціннісного ставлення до природи. Підбір методів навчання, які забезпечують реалізацію цілей біологічної освіти, допомагають розвивати творчу особистість учня, формувати його життєві і соціальні компетенції, поглиблювати почуття прекрасного, любов до рідної землі, формувати відповідальне ставлення до природи й усвідомлювати місце людини в біосфері.</w:t>
      </w:r>
    </w:p>
    <w:p w:rsidR="006E2B97" w:rsidRDefault="006E2B97" w:rsidP="006E2B97">
      <w:pPr>
        <w:spacing w:after="0" w:line="240" w:lineRule="auto"/>
        <w:ind w:firstLine="851"/>
        <w:jc w:val="both"/>
        <w:rPr>
          <w:rFonts w:ascii="Times New Roman" w:hAnsi="Times New Roman" w:cs="Times New Roman"/>
          <w:sz w:val="28"/>
          <w:szCs w:val="28"/>
          <w:lang w:val="uk-UA"/>
        </w:rPr>
      </w:pPr>
    </w:p>
    <w:p w:rsidR="00290C95" w:rsidRDefault="00290C95" w:rsidP="006E2B97">
      <w:pPr>
        <w:spacing w:after="0" w:line="240" w:lineRule="auto"/>
        <w:ind w:firstLine="851"/>
        <w:jc w:val="both"/>
        <w:rPr>
          <w:rFonts w:ascii="Times New Roman" w:hAnsi="Times New Roman" w:cs="Times New Roman"/>
          <w:b/>
          <w:sz w:val="28"/>
          <w:szCs w:val="28"/>
          <w:u w:val="single"/>
          <w:lang w:val="uk-UA"/>
        </w:rPr>
      </w:pPr>
    </w:p>
    <w:p w:rsidR="006E2B97" w:rsidRDefault="006E2B97" w:rsidP="006E2B97">
      <w:pPr>
        <w:spacing w:after="0" w:line="240" w:lineRule="auto"/>
        <w:ind w:firstLine="851"/>
        <w:jc w:val="both"/>
        <w:rPr>
          <w:rFonts w:ascii="Times New Roman" w:hAnsi="Times New Roman" w:cs="Times New Roman"/>
          <w:b/>
          <w:sz w:val="28"/>
          <w:szCs w:val="28"/>
          <w:u w:val="single"/>
          <w:lang w:val="uk-UA"/>
        </w:rPr>
      </w:pPr>
      <w:r w:rsidRPr="006E2B97">
        <w:rPr>
          <w:rFonts w:ascii="Times New Roman" w:hAnsi="Times New Roman" w:cs="Times New Roman"/>
          <w:b/>
          <w:sz w:val="28"/>
          <w:szCs w:val="28"/>
          <w:u w:val="single"/>
          <w:lang w:val="uk-UA"/>
        </w:rPr>
        <w:lastRenderedPageBreak/>
        <w:t>Навчально-методичне забезпечення викладання біології</w:t>
      </w:r>
    </w:p>
    <w:p w:rsidR="006726E7" w:rsidRDefault="006726E7" w:rsidP="006726E7">
      <w:pPr>
        <w:spacing w:after="0" w:line="240" w:lineRule="auto"/>
        <w:ind w:firstLine="851"/>
        <w:rPr>
          <w:rFonts w:ascii="Times New Roman" w:hAnsi="Times New Roman" w:cs="Times New Roman"/>
          <w:i/>
          <w:sz w:val="28"/>
          <w:szCs w:val="28"/>
          <w:u w:val="single"/>
          <w:lang w:val="uk-UA"/>
        </w:rPr>
      </w:pPr>
      <w:r w:rsidRPr="006726E7">
        <w:rPr>
          <w:rFonts w:ascii="Times New Roman" w:hAnsi="Times New Roman" w:cs="Times New Roman"/>
          <w:sz w:val="28"/>
          <w:szCs w:val="28"/>
          <w:lang w:val="uk-UA"/>
        </w:rPr>
        <w:t>Основним джерелом методичних рекомендацій щодо викладання біології  у 2015-2016 навчальному році є</w:t>
      </w:r>
      <w:r w:rsidRPr="006726E7">
        <w:rPr>
          <w:rFonts w:ascii="Times New Roman" w:hAnsi="Times New Roman" w:cs="Times New Roman"/>
          <w:b/>
          <w:sz w:val="28"/>
          <w:szCs w:val="28"/>
          <w:lang w:val="uk-UA"/>
        </w:rPr>
        <w:t xml:space="preserve"> </w:t>
      </w:r>
      <w:r w:rsidRPr="006726E7">
        <w:rPr>
          <w:rFonts w:ascii="Times New Roman" w:hAnsi="Times New Roman" w:cs="Times New Roman"/>
          <w:i/>
          <w:sz w:val="28"/>
          <w:szCs w:val="28"/>
          <w:u w:val="single"/>
          <w:lang w:val="uk-UA"/>
        </w:rPr>
        <w:t>Лист Міністерства освіти і науки України від 26.06.2015 р. №1/9-305  «Про вивчення базових дисциплін у загальноосвітніх закладах».</w:t>
      </w:r>
    </w:p>
    <w:p w:rsidR="006726E7" w:rsidRDefault="006726E7" w:rsidP="006726E7">
      <w:pPr>
        <w:spacing w:after="0" w:line="240" w:lineRule="auto"/>
        <w:ind w:firstLine="851"/>
        <w:rPr>
          <w:rFonts w:ascii="Times New Roman" w:hAnsi="Times New Roman" w:cs="Times New Roman"/>
          <w:i/>
          <w:sz w:val="28"/>
          <w:szCs w:val="28"/>
          <w:u w:val="single"/>
          <w:lang w:val="uk-UA"/>
        </w:rPr>
      </w:pPr>
    </w:p>
    <w:p w:rsidR="006726E7" w:rsidRPr="006726E7" w:rsidRDefault="006726E7" w:rsidP="006726E7">
      <w:pPr>
        <w:spacing w:after="0" w:line="240" w:lineRule="auto"/>
        <w:ind w:firstLine="851"/>
        <w:rPr>
          <w:rFonts w:ascii="Times New Roman" w:hAnsi="Times New Roman" w:cs="Times New Roman"/>
          <w:b/>
          <w:u w:val="single"/>
          <w:lang w:val="uk-UA"/>
        </w:rPr>
      </w:pPr>
      <w:r w:rsidRPr="006726E7">
        <w:rPr>
          <w:rFonts w:ascii="Times New Roman" w:hAnsi="Times New Roman" w:cs="Times New Roman"/>
          <w:b/>
          <w:sz w:val="28"/>
          <w:szCs w:val="28"/>
          <w:u w:val="single"/>
          <w:lang w:val="uk-UA"/>
        </w:rPr>
        <w:t>Програми</w:t>
      </w:r>
    </w:p>
    <w:p w:rsidR="007C3D99" w:rsidRPr="00B5534E" w:rsidRDefault="007C3D99" w:rsidP="00C7343C">
      <w:pPr>
        <w:pStyle w:val="1"/>
        <w:shd w:val="clear" w:color="auto" w:fill="auto"/>
        <w:spacing w:before="0" w:line="240" w:lineRule="auto"/>
        <w:ind w:firstLine="708"/>
        <w:rPr>
          <w:sz w:val="28"/>
          <w:szCs w:val="28"/>
        </w:rPr>
      </w:pPr>
      <w:r>
        <w:rPr>
          <w:rFonts w:ascii="Times New Roman" w:hAnsi="Times New Roman" w:cs="Times New Roman"/>
          <w:lang w:val="uk-UA"/>
        </w:rPr>
        <w:t xml:space="preserve">  </w:t>
      </w:r>
      <w:r w:rsidRPr="00B5534E">
        <w:rPr>
          <w:rStyle w:val="4"/>
          <w:rFonts w:eastAsia="MS Mincho"/>
          <w:sz w:val="28"/>
          <w:szCs w:val="28"/>
        </w:rPr>
        <w:t xml:space="preserve">У 2015/2016 навчальному році біологія </w:t>
      </w:r>
      <w:r>
        <w:rPr>
          <w:rStyle w:val="4"/>
          <w:rFonts w:eastAsia="MS Mincho"/>
          <w:sz w:val="28"/>
          <w:szCs w:val="28"/>
        </w:rPr>
        <w:t>в</w:t>
      </w:r>
      <w:r w:rsidRPr="00B5534E">
        <w:rPr>
          <w:rStyle w:val="4"/>
          <w:rFonts w:eastAsia="MS Mincho"/>
          <w:sz w:val="28"/>
          <w:szCs w:val="28"/>
        </w:rPr>
        <w:t xml:space="preserve"> загальноосвітніх навчальних закладах вивчатиметься за такими навчальними програмами:</w:t>
      </w:r>
    </w:p>
    <w:p w:rsidR="007C3D99" w:rsidRPr="00B5534E" w:rsidRDefault="007C3D99" w:rsidP="00C7343C">
      <w:pPr>
        <w:spacing w:line="240" w:lineRule="auto"/>
        <w:ind w:right="5"/>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6-7 класи - </w:t>
      </w:r>
      <w:r w:rsidRPr="00B5534E">
        <w:rPr>
          <w:rFonts w:ascii="Times New Roman" w:hAnsi="Times New Roman" w:cs="Times New Roman"/>
          <w:sz w:val="28"/>
          <w:szCs w:val="28"/>
          <w:lang w:val="uk-UA"/>
        </w:rPr>
        <w:t>Програма з біології для 6-9 класів загальноосвітніх навчальних закладів, затверджена</w:t>
      </w:r>
      <w:r>
        <w:rPr>
          <w:rFonts w:ascii="Times New Roman" w:hAnsi="Times New Roman" w:cs="Times New Roman"/>
          <w:sz w:val="28"/>
          <w:szCs w:val="28"/>
          <w:lang w:val="uk-UA"/>
        </w:rPr>
        <w:t xml:space="preserve"> наказом Міністерства </w:t>
      </w:r>
      <w:r w:rsidRPr="00B5534E">
        <w:rPr>
          <w:rFonts w:ascii="Times New Roman" w:hAnsi="Times New Roman" w:cs="Times New Roman"/>
          <w:sz w:val="28"/>
          <w:szCs w:val="28"/>
          <w:lang w:val="uk-UA"/>
        </w:rPr>
        <w:t xml:space="preserve">№664 </w:t>
      </w:r>
      <w:r>
        <w:rPr>
          <w:rFonts w:ascii="Times New Roman" w:hAnsi="Times New Roman" w:cs="Times New Roman"/>
          <w:sz w:val="28"/>
          <w:szCs w:val="28"/>
          <w:lang w:val="uk-UA"/>
        </w:rPr>
        <w:t xml:space="preserve">від 06.06 </w:t>
      </w:r>
      <w:r w:rsidRPr="00B5534E">
        <w:rPr>
          <w:rFonts w:ascii="Times New Roman" w:hAnsi="Times New Roman" w:cs="Times New Roman"/>
          <w:sz w:val="28"/>
          <w:szCs w:val="28"/>
          <w:lang w:val="uk-UA"/>
        </w:rPr>
        <w:t>2012 р.</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зі змінами, з</w:t>
      </w:r>
      <w:r>
        <w:rPr>
          <w:rFonts w:ascii="Times New Roman" w:hAnsi="Times New Roman" w:cs="Times New Roman"/>
          <w:sz w:val="28"/>
          <w:szCs w:val="28"/>
          <w:lang w:val="uk-UA"/>
        </w:rPr>
        <w:t xml:space="preserve">атвердженими наказом Міністерства </w:t>
      </w:r>
      <w:r w:rsidRPr="00B5534E">
        <w:rPr>
          <w:rFonts w:ascii="Times New Roman" w:hAnsi="Times New Roman" w:cs="Times New Roman"/>
          <w:sz w:val="28"/>
          <w:szCs w:val="28"/>
          <w:lang w:val="uk-UA"/>
        </w:rPr>
        <w:t>№ 585</w:t>
      </w:r>
      <w:r>
        <w:rPr>
          <w:rFonts w:ascii="Times New Roman" w:hAnsi="Times New Roman" w:cs="Times New Roman"/>
          <w:sz w:val="28"/>
          <w:szCs w:val="28"/>
          <w:lang w:val="uk-UA"/>
        </w:rPr>
        <w:t xml:space="preserve"> від 29.05.2015 № 585 </w:t>
      </w:r>
      <w:r w:rsidRPr="00A4129C">
        <w:rPr>
          <w:rFonts w:ascii="Times New Roman" w:hAnsi="Times New Roman" w:cs="Times New Roman"/>
          <w:sz w:val="28"/>
          <w:szCs w:val="28"/>
          <w:lang w:val="uk-UA"/>
        </w:rPr>
        <w:t>(</w:t>
      </w:r>
      <w:hyperlink r:id="rId8" w:history="1">
        <w:r w:rsidRPr="00A4129C">
          <w:rPr>
            <w:rStyle w:val="a5"/>
            <w:rFonts w:ascii="Times New Roman" w:hAnsi="Times New Roman" w:cs="Times New Roman"/>
            <w:sz w:val="28"/>
            <w:szCs w:val="28"/>
          </w:rPr>
          <w:t>http</w:t>
        </w:r>
        <w:r w:rsidRPr="002E1E2E">
          <w:rPr>
            <w:rStyle w:val="a5"/>
            <w:rFonts w:ascii="Times New Roman" w:hAnsi="Times New Roman" w:cs="Times New Roman"/>
            <w:sz w:val="28"/>
            <w:szCs w:val="28"/>
            <w:lang w:val="uk-UA"/>
          </w:rPr>
          <w:t>://</w:t>
        </w:r>
        <w:r w:rsidRPr="00A4129C">
          <w:rPr>
            <w:rStyle w:val="a5"/>
            <w:rFonts w:ascii="Times New Roman" w:hAnsi="Times New Roman" w:cs="Times New Roman"/>
            <w:sz w:val="28"/>
            <w:szCs w:val="28"/>
          </w:rPr>
          <w:t>iitzo</w:t>
        </w:r>
        <w:r w:rsidRPr="002E1E2E">
          <w:rPr>
            <w:rStyle w:val="a5"/>
            <w:rFonts w:ascii="Times New Roman" w:hAnsi="Times New Roman" w:cs="Times New Roman"/>
            <w:sz w:val="28"/>
            <w:szCs w:val="28"/>
            <w:lang w:val="uk-UA"/>
          </w:rPr>
          <w:t>.</w:t>
        </w:r>
        <w:r w:rsidRPr="00A4129C">
          <w:rPr>
            <w:rStyle w:val="a5"/>
            <w:rFonts w:ascii="Times New Roman" w:hAnsi="Times New Roman" w:cs="Times New Roman"/>
            <w:sz w:val="28"/>
            <w:szCs w:val="28"/>
          </w:rPr>
          <w:t>gov</w:t>
        </w:r>
        <w:r w:rsidRPr="002E1E2E">
          <w:rPr>
            <w:rStyle w:val="a5"/>
            <w:rFonts w:ascii="Times New Roman" w:hAnsi="Times New Roman" w:cs="Times New Roman"/>
            <w:sz w:val="28"/>
            <w:szCs w:val="28"/>
            <w:lang w:val="uk-UA"/>
          </w:rPr>
          <w:t>.</w:t>
        </w:r>
        <w:r w:rsidRPr="00A4129C">
          <w:rPr>
            <w:rStyle w:val="a5"/>
            <w:rFonts w:ascii="Times New Roman" w:hAnsi="Times New Roman" w:cs="Times New Roman"/>
            <w:sz w:val="28"/>
            <w:szCs w:val="28"/>
          </w:rPr>
          <w:t>ua</w:t>
        </w:r>
        <w:r w:rsidRPr="002E1E2E">
          <w:rPr>
            <w:rStyle w:val="a5"/>
            <w:rFonts w:ascii="Times New Roman" w:hAnsi="Times New Roman" w:cs="Times New Roman"/>
            <w:sz w:val="28"/>
            <w:szCs w:val="28"/>
            <w:lang w:val="uk-UA"/>
          </w:rPr>
          <w:t>/</w:t>
        </w:r>
        <w:r w:rsidRPr="00A4129C">
          <w:rPr>
            <w:rStyle w:val="a5"/>
            <w:rFonts w:ascii="Times New Roman" w:hAnsi="Times New Roman" w:cs="Times New Roman"/>
            <w:sz w:val="28"/>
            <w:szCs w:val="28"/>
          </w:rPr>
          <w:t>serednya</w:t>
        </w:r>
        <w:r w:rsidRPr="002E1E2E">
          <w:rPr>
            <w:rStyle w:val="a5"/>
            <w:rFonts w:ascii="Times New Roman" w:hAnsi="Times New Roman" w:cs="Times New Roman"/>
            <w:sz w:val="28"/>
            <w:szCs w:val="28"/>
            <w:lang w:val="uk-UA"/>
          </w:rPr>
          <w:t>-</w:t>
        </w:r>
        <w:r w:rsidRPr="00A4129C">
          <w:rPr>
            <w:rStyle w:val="a5"/>
            <w:rFonts w:ascii="Times New Roman" w:hAnsi="Times New Roman" w:cs="Times New Roman"/>
            <w:sz w:val="28"/>
            <w:szCs w:val="28"/>
          </w:rPr>
          <w:t>osvita</w:t>
        </w:r>
        <w:r w:rsidRPr="002E1E2E">
          <w:rPr>
            <w:rStyle w:val="a5"/>
            <w:rFonts w:ascii="Times New Roman" w:hAnsi="Times New Roman" w:cs="Times New Roman"/>
            <w:sz w:val="28"/>
            <w:szCs w:val="28"/>
            <w:lang w:val="uk-UA"/>
          </w:rPr>
          <w:t>-</w:t>
        </w:r>
        <w:r w:rsidRPr="00A4129C">
          <w:rPr>
            <w:rStyle w:val="a5"/>
            <w:rFonts w:ascii="Times New Roman" w:hAnsi="Times New Roman" w:cs="Times New Roman"/>
            <w:sz w:val="28"/>
            <w:szCs w:val="28"/>
          </w:rPr>
          <w:t>navchalni</w:t>
        </w:r>
        <w:r w:rsidRPr="002E1E2E">
          <w:rPr>
            <w:rStyle w:val="a5"/>
            <w:rFonts w:ascii="Times New Roman" w:hAnsi="Times New Roman" w:cs="Times New Roman"/>
            <w:sz w:val="28"/>
            <w:szCs w:val="28"/>
            <w:lang w:val="uk-UA"/>
          </w:rPr>
          <w:t>-</w:t>
        </w:r>
        <w:r w:rsidRPr="00A4129C">
          <w:rPr>
            <w:rStyle w:val="a5"/>
            <w:rFonts w:ascii="Times New Roman" w:hAnsi="Times New Roman" w:cs="Times New Roman"/>
            <w:sz w:val="28"/>
            <w:szCs w:val="28"/>
          </w:rPr>
          <w:t>prohramy</w:t>
        </w:r>
        <w:r w:rsidRPr="002E1E2E">
          <w:rPr>
            <w:rStyle w:val="a5"/>
            <w:rFonts w:ascii="Times New Roman" w:hAnsi="Times New Roman" w:cs="Times New Roman"/>
            <w:sz w:val="28"/>
            <w:szCs w:val="28"/>
            <w:lang w:val="uk-UA"/>
          </w:rPr>
          <w:t>/</w:t>
        </w:r>
      </w:hyperlink>
      <w:r>
        <w:rPr>
          <w:rFonts w:ascii="Times New Roman" w:hAnsi="Times New Roman" w:cs="Times New Roman"/>
          <w:sz w:val="28"/>
          <w:szCs w:val="28"/>
          <w:lang w:val="uk-UA"/>
        </w:rPr>
        <w:t>);</w:t>
      </w:r>
    </w:p>
    <w:p w:rsidR="007C3D99" w:rsidRPr="00B5534E" w:rsidRDefault="007C3D99" w:rsidP="00C7343C">
      <w:pPr>
        <w:spacing w:line="240" w:lineRule="auto"/>
        <w:ind w:left="5" w:right="5" w:firstLine="715"/>
        <w:rPr>
          <w:rFonts w:ascii="Times New Roman" w:hAnsi="Times New Roman" w:cs="Times New Roman"/>
          <w:sz w:val="28"/>
          <w:szCs w:val="28"/>
          <w:lang w:val="uk-UA"/>
        </w:rPr>
      </w:pPr>
      <w:r w:rsidRPr="00B5534E">
        <w:rPr>
          <w:rFonts w:ascii="Times New Roman" w:hAnsi="Times New Roman" w:cs="Times New Roman"/>
          <w:b/>
          <w:bCs/>
          <w:sz w:val="28"/>
          <w:szCs w:val="28"/>
          <w:lang w:val="uk-UA"/>
        </w:rPr>
        <w:t>8-9 класи –</w:t>
      </w:r>
      <w:r w:rsidRPr="00B5534E">
        <w:rPr>
          <w:rFonts w:ascii="Times New Roman" w:hAnsi="Times New Roman" w:cs="Times New Roman"/>
          <w:sz w:val="28"/>
          <w:szCs w:val="28"/>
          <w:lang w:val="uk-UA"/>
        </w:rPr>
        <w:t xml:space="preserve"> Програма для загальноосвітніх навчальних закладів. Біологія. 7-11 класи. – К.: Ірпінь: Перун, 2005. – 97 с.;</w:t>
      </w:r>
    </w:p>
    <w:p w:rsidR="007C3D99" w:rsidRPr="00B5534E" w:rsidRDefault="007C3D99" w:rsidP="00C7343C">
      <w:pPr>
        <w:spacing w:line="240" w:lineRule="auto"/>
        <w:ind w:left="5" w:right="5" w:firstLine="715"/>
        <w:rPr>
          <w:rFonts w:ascii="Times New Roman" w:hAnsi="Times New Roman" w:cs="Times New Roman"/>
          <w:sz w:val="28"/>
          <w:szCs w:val="28"/>
          <w:lang w:val="uk-UA"/>
        </w:rPr>
      </w:pPr>
      <w:r w:rsidRPr="00B5534E">
        <w:rPr>
          <w:rFonts w:ascii="Times New Roman" w:hAnsi="Times New Roman" w:cs="Times New Roman"/>
          <w:b/>
          <w:bCs/>
          <w:sz w:val="28"/>
          <w:szCs w:val="28"/>
          <w:lang w:val="uk-UA"/>
        </w:rPr>
        <w:t>8-9 класи з поглибленим вивченням біології</w:t>
      </w:r>
      <w:r w:rsidRPr="00B5534E">
        <w:rPr>
          <w:rFonts w:ascii="Times New Roman" w:hAnsi="Times New Roman" w:cs="Times New Roman"/>
          <w:sz w:val="28"/>
          <w:szCs w:val="28"/>
          <w:lang w:val="uk-UA"/>
        </w:rPr>
        <w:t xml:space="preserve"> – Програма для загальноосвітніх навчальних закладів з поглибленим вивченням біології //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 102 с.;</w:t>
      </w:r>
    </w:p>
    <w:p w:rsidR="007C3D99" w:rsidRPr="00B5534E" w:rsidRDefault="007C3D99" w:rsidP="00C7343C">
      <w:pPr>
        <w:spacing w:line="240" w:lineRule="auto"/>
        <w:ind w:left="6" w:right="6" w:firstLine="714"/>
        <w:rPr>
          <w:rFonts w:ascii="Times New Roman" w:hAnsi="Times New Roman" w:cs="Times New Roman"/>
          <w:sz w:val="28"/>
          <w:szCs w:val="28"/>
          <w:lang w:val="uk-UA"/>
        </w:rPr>
      </w:pPr>
      <w:r w:rsidRPr="00B5534E">
        <w:rPr>
          <w:rFonts w:ascii="Times New Roman" w:hAnsi="Times New Roman" w:cs="Times New Roman"/>
          <w:b/>
          <w:bCs/>
          <w:sz w:val="28"/>
          <w:szCs w:val="28"/>
          <w:lang w:val="uk-UA"/>
        </w:rPr>
        <w:t>10-11 класи –</w:t>
      </w:r>
      <w:r w:rsidRPr="00B5534E">
        <w:rPr>
          <w:rFonts w:ascii="Times New Roman" w:hAnsi="Times New Roman" w:cs="Times New Roman"/>
          <w:sz w:val="28"/>
          <w:szCs w:val="28"/>
          <w:lang w:val="uk-UA"/>
        </w:rPr>
        <w:t xml:space="preserve"> 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w:t>
      </w:r>
      <w:r>
        <w:rPr>
          <w:rFonts w:ascii="Times New Roman" w:hAnsi="Times New Roman" w:cs="Times New Roman"/>
          <w:sz w:val="28"/>
          <w:szCs w:val="28"/>
          <w:lang w:val="uk-UA"/>
        </w:rPr>
        <w:t xml:space="preserve"> </w:t>
      </w:r>
    </w:p>
    <w:p w:rsidR="007C3D99" w:rsidRPr="00B5534E" w:rsidRDefault="007C3D99" w:rsidP="00C7343C">
      <w:pPr>
        <w:spacing w:line="240" w:lineRule="auto"/>
        <w:ind w:firstLine="748"/>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Програми факультативів та курсів за вибором з біології та екології, </w:t>
      </w:r>
      <w:r w:rsidRPr="00B5534E">
        <w:rPr>
          <w:rFonts w:ascii="Times New Roman" w:hAnsi="Times New Roman" w:cs="Times New Roman"/>
          <w:sz w:val="28"/>
          <w:szCs w:val="28"/>
          <w:lang w:val="uk-UA"/>
        </w:rPr>
        <w:t>рекомендовані Міністерством для використання у загальноосвітніх навчальних закладах:</w:t>
      </w:r>
      <w:r>
        <w:rPr>
          <w:rFonts w:ascii="Times New Roman" w:hAnsi="Times New Roman" w:cs="Times New Roman"/>
          <w:sz w:val="28"/>
          <w:szCs w:val="28"/>
          <w:lang w:val="uk-UA"/>
        </w:rPr>
        <w:t xml:space="preserve"> </w:t>
      </w:r>
    </w:p>
    <w:p w:rsidR="007C3D99" w:rsidRPr="00B5534E" w:rsidRDefault="007C3D99" w:rsidP="00C7343C">
      <w:pPr>
        <w:spacing w:line="240" w:lineRule="auto"/>
        <w:ind w:firstLine="720"/>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7 – 11 класи – </w:t>
      </w:r>
      <w:r w:rsidRPr="00B5534E">
        <w:rPr>
          <w:rFonts w:ascii="Times New Roman" w:hAnsi="Times New Roman" w:cs="Times New Roman"/>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w:t>
      </w:r>
      <w:r>
        <w:rPr>
          <w:rFonts w:ascii="Times New Roman" w:hAnsi="Times New Roman" w:cs="Times New Roman"/>
          <w:sz w:val="28"/>
          <w:szCs w:val="28"/>
          <w:lang w:val="uk-UA"/>
        </w:rPr>
        <w:t>и</w:t>
      </w:r>
      <w:r w:rsidRPr="00B5534E">
        <w:rPr>
          <w:rFonts w:ascii="Times New Roman" w:hAnsi="Times New Roman" w:cs="Times New Roman"/>
          <w:sz w:val="28"/>
          <w:szCs w:val="28"/>
          <w:lang w:val="uk-UA"/>
        </w:rPr>
        <w:t>й: Аксіома, 2009, 2014. – 246 с.;</w:t>
      </w:r>
    </w:p>
    <w:p w:rsidR="007C3D99" w:rsidRPr="00B5534E" w:rsidRDefault="007C3D99" w:rsidP="00C7343C">
      <w:pPr>
        <w:spacing w:line="240" w:lineRule="auto"/>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5 – 9 класи - </w:t>
      </w:r>
      <w:r w:rsidRPr="00B5534E">
        <w:rPr>
          <w:rFonts w:ascii="Times New Roman" w:hAnsi="Times New Roman" w:cs="Times New Roman"/>
          <w:sz w:val="28"/>
          <w:szCs w:val="28"/>
          <w:lang w:val="uk-UA"/>
        </w:rPr>
        <w:t xml:space="preserve">Збірник навчальних програм екологічного напрямку </w:t>
      </w:r>
      <w:r w:rsidRPr="00B5534E">
        <w:rPr>
          <w:rFonts w:ascii="Times New Roman" w:hAnsi="Times New Roman" w:cs="Times New Roman"/>
          <w:sz w:val="28"/>
          <w:szCs w:val="28"/>
          <w:lang w:val="uk-UA"/>
        </w:rPr>
        <w:br/>
        <w:t>(І частина) для організації допрофільної підготовки учнів загальноосвітніх навчальних закладів.</w:t>
      </w:r>
    </w:p>
    <w:p w:rsidR="007C3D99" w:rsidRPr="00B5534E" w:rsidRDefault="007C3D99" w:rsidP="00C7343C">
      <w:pPr>
        <w:spacing w:line="240" w:lineRule="auto"/>
        <w:ind w:firstLine="851"/>
        <w:rPr>
          <w:rFonts w:ascii="Times New Roman" w:hAnsi="Times New Roman" w:cs="Times New Roman"/>
          <w:sz w:val="28"/>
          <w:szCs w:val="28"/>
          <w:lang w:val="uk-UA"/>
        </w:rPr>
      </w:pPr>
      <w:r w:rsidRPr="00B5534E">
        <w:rPr>
          <w:rFonts w:ascii="Times New Roman" w:hAnsi="Times New Roman" w:cs="Times New Roman"/>
          <w:sz w:val="28"/>
          <w:szCs w:val="28"/>
          <w:lang w:val="uk-UA"/>
        </w:rPr>
        <w:t>Кількість годин, передбачених програмами для вивчення тем або розділів, є орієнтовною і може бути змінена вчителем</w:t>
      </w:r>
      <w:r>
        <w:rPr>
          <w:rFonts w:ascii="Times New Roman" w:hAnsi="Times New Roman" w:cs="Times New Roman"/>
          <w:sz w:val="28"/>
          <w:szCs w:val="28"/>
          <w:lang w:val="uk-UA"/>
        </w:rPr>
        <w:t xml:space="preserve">. </w:t>
      </w:r>
    </w:p>
    <w:p w:rsidR="001C131C" w:rsidRDefault="007C3D99" w:rsidP="00C7343C">
      <w:pPr>
        <w:spacing w:line="240" w:lineRule="auto"/>
        <w:ind w:right="6" w:firstLine="748"/>
        <w:rPr>
          <w:rFonts w:ascii="Times New Roman" w:hAnsi="Times New Roman" w:cs="Times New Roman"/>
          <w:spacing w:val="-2"/>
          <w:sz w:val="28"/>
          <w:szCs w:val="28"/>
          <w:lang w:val="uk-UA"/>
        </w:rPr>
      </w:pPr>
      <w:r w:rsidRPr="00B5534E">
        <w:rPr>
          <w:rFonts w:ascii="Times New Roman" w:hAnsi="Times New Roman" w:cs="Times New Roman"/>
          <w:spacing w:val="-2"/>
          <w:sz w:val="28"/>
          <w:szCs w:val="28"/>
          <w:lang w:val="uk-UA"/>
        </w:rPr>
        <w:t>Навчальні програми передбачають проведення шкільних екскурсій. Учитель має право самостійно обирати час їх проведення, використовуючи для цього резервні години або години</w:t>
      </w:r>
      <w:r>
        <w:rPr>
          <w:rFonts w:ascii="Times New Roman" w:hAnsi="Times New Roman" w:cs="Times New Roman"/>
          <w:spacing w:val="-2"/>
          <w:sz w:val="28"/>
          <w:szCs w:val="28"/>
          <w:lang w:val="uk-UA"/>
        </w:rPr>
        <w:t xml:space="preserve"> </w:t>
      </w:r>
      <w:r w:rsidRPr="00B5534E">
        <w:rPr>
          <w:rFonts w:ascii="Times New Roman" w:hAnsi="Times New Roman" w:cs="Times New Roman"/>
          <w:spacing w:val="-2"/>
          <w:sz w:val="28"/>
          <w:szCs w:val="28"/>
          <w:lang w:val="uk-UA"/>
        </w:rPr>
        <w:t>навчальної практики.</w:t>
      </w:r>
      <w:r w:rsidR="001C131C">
        <w:rPr>
          <w:rFonts w:ascii="Times New Roman" w:hAnsi="Times New Roman" w:cs="Times New Roman"/>
          <w:spacing w:val="-2"/>
          <w:sz w:val="28"/>
          <w:szCs w:val="28"/>
          <w:lang w:val="uk-UA"/>
        </w:rPr>
        <w:t xml:space="preserve">  </w:t>
      </w:r>
    </w:p>
    <w:p w:rsidR="001C131C" w:rsidRPr="001C131C" w:rsidRDefault="001C131C" w:rsidP="00C7343C">
      <w:pPr>
        <w:spacing w:line="240" w:lineRule="auto"/>
        <w:ind w:right="6" w:firstLine="748"/>
        <w:jc w:val="both"/>
        <w:rPr>
          <w:rFonts w:ascii="Times New Roman" w:hAnsi="Times New Roman" w:cs="Times New Roman"/>
          <w:b/>
          <w:spacing w:val="-2"/>
          <w:sz w:val="28"/>
          <w:szCs w:val="28"/>
          <w:u w:val="single"/>
          <w:lang w:val="uk-UA"/>
        </w:rPr>
      </w:pPr>
      <w:r w:rsidRPr="001C131C">
        <w:rPr>
          <w:rFonts w:ascii="Times New Roman" w:hAnsi="Times New Roman" w:cs="Times New Roman"/>
          <w:b/>
          <w:spacing w:val="-2"/>
          <w:sz w:val="28"/>
          <w:szCs w:val="28"/>
          <w:u w:val="single"/>
          <w:lang w:val="uk-UA"/>
        </w:rPr>
        <w:t>Особливості вивчення біології в 2015/2016 навчальному році</w:t>
      </w:r>
    </w:p>
    <w:p w:rsidR="007C3D99" w:rsidRDefault="007C3D99" w:rsidP="00C7343C">
      <w:pPr>
        <w:spacing w:line="240" w:lineRule="auto"/>
        <w:ind w:right="6" w:firstLine="748"/>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Особливості вивчення біології в 2015/2016 навчальному році пов’язані з тим, що курс «Біологія тварин» вивчатимуть одночасно як учні 7-х так і учні 8-х класів, але за різними навчальними програмами. Учні 8-х класів вивчатимуть біологію тварин за програмою 2005 року, а учні 7-х класів – за </w:t>
      </w:r>
      <w:r>
        <w:rPr>
          <w:rFonts w:ascii="Times New Roman" w:hAnsi="Times New Roman" w:cs="Times New Roman"/>
          <w:spacing w:val="-2"/>
          <w:sz w:val="28"/>
          <w:szCs w:val="28"/>
          <w:lang w:val="uk-UA"/>
        </w:rPr>
        <w:lastRenderedPageBreak/>
        <w:t xml:space="preserve">новою програмою з біології, яка відрізняється від програми 2005 року структурою і підходами до вивчення біології тварин. </w:t>
      </w:r>
    </w:p>
    <w:p w:rsidR="007C3D99" w:rsidRDefault="007C3D99" w:rsidP="00C7343C">
      <w:pPr>
        <w:spacing w:line="240" w:lineRule="auto"/>
        <w:ind w:right="6" w:firstLine="748"/>
        <w:rPr>
          <w:rFonts w:ascii="Times New Roman" w:hAnsi="Times New Roman" w:cs="Times New Roman"/>
          <w:sz w:val="28"/>
          <w:szCs w:val="28"/>
          <w:lang w:val="uk-UA"/>
        </w:rPr>
      </w:pPr>
      <w:r>
        <w:rPr>
          <w:rFonts w:ascii="Times New Roman" w:hAnsi="Times New Roman" w:cs="Times New Roman"/>
          <w:spacing w:val="-2"/>
          <w:sz w:val="28"/>
          <w:szCs w:val="28"/>
          <w:lang w:val="uk-UA"/>
        </w:rPr>
        <w:t xml:space="preserve">За програмою 2005 року формування </w:t>
      </w:r>
      <w:r w:rsidRPr="00B5534E">
        <w:rPr>
          <w:rFonts w:ascii="Times New Roman" w:hAnsi="Times New Roman" w:cs="Times New Roman"/>
          <w:sz w:val="28"/>
          <w:szCs w:val="28"/>
          <w:lang w:val="uk-UA"/>
        </w:rPr>
        <w:t>системи знань про тваринний світ</w:t>
      </w:r>
      <w:r>
        <w:rPr>
          <w:rFonts w:ascii="Times New Roman" w:hAnsi="Times New Roman" w:cs="Times New Roman"/>
          <w:sz w:val="28"/>
          <w:szCs w:val="28"/>
          <w:lang w:val="uk-UA"/>
        </w:rPr>
        <w:t xml:space="preserve"> здійснювалось у процесі вивчення загальних характеристик таксонів: типів, класів, рядів.</w:t>
      </w:r>
      <w:r w:rsidR="003E580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Значна увага приділялась вивченню класифікації тварин. Такий підхід зумовлював перевантаження навчального матеріалу надмірною деталізацією. </w:t>
      </w:r>
      <w:r w:rsidRPr="00F02001">
        <w:rPr>
          <w:rFonts w:ascii="Times New Roman" w:hAnsi="Times New Roman" w:cs="Times New Roman"/>
          <w:b/>
          <w:bCs/>
          <w:i/>
          <w:iCs/>
          <w:sz w:val="28"/>
          <w:szCs w:val="28"/>
          <w:lang w:val="uk-UA"/>
        </w:rPr>
        <w:t>Нова програма зосереджує</w:t>
      </w:r>
      <w:r>
        <w:rPr>
          <w:rFonts w:ascii="Times New Roman" w:hAnsi="Times New Roman" w:cs="Times New Roman"/>
          <w:sz w:val="28"/>
          <w:szCs w:val="28"/>
          <w:lang w:val="uk-UA"/>
        </w:rPr>
        <w:t xml:space="preserve"> увагу на вивченні тільки тих біологічних особливостей тварин, які мають пристосувальне значення до їхнього середовища існування та способу життя і передбачає тільки ознайомлення з поняттям класифікації тварин. </w:t>
      </w:r>
      <w:r w:rsidRPr="00B5534E">
        <w:rPr>
          <w:rFonts w:ascii="Times New Roman" w:hAnsi="Times New Roman" w:cs="Times New Roman"/>
          <w:sz w:val="28"/>
          <w:szCs w:val="28"/>
          <w:lang w:val="uk-UA"/>
        </w:rPr>
        <w:t>Формування системи знань про тваринний світ</w:t>
      </w:r>
      <w:r>
        <w:rPr>
          <w:rFonts w:ascii="Times New Roman" w:hAnsi="Times New Roman" w:cs="Times New Roman"/>
          <w:sz w:val="28"/>
          <w:szCs w:val="28"/>
          <w:lang w:val="uk-UA"/>
        </w:rPr>
        <w:t xml:space="preserve"> за </w:t>
      </w:r>
      <w:r w:rsidRPr="00173F36">
        <w:rPr>
          <w:rFonts w:ascii="Times New Roman" w:hAnsi="Times New Roman" w:cs="Times New Roman"/>
          <w:i/>
          <w:iCs/>
          <w:sz w:val="28"/>
          <w:szCs w:val="28"/>
          <w:lang w:val="uk-UA"/>
        </w:rPr>
        <w:t>новою програмою</w:t>
      </w:r>
      <w:r w:rsidRPr="00B5534E">
        <w:rPr>
          <w:rFonts w:ascii="Times New Roman" w:hAnsi="Times New Roman" w:cs="Times New Roman"/>
          <w:sz w:val="28"/>
          <w:szCs w:val="28"/>
          <w:lang w:val="uk-UA"/>
        </w:rPr>
        <w:t xml:space="preserve"> здійснюється «від загального, </w:t>
      </w:r>
      <w:r>
        <w:rPr>
          <w:rFonts w:ascii="Times New Roman" w:hAnsi="Times New Roman" w:cs="Times New Roman"/>
          <w:sz w:val="28"/>
          <w:szCs w:val="28"/>
          <w:lang w:val="uk-UA"/>
        </w:rPr>
        <w:t xml:space="preserve">через конкретне, до загального». </w:t>
      </w:r>
    </w:p>
    <w:p w:rsidR="007C3D99" w:rsidRDefault="007C3D99" w:rsidP="00C7343C">
      <w:pPr>
        <w:spacing w:line="240" w:lineRule="auto"/>
        <w:ind w:right="6" w:firstLine="748"/>
        <w:rPr>
          <w:rFonts w:ascii="Times New Roman" w:hAnsi="Times New Roman" w:cs="Times New Roman"/>
          <w:sz w:val="28"/>
          <w:szCs w:val="28"/>
          <w:lang w:val="uk-UA"/>
        </w:rPr>
      </w:pPr>
      <w:r>
        <w:rPr>
          <w:rFonts w:ascii="Times New Roman" w:hAnsi="Times New Roman" w:cs="Times New Roman"/>
          <w:sz w:val="28"/>
          <w:szCs w:val="28"/>
          <w:lang w:val="uk-UA"/>
        </w:rPr>
        <w:t>У</w:t>
      </w:r>
      <w:r w:rsidR="003E580E">
        <w:rPr>
          <w:rFonts w:ascii="Times New Roman" w:hAnsi="Times New Roman" w:cs="Times New Roman"/>
          <w:sz w:val="28"/>
          <w:szCs w:val="28"/>
          <w:lang w:val="uk-UA"/>
        </w:rPr>
        <w:t xml:space="preserve"> </w:t>
      </w:r>
      <w:r w:rsidRPr="00B5534E">
        <w:rPr>
          <w:rFonts w:ascii="Times New Roman" w:hAnsi="Times New Roman" w:cs="Times New Roman"/>
          <w:i/>
          <w:iCs/>
          <w:sz w:val="28"/>
          <w:szCs w:val="28"/>
          <w:lang w:val="uk-UA"/>
        </w:rPr>
        <w:t>вступі</w:t>
      </w:r>
      <w:r w:rsidRPr="00B5534E">
        <w:rPr>
          <w:rFonts w:ascii="Times New Roman" w:hAnsi="Times New Roman" w:cs="Times New Roman"/>
          <w:sz w:val="28"/>
          <w:szCs w:val="28"/>
          <w:lang w:val="uk-UA"/>
        </w:rPr>
        <w:t xml:space="preserve"> вивчаються ознаки, </w:t>
      </w:r>
      <w:r>
        <w:rPr>
          <w:rFonts w:ascii="Times New Roman" w:hAnsi="Times New Roman" w:cs="Times New Roman"/>
          <w:sz w:val="28"/>
          <w:szCs w:val="28"/>
          <w:lang w:val="uk-UA"/>
        </w:rPr>
        <w:t xml:space="preserve">що </w:t>
      </w:r>
      <w:r w:rsidRPr="00B5534E">
        <w:rPr>
          <w:rFonts w:ascii="Times New Roman" w:hAnsi="Times New Roman" w:cs="Times New Roman"/>
          <w:sz w:val="28"/>
          <w:szCs w:val="28"/>
          <w:lang w:val="uk-UA"/>
        </w:rPr>
        <w:t xml:space="preserve">властиві </w:t>
      </w:r>
      <w:r>
        <w:rPr>
          <w:rFonts w:ascii="Times New Roman" w:hAnsi="Times New Roman" w:cs="Times New Roman"/>
          <w:sz w:val="28"/>
          <w:szCs w:val="28"/>
          <w:lang w:val="uk-UA"/>
        </w:rPr>
        <w:t>в</w:t>
      </w:r>
      <w:r w:rsidRPr="00B5534E">
        <w:rPr>
          <w:rFonts w:ascii="Times New Roman" w:hAnsi="Times New Roman" w:cs="Times New Roman"/>
          <w:sz w:val="28"/>
          <w:szCs w:val="28"/>
          <w:lang w:val="uk-UA"/>
        </w:rPr>
        <w:t>сім тваринам і відрізняють їх від інших груп організмів (рослин, грибів, бактерій).</w:t>
      </w:r>
      <w:r>
        <w:rPr>
          <w:rFonts w:ascii="Times New Roman" w:hAnsi="Times New Roman" w:cs="Times New Roman"/>
          <w:sz w:val="28"/>
          <w:szCs w:val="28"/>
          <w:lang w:val="uk-UA"/>
        </w:rPr>
        <w:t xml:space="preserve"> Конкретизація знань щодо будови і життєдіяльності тварин здійснюється у процесі вивчення теми </w:t>
      </w:r>
      <w:r w:rsidRPr="00173F36">
        <w:rPr>
          <w:rFonts w:ascii="Times New Roman" w:hAnsi="Times New Roman" w:cs="Times New Roman"/>
          <w:sz w:val="28"/>
          <w:szCs w:val="28"/>
          <w:lang w:val="uk-UA"/>
        </w:rPr>
        <w:t>«</w:t>
      </w:r>
      <w:r w:rsidRPr="005747CF">
        <w:rPr>
          <w:rFonts w:ascii="Times New Roman" w:hAnsi="Times New Roman" w:cs="Times New Roman"/>
          <w:i/>
          <w:iCs/>
          <w:sz w:val="28"/>
          <w:szCs w:val="28"/>
          <w:lang w:val="uk-UA"/>
        </w:rPr>
        <w:t>Різноманітність тварин</w:t>
      </w:r>
      <w:r w:rsidRPr="00173F36">
        <w:rPr>
          <w:rFonts w:ascii="Times New Roman" w:hAnsi="Times New Roman" w:cs="Times New Roman"/>
          <w:sz w:val="28"/>
          <w:szCs w:val="28"/>
          <w:lang w:val="uk-UA"/>
        </w:rPr>
        <w:t>»</w:t>
      </w:r>
      <w:r>
        <w:rPr>
          <w:rFonts w:ascii="Times New Roman" w:hAnsi="Times New Roman" w:cs="Times New Roman"/>
          <w:sz w:val="28"/>
          <w:szCs w:val="28"/>
          <w:lang w:val="uk-UA"/>
        </w:rPr>
        <w:t xml:space="preserve">, зміст якої передбачає ознайомлення </w:t>
      </w:r>
      <w:r w:rsidRPr="00B5534E">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біологічними особливостями </w:t>
      </w:r>
      <w:r w:rsidRPr="00B5534E">
        <w:rPr>
          <w:rFonts w:ascii="Times New Roman" w:hAnsi="Times New Roman" w:cs="Times New Roman"/>
          <w:sz w:val="28"/>
          <w:szCs w:val="28"/>
          <w:lang w:val="uk-UA"/>
        </w:rPr>
        <w:t>тварин</w:t>
      </w:r>
      <w:r>
        <w:rPr>
          <w:rFonts w:ascii="Times New Roman" w:hAnsi="Times New Roman" w:cs="Times New Roman"/>
          <w:sz w:val="28"/>
          <w:szCs w:val="28"/>
          <w:lang w:val="uk-UA"/>
        </w:rPr>
        <w:t xml:space="preserve">, певних систематичних груп. </w:t>
      </w:r>
      <w:r w:rsidRPr="00B5534E">
        <w:rPr>
          <w:rFonts w:ascii="Times New Roman" w:hAnsi="Times New Roman" w:cs="Times New Roman"/>
          <w:sz w:val="28"/>
          <w:szCs w:val="28"/>
          <w:lang w:val="uk-UA"/>
        </w:rPr>
        <w:t xml:space="preserve">Групи тварин </w:t>
      </w:r>
      <w:r>
        <w:rPr>
          <w:rFonts w:ascii="Times New Roman" w:hAnsi="Times New Roman" w:cs="Times New Roman"/>
          <w:sz w:val="28"/>
          <w:szCs w:val="28"/>
          <w:lang w:val="uk-UA"/>
        </w:rPr>
        <w:t xml:space="preserve">для вивчення </w:t>
      </w:r>
      <w:r w:rsidRPr="00B5534E">
        <w:rPr>
          <w:rFonts w:ascii="Times New Roman" w:hAnsi="Times New Roman" w:cs="Times New Roman"/>
          <w:sz w:val="28"/>
          <w:szCs w:val="28"/>
          <w:lang w:val="uk-UA"/>
        </w:rPr>
        <w:t>відібрано з урахуванням чуттєвого досвіду дітей цього віку.</w:t>
      </w:r>
      <w:r>
        <w:rPr>
          <w:rFonts w:ascii="Times New Roman" w:hAnsi="Times New Roman" w:cs="Times New Roman"/>
          <w:sz w:val="28"/>
          <w:szCs w:val="28"/>
          <w:lang w:val="uk-UA"/>
        </w:rPr>
        <w:t xml:space="preserve"> За новою програмою не вивчаються найпростіші, оскільки одноклітинні організми розглядались у курсі біології 6 класу. Не вивчаються також ознаки плоских та круглих червив. Натомість змістом програми передбачено вивчення паразитичних безхребетних тварин, що дозволяє ознайомити учнів з особливостями паразитичних червів, комах, кліщів тощо і зосередити їхню увагу на питаннях профілактики паразитарних захворювань людини. Не вивчаються загальні ознаки хордових тварин. </w:t>
      </w:r>
    </w:p>
    <w:p w:rsidR="007C3D99" w:rsidRPr="005747CF" w:rsidRDefault="007C3D99" w:rsidP="00C7343C">
      <w:pPr>
        <w:spacing w:line="240" w:lineRule="auto"/>
        <w:ind w:right="6" w:firstLine="748"/>
        <w:rPr>
          <w:rFonts w:ascii="Times New Roman" w:hAnsi="Times New Roman" w:cs="Times New Roman"/>
          <w:sz w:val="28"/>
          <w:szCs w:val="28"/>
          <w:lang w:val="uk-UA"/>
        </w:rPr>
      </w:pPr>
      <w:r w:rsidRPr="00B5534E">
        <w:rPr>
          <w:rFonts w:ascii="Times New Roman" w:hAnsi="Times New Roman" w:cs="Times New Roman"/>
          <w:sz w:val="28"/>
          <w:szCs w:val="28"/>
          <w:lang w:val="uk-UA"/>
        </w:rPr>
        <w:t>Ознайомлення з тваринами певної групи має розпочинатись з</w:t>
      </w:r>
      <w:r>
        <w:rPr>
          <w:rFonts w:ascii="Times New Roman" w:hAnsi="Times New Roman" w:cs="Times New Roman"/>
          <w:sz w:val="28"/>
          <w:szCs w:val="28"/>
          <w:lang w:val="uk-UA"/>
        </w:rPr>
        <w:t xml:space="preserve"> вивчення способу їхнього життя, у зв’язку з чим вивчаються о</w:t>
      </w:r>
      <w:r w:rsidRPr="00B5534E">
        <w:rPr>
          <w:rFonts w:ascii="Times New Roman" w:hAnsi="Times New Roman" w:cs="Times New Roman"/>
          <w:sz w:val="28"/>
          <w:szCs w:val="28"/>
          <w:lang w:val="uk-UA"/>
        </w:rPr>
        <w:t>собливості будови та процесів життєдіяльності</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 xml:space="preserve">Увага зосереджується на </w:t>
      </w:r>
      <w:r>
        <w:rPr>
          <w:rFonts w:ascii="Times New Roman" w:hAnsi="Times New Roman" w:cs="Times New Roman"/>
          <w:sz w:val="28"/>
          <w:szCs w:val="28"/>
          <w:lang w:val="uk-UA"/>
        </w:rPr>
        <w:t>ознаках</w:t>
      </w:r>
      <w:r w:rsidRPr="00B5534E">
        <w:rPr>
          <w:rFonts w:ascii="Times New Roman" w:hAnsi="Times New Roman" w:cs="Times New Roman"/>
          <w:sz w:val="28"/>
          <w:szCs w:val="28"/>
          <w:lang w:val="uk-UA"/>
        </w:rPr>
        <w:t xml:space="preserve">, які відрізнять тварин певної групи від інших. </w:t>
      </w:r>
      <w:r>
        <w:rPr>
          <w:rFonts w:ascii="Times New Roman" w:hAnsi="Times New Roman" w:cs="Times New Roman"/>
          <w:sz w:val="28"/>
          <w:szCs w:val="28"/>
          <w:lang w:val="uk-UA"/>
        </w:rPr>
        <w:t>В</w:t>
      </w:r>
      <w:r w:rsidRPr="00B5534E">
        <w:rPr>
          <w:rFonts w:ascii="Times New Roman" w:hAnsi="Times New Roman" w:cs="Times New Roman"/>
          <w:sz w:val="28"/>
          <w:szCs w:val="28"/>
          <w:lang w:val="uk-UA"/>
        </w:rPr>
        <w:t>ивчення цієї теми має бути позбавлено надмірної детальної інформації про внутрішню будову та систематику тварин.</w:t>
      </w:r>
      <w:r>
        <w:rPr>
          <w:rFonts w:ascii="Times New Roman" w:hAnsi="Times New Roman" w:cs="Times New Roman"/>
          <w:sz w:val="28"/>
          <w:szCs w:val="28"/>
          <w:lang w:val="uk-UA"/>
        </w:rPr>
        <w:t xml:space="preserve">Розглядаючи питання різноманітності тварин, </w:t>
      </w:r>
      <w:r w:rsidRPr="00B5534E">
        <w:rPr>
          <w:rFonts w:ascii="Times New Roman" w:hAnsi="Times New Roman" w:cs="Times New Roman"/>
          <w:sz w:val="28"/>
          <w:szCs w:val="28"/>
          <w:lang w:val="uk-UA"/>
        </w:rPr>
        <w:t xml:space="preserve">необхідно </w:t>
      </w:r>
      <w:r>
        <w:rPr>
          <w:rFonts w:ascii="Times New Roman" w:hAnsi="Times New Roman" w:cs="Times New Roman"/>
          <w:sz w:val="28"/>
          <w:szCs w:val="28"/>
          <w:lang w:val="uk-UA"/>
        </w:rPr>
        <w:t xml:space="preserve">знайомити учнів з тваринами, поширеними в Україні і особливо з місцевими видами. Зробити вивчення цього питання цікавим і наочним допоможуть ресурси Інтернету. До прикладу, </w:t>
      </w:r>
      <w:r>
        <w:rPr>
          <w:rFonts w:ascii="Times New Roman" w:hAnsi="Times New Roman" w:cs="Times New Roman"/>
          <w:sz w:val="28"/>
          <w:szCs w:val="28"/>
        </w:rPr>
        <w:t>Просвітницьк</w:t>
      </w:r>
      <w:r>
        <w:rPr>
          <w:rFonts w:ascii="Times New Roman" w:hAnsi="Times New Roman" w:cs="Times New Roman"/>
          <w:sz w:val="28"/>
          <w:szCs w:val="28"/>
          <w:lang w:val="uk-UA"/>
        </w:rPr>
        <w:t>а</w:t>
      </w:r>
      <w:r>
        <w:rPr>
          <w:rFonts w:ascii="Times New Roman" w:hAnsi="Times New Roman" w:cs="Times New Roman"/>
          <w:sz w:val="28"/>
          <w:szCs w:val="28"/>
        </w:rPr>
        <w:t xml:space="preserve"> інтернет-програм</w:t>
      </w:r>
      <w:r>
        <w:rPr>
          <w:rFonts w:ascii="Times New Roman" w:hAnsi="Times New Roman" w:cs="Times New Roman"/>
          <w:sz w:val="28"/>
          <w:szCs w:val="28"/>
          <w:lang w:val="uk-UA"/>
        </w:rPr>
        <w:t>а</w:t>
      </w:r>
      <w:r>
        <w:rPr>
          <w:rFonts w:ascii="Times New Roman" w:hAnsi="Times New Roman" w:cs="Times New Roman"/>
          <w:sz w:val="28"/>
          <w:szCs w:val="28"/>
        </w:rPr>
        <w:t xml:space="preserve"> "Молюски", розроблен</w:t>
      </w:r>
      <w:r>
        <w:rPr>
          <w:rFonts w:ascii="Times New Roman" w:hAnsi="Times New Roman" w:cs="Times New Roman"/>
          <w:sz w:val="28"/>
          <w:szCs w:val="28"/>
          <w:lang w:val="uk-UA"/>
        </w:rPr>
        <w:t>а</w:t>
      </w:r>
      <w:r w:rsidRPr="005747CF">
        <w:rPr>
          <w:rFonts w:ascii="Times New Roman" w:hAnsi="Times New Roman" w:cs="Times New Roman"/>
          <w:sz w:val="28"/>
          <w:szCs w:val="28"/>
        </w:rPr>
        <w:t xml:space="preserve"> співробітниками лабораторії малакології Державного природознавч</w:t>
      </w:r>
      <w:r>
        <w:rPr>
          <w:rFonts w:ascii="Times New Roman" w:hAnsi="Times New Roman" w:cs="Times New Roman"/>
          <w:sz w:val="28"/>
          <w:szCs w:val="28"/>
        </w:rPr>
        <w:t xml:space="preserve">ого музею НАН України </w:t>
      </w:r>
      <w:r w:rsidRPr="00404F9D">
        <w:rPr>
          <w:rFonts w:ascii="Times New Roman" w:hAnsi="Times New Roman" w:cs="Times New Roman"/>
          <w:sz w:val="28"/>
          <w:szCs w:val="28"/>
          <w:lang w:val="uk-UA"/>
        </w:rPr>
        <w:t>(</w:t>
      </w:r>
      <w:hyperlink r:id="rId9" w:history="1">
        <w:r w:rsidRPr="00404F9D">
          <w:rPr>
            <w:rStyle w:val="a5"/>
            <w:rFonts w:ascii="Times New Roman" w:hAnsi="Times New Roman" w:cs="Times New Roman"/>
            <w:sz w:val="28"/>
            <w:szCs w:val="28"/>
          </w:rPr>
          <w:t>http://www.pip-mollusca.org/</w:t>
        </w:r>
      </w:hyperlink>
      <w:r>
        <w:rPr>
          <w:rFonts w:ascii="Times New Roman" w:hAnsi="Times New Roman" w:cs="Times New Roman"/>
          <w:sz w:val="28"/>
          <w:szCs w:val="28"/>
          <w:lang w:val="uk-UA"/>
        </w:rPr>
        <w:t xml:space="preserve">). </w:t>
      </w:r>
    </w:p>
    <w:p w:rsidR="007C3D99" w:rsidRPr="00B5534E" w:rsidRDefault="007C3D99" w:rsidP="00C7343C">
      <w:pPr>
        <w:shd w:val="clear" w:color="auto" w:fill="FFFFFF"/>
        <w:suppressAutoHyphens/>
        <w:spacing w:line="240" w:lineRule="auto"/>
        <w:ind w:firstLine="709"/>
        <w:rPr>
          <w:rFonts w:ascii="Times New Roman" w:hAnsi="Times New Roman" w:cs="Times New Roman"/>
          <w:sz w:val="28"/>
          <w:szCs w:val="28"/>
          <w:lang w:val="uk-UA"/>
        </w:rPr>
      </w:pPr>
      <w:r w:rsidRPr="00B5534E">
        <w:rPr>
          <w:rFonts w:ascii="Times New Roman" w:hAnsi="Times New Roman" w:cs="Times New Roman"/>
          <w:sz w:val="28"/>
          <w:szCs w:val="28"/>
          <w:lang w:val="uk-UA"/>
        </w:rPr>
        <w:t>У темі «</w:t>
      </w:r>
      <w:r w:rsidRPr="00B5534E">
        <w:rPr>
          <w:rFonts w:ascii="Times New Roman" w:hAnsi="Times New Roman" w:cs="Times New Roman"/>
          <w:i/>
          <w:iCs/>
          <w:sz w:val="28"/>
          <w:szCs w:val="28"/>
          <w:lang w:val="uk-UA"/>
        </w:rPr>
        <w:t>Процеси життєдіяльності тварин»</w:t>
      </w:r>
      <w:r>
        <w:rPr>
          <w:rFonts w:ascii="Times New Roman" w:hAnsi="Times New Roman" w:cs="Times New Roman"/>
          <w:sz w:val="28"/>
          <w:szCs w:val="28"/>
          <w:lang w:val="uk-UA"/>
        </w:rPr>
        <w:t xml:space="preserve">поглиблюються знання </w:t>
      </w:r>
      <w:r w:rsidRPr="00B5534E">
        <w:rPr>
          <w:rFonts w:ascii="Times New Roman" w:hAnsi="Times New Roman" w:cs="Times New Roman"/>
          <w:sz w:val="28"/>
          <w:szCs w:val="28"/>
          <w:lang w:val="uk-UA"/>
        </w:rPr>
        <w:t>учнів про процеси життєдіяльнос</w:t>
      </w:r>
      <w:r>
        <w:rPr>
          <w:rFonts w:ascii="Times New Roman" w:hAnsi="Times New Roman" w:cs="Times New Roman"/>
          <w:sz w:val="28"/>
          <w:szCs w:val="28"/>
          <w:lang w:val="uk-UA"/>
        </w:rPr>
        <w:t xml:space="preserve">ті та їх значення для організму, </w:t>
      </w:r>
      <w:r w:rsidRPr="00B5534E">
        <w:rPr>
          <w:rFonts w:ascii="Times New Roman" w:hAnsi="Times New Roman" w:cs="Times New Roman"/>
          <w:sz w:val="28"/>
          <w:szCs w:val="28"/>
          <w:lang w:val="uk-UA"/>
        </w:rPr>
        <w:t>формування</w:t>
      </w:r>
      <w:r>
        <w:rPr>
          <w:rFonts w:ascii="Times New Roman" w:hAnsi="Times New Roman" w:cs="Times New Roman"/>
          <w:sz w:val="28"/>
          <w:szCs w:val="28"/>
          <w:lang w:val="uk-UA"/>
        </w:rPr>
        <w:t xml:space="preserve"> яких здійснювалось на уроках природознавства і в курсі біології 6 класу. Розглядаються</w:t>
      </w:r>
      <w:r w:rsidRPr="00B5534E">
        <w:rPr>
          <w:rFonts w:ascii="Times New Roman" w:hAnsi="Times New Roman" w:cs="Times New Roman"/>
          <w:sz w:val="28"/>
          <w:szCs w:val="28"/>
          <w:lang w:val="uk-UA"/>
        </w:rPr>
        <w:t xml:space="preserve"> найбільш загальні закономірності функ</w:t>
      </w:r>
      <w:r>
        <w:rPr>
          <w:rFonts w:ascii="Times New Roman" w:hAnsi="Times New Roman" w:cs="Times New Roman"/>
          <w:sz w:val="28"/>
          <w:szCs w:val="28"/>
          <w:lang w:val="uk-UA"/>
        </w:rPr>
        <w:t>ціонування тваринного організму з а</w:t>
      </w:r>
      <w:r w:rsidRPr="00B5534E">
        <w:rPr>
          <w:rFonts w:ascii="Times New Roman" w:hAnsi="Times New Roman" w:cs="Times New Roman"/>
          <w:sz w:val="28"/>
          <w:szCs w:val="28"/>
          <w:lang w:val="uk-UA"/>
        </w:rPr>
        <w:t>кцент</w:t>
      </w:r>
      <w:r>
        <w:rPr>
          <w:rFonts w:ascii="Times New Roman" w:hAnsi="Times New Roman" w:cs="Times New Roman"/>
          <w:sz w:val="28"/>
          <w:szCs w:val="28"/>
          <w:lang w:val="uk-UA"/>
        </w:rPr>
        <w:t>ом</w:t>
      </w:r>
      <w:r w:rsidRPr="00B5534E">
        <w:rPr>
          <w:rFonts w:ascii="Times New Roman" w:hAnsi="Times New Roman" w:cs="Times New Roman"/>
          <w:sz w:val="28"/>
          <w:szCs w:val="28"/>
          <w:lang w:val="uk-UA"/>
        </w:rPr>
        <w:t xml:space="preserve"> на функціональному значенні органів та фізіологічних систем у забезпеченні основних процесів життєдіяльності. Зміст</w:t>
      </w:r>
      <w:r>
        <w:rPr>
          <w:rFonts w:ascii="Times New Roman" w:hAnsi="Times New Roman" w:cs="Times New Roman"/>
          <w:sz w:val="28"/>
          <w:szCs w:val="28"/>
          <w:lang w:val="uk-UA"/>
        </w:rPr>
        <w:t xml:space="preserve"> теми є пропедевтичним і</w:t>
      </w:r>
      <w:r w:rsidRPr="00B5534E">
        <w:rPr>
          <w:rFonts w:ascii="Times New Roman" w:hAnsi="Times New Roman" w:cs="Times New Roman"/>
          <w:sz w:val="28"/>
          <w:szCs w:val="28"/>
          <w:lang w:val="uk-UA"/>
        </w:rPr>
        <w:t xml:space="preserve"> створює підґрунтя для засвоєння курсу біології 8 к</w:t>
      </w:r>
      <w:r>
        <w:rPr>
          <w:rFonts w:ascii="Times New Roman" w:hAnsi="Times New Roman" w:cs="Times New Roman"/>
          <w:sz w:val="28"/>
          <w:szCs w:val="28"/>
          <w:lang w:val="uk-UA"/>
        </w:rPr>
        <w:t>ласу, що важливо, оскільки новою</w:t>
      </w:r>
      <w:r w:rsidRPr="00B5534E">
        <w:rPr>
          <w:rFonts w:ascii="Times New Roman" w:hAnsi="Times New Roman" w:cs="Times New Roman"/>
          <w:sz w:val="28"/>
          <w:szCs w:val="28"/>
          <w:lang w:val="uk-UA"/>
        </w:rPr>
        <w:t xml:space="preserve"> програмою з біології передбачена менша кількість годин на вивчення біології людини (70 </w:t>
      </w:r>
      <w:r w:rsidRPr="00B5534E">
        <w:rPr>
          <w:rFonts w:ascii="Times New Roman" w:hAnsi="Times New Roman" w:cs="Times New Roman"/>
          <w:sz w:val="28"/>
          <w:szCs w:val="28"/>
          <w:lang w:val="uk-UA"/>
        </w:rPr>
        <w:lastRenderedPageBreak/>
        <w:t xml:space="preserve">годин </w:t>
      </w:r>
      <w:r>
        <w:rPr>
          <w:rFonts w:ascii="Times New Roman" w:hAnsi="Times New Roman" w:cs="Times New Roman"/>
          <w:sz w:val="28"/>
          <w:szCs w:val="28"/>
          <w:lang w:val="uk-UA"/>
        </w:rPr>
        <w:t xml:space="preserve">замість </w:t>
      </w:r>
      <w:r w:rsidRPr="00B5534E">
        <w:rPr>
          <w:rFonts w:ascii="Times New Roman" w:hAnsi="Times New Roman" w:cs="Times New Roman"/>
          <w:sz w:val="28"/>
          <w:szCs w:val="28"/>
          <w:lang w:val="uk-UA"/>
        </w:rPr>
        <w:t>105 го</w:t>
      </w:r>
      <w:r>
        <w:rPr>
          <w:rFonts w:ascii="Times New Roman" w:hAnsi="Times New Roman" w:cs="Times New Roman"/>
          <w:sz w:val="28"/>
          <w:szCs w:val="28"/>
          <w:lang w:val="uk-UA"/>
        </w:rPr>
        <w:t>дин за навчальною програмою 2005</w:t>
      </w:r>
      <w:r w:rsidRPr="00B5534E">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Практичні роботи даної навчальної теми спрямовані наздійснення учнями порівняльного</w:t>
      </w:r>
      <w:r w:rsidRPr="00B5534E">
        <w:rPr>
          <w:rFonts w:ascii="Times New Roman" w:hAnsi="Times New Roman" w:cs="Times New Roman"/>
          <w:sz w:val="28"/>
          <w:szCs w:val="28"/>
          <w:lang w:val="uk-UA"/>
        </w:rPr>
        <w:t xml:space="preserve"> аналіз</w:t>
      </w:r>
      <w:r>
        <w:rPr>
          <w:rFonts w:ascii="Times New Roman" w:hAnsi="Times New Roman" w:cs="Times New Roman"/>
          <w:sz w:val="28"/>
          <w:szCs w:val="28"/>
          <w:lang w:val="uk-UA"/>
        </w:rPr>
        <w:t>у</w:t>
      </w:r>
      <w:r w:rsidRPr="00B5534E">
        <w:rPr>
          <w:rFonts w:ascii="Times New Roman" w:hAnsi="Times New Roman" w:cs="Times New Roman"/>
          <w:sz w:val="28"/>
          <w:szCs w:val="28"/>
          <w:lang w:val="uk-UA"/>
        </w:rPr>
        <w:t xml:space="preserve"> будови систем органів тварин різних груп у взаємозв’язку з ускладненням їхніх функцій як результат</w:t>
      </w:r>
      <w:r>
        <w:rPr>
          <w:rFonts w:ascii="Times New Roman" w:hAnsi="Times New Roman" w:cs="Times New Roman"/>
          <w:sz w:val="28"/>
          <w:szCs w:val="28"/>
          <w:lang w:val="uk-UA"/>
        </w:rPr>
        <w:t>ом</w:t>
      </w:r>
      <w:r w:rsidRPr="00B5534E">
        <w:rPr>
          <w:rFonts w:ascii="Times New Roman" w:hAnsi="Times New Roman" w:cs="Times New Roman"/>
          <w:sz w:val="28"/>
          <w:szCs w:val="28"/>
          <w:lang w:val="uk-UA"/>
        </w:rPr>
        <w:t xml:space="preserve"> адаптації та еволюційного розвитку.</w:t>
      </w:r>
    </w:p>
    <w:p w:rsidR="007C3D99" w:rsidRDefault="007C3D99" w:rsidP="00C7343C">
      <w:pPr>
        <w:spacing w:line="240" w:lineRule="auto"/>
        <w:ind w:right="6" w:firstLine="748"/>
        <w:rPr>
          <w:rFonts w:ascii="Times New Roman" w:hAnsi="Times New Roman" w:cs="Times New Roman"/>
          <w:sz w:val="28"/>
          <w:szCs w:val="28"/>
          <w:lang w:val="uk-UA"/>
        </w:rPr>
      </w:pPr>
      <w:r>
        <w:rPr>
          <w:rFonts w:ascii="Times New Roman" w:hAnsi="Times New Roman" w:cs="Times New Roman"/>
          <w:sz w:val="28"/>
          <w:szCs w:val="28"/>
          <w:lang w:val="uk-UA"/>
        </w:rPr>
        <w:t xml:space="preserve"> У зміст нової програми з біології для 7 класу включена нова для шкільного курсу біології тварин тема «</w:t>
      </w:r>
      <w:r w:rsidRPr="00DC29A9">
        <w:rPr>
          <w:rFonts w:ascii="Times New Roman" w:hAnsi="Times New Roman" w:cs="Times New Roman"/>
          <w:i/>
          <w:iCs/>
          <w:sz w:val="28"/>
          <w:szCs w:val="28"/>
          <w:lang w:val="uk-UA"/>
        </w:rPr>
        <w:t>Поведінка тварин</w:t>
      </w:r>
      <w:r>
        <w:rPr>
          <w:rFonts w:ascii="Times New Roman" w:hAnsi="Times New Roman" w:cs="Times New Roman"/>
          <w:sz w:val="28"/>
          <w:szCs w:val="28"/>
          <w:lang w:val="uk-UA"/>
        </w:rPr>
        <w:t>», у якій розглядаються біологічні основи поведінки тварин, питання їхньої комунікації, значення поведінки для пристосування тварин до умов існування. Вивчаючи форми поведінки тварин, необхідно звертати увагу на причини такої поведінки, її становлення в процесі індивідуального розвитку, значення для виживання особини, еволюційний розвиток. Змістом теми передбачено виконання практичної роботи з використанням відеоматеріалів. Учитель може обрати одну з двох запропонованих тем роботи: або в</w:t>
      </w:r>
      <w:r w:rsidRPr="00522D58">
        <w:rPr>
          <w:rFonts w:ascii="Times New Roman" w:hAnsi="Times New Roman" w:cs="Times New Roman"/>
          <w:sz w:val="28"/>
          <w:szCs w:val="28"/>
          <w:lang w:val="uk-UA"/>
        </w:rPr>
        <w:t xml:space="preserve">изначення </w:t>
      </w:r>
      <w:r>
        <w:rPr>
          <w:rFonts w:ascii="Times New Roman" w:hAnsi="Times New Roman" w:cs="Times New Roman"/>
          <w:sz w:val="28"/>
          <w:szCs w:val="28"/>
          <w:lang w:val="uk-UA"/>
        </w:rPr>
        <w:t>форм поведінки, або визначення типів угруповань</w:t>
      </w:r>
      <w:r w:rsidRPr="00522D58">
        <w:rPr>
          <w:rFonts w:ascii="Times New Roman" w:hAnsi="Times New Roman" w:cs="Times New Roman"/>
          <w:sz w:val="28"/>
          <w:szCs w:val="28"/>
          <w:lang w:val="uk-UA"/>
        </w:rPr>
        <w:t xml:space="preserve"> тварин</w:t>
      </w:r>
      <w:r>
        <w:rPr>
          <w:rFonts w:ascii="Times New Roman" w:hAnsi="Times New Roman" w:cs="Times New Roman"/>
          <w:sz w:val="28"/>
          <w:szCs w:val="28"/>
          <w:lang w:val="uk-UA"/>
        </w:rPr>
        <w:t xml:space="preserve">, або поєднати в одній роботи обидві тематики. </w:t>
      </w:r>
    </w:p>
    <w:p w:rsidR="007C3D99" w:rsidRDefault="007C3D99" w:rsidP="00C7343C">
      <w:pPr>
        <w:spacing w:line="240" w:lineRule="auto"/>
        <w:ind w:right="6" w:firstLine="748"/>
        <w:rPr>
          <w:rFonts w:ascii="Times New Roman" w:hAnsi="Times New Roman" w:cs="Times New Roman"/>
          <w:sz w:val="28"/>
          <w:szCs w:val="28"/>
          <w:lang w:val="uk-UA"/>
        </w:rPr>
      </w:pPr>
      <w:r>
        <w:rPr>
          <w:rFonts w:ascii="Times New Roman" w:hAnsi="Times New Roman" w:cs="Times New Roman"/>
          <w:sz w:val="28"/>
          <w:szCs w:val="28"/>
          <w:lang w:val="uk-UA"/>
        </w:rPr>
        <w:t>У темі «Організми і середовище існування» новим для вивчення в курсі зоології є поняття про популяцію. У новій програмі, на відміну від змісту цієї теми в програмі 2005 року, узагальнюються знання учнів отримані на уроках природознавства про чинники середовища, ланцюги живлення, потік енергії в екосистемах, співіснування організмів в екосистемах.</w:t>
      </w:r>
    </w:p>
    <w:p w:rsidR="007C3D99" w:rsidRPr="00EB4F42" w:rsidRDefault="007C3D99" w:rsidP="00C7343C">
      <w:pPr>
        <w:spacing w:line="240" w:lineRule="auto"/>
        <w:ind w:right="6" w:firstLine="660"/>
        <w:rPr>
          <w:rFonts w:ascii="Times New Roman" w:hAnsi="Times New Roman" w:cs="Times New Roman"/>
          <w:i/>
          <w:iCs/>
          <w:sz w:val="28"/>
          <w:szCs w:val="28"/>
          <w:lang w:val="uk-UA"/>
        </w:rPr>
      </w:pPr>
      <w:r>
        <w:rPr>
          <w:rFonts w:ascii="Times New Roman" w:hAnsi="Times New Roman" w:cs="Times New Roman"/>
          <w:sz w:val="28"/>
          <w:szCs w:val="28"/>
          <w:lang w:val="uk-UA"/>
        </w:rPr>
        <w:t>У процесі вивчення біології тварин в</w:t>
      </w:r>
      <w:r w:rsidRPr="009A3799">
        <w:rPr>
          <w:rFonts w:ascii="Times New Roman" w:hAnsi="Times New Roman" w:cs="Times New Roman"/>
          <w:sz w:val="28"/>
          <w:szCs w:val="28"/>
          <w:lang w:val="uk-UA"/>
        </w:rPr>
        <w:t>ажливо</w:t>
      </w:r>
      <w:r w:rsidRPr="00B5534E">
        <w:rPr>
          <w:rFonts w:ascii="Times New Roman" w:hAnsi="Times New Roman" w:cs="Times New Roman"/>
          <w:sz w:val="28"/>
          <w:szCs w:val="28"/>
          <w:lang w:val="uk-UA"/>
        </w:rPr>
        <w:t xml:space="preserve">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w:t>
      </w:r>
      <w:r>
        <w:rPr>
          <w:rFonts w:ascii="Times New Roman" w:hAnsi="Times New Roman" w:cs="Times New Roman"/>
          <w:sz w:val="28"/>
          <w:szCs w:val="28"/>
          <w:lang w:val="uk-UA"/>
        </w:rPr>
        <w:t>у</w:t>
      </w:r>
      <w:r w:rsidRPr="00B5534E">
        <w:rPr>
          <w:rFonts w:ascii="Times New Roman" w:hAnsi="Times New Roman" w:cs="Times New Roman"/>
          <w:sz w:val="28"/>
          <w:szCs w:val="28"/>
          <w:lang w:val="uk-UA"/>
        </w:rPr>
        <w:t xml:space="preserve"> тощо. Позитивно мотиву</w:t>
      </w:r>
      <w:r>
        <w:rPr>
          <w:rFonts w:ascii="Times New Roman" w:hAnsi="Times New Roman" w:cs="Times New Roman"/>
          <w:sz w:val="28"/>
          <w:szCs w:val="28"/>
          <w:lang w:val="uk-UA"/>
        </w:rPr>
        <w:t>ють</w:t>
      </w:r>
      <w:r w:rsidRPr="00B5534E">
        <w:rPr>
          <w:rFonts w:ascii="Times New Roman" w:hAnsi="Times New Roman" w:cs="Times New Roman"/>
          <w:sz w:val="28"/>
          <w:szCs w:val="28"/>
          <w:lang w:val="uk-UA"/>
        </w:rPr>
        <w:t xml:space="preserve"> навчальну діяльність школярів і методи навчання такі як</w:t>
      </w:r>
      <w:r w:rsidRPr="00A37E7B">
        <w:rPr>
          <w:rFonts w:ascii="Times New Roman" w:hAnsi="Times New Roman" w:cs="Times New Roman"/>
          <w:sz w:val="28"/>
          <w:szCs w:val="28"/>
          <w:lang w:val="uk-UA"/>
        </w:rPr>
        <w:t>:</w:t>
      </w:r>
      <w:r w:rsidRPr="00B5534E">
        <w:rPr>
          <w:rFonts w:ascii="Times New Roman" w:hAnsi="Times New Roman" w:cs="Times New Roman"/>
          <w:sz w:val="28"/>
          <w:szCs w:val="28"/>
          <w:lang w:val="uk-UA"/>
        </w:rPr>
        <w:t xml:space="preserve"> фауністичні спостереження, дослідження у природі, виконання елементарних дослідів, </w:t>
      </w:r>
      <w:r>
        <w:rPr>
          <w:rFonts w:ascii="Times New Roman" w:hAnsi="Times New Roman" w:cs="Times New Roman"/>
          <w:sz w:val="28"/>
          <w:szCs w:val="28"/>
          <w:lang w:val="uk-UA"/>
        </w:rPr>
        <w:t>розв’язання проблемних завдань,</w:t>
      </w:r>
      <w:r w:rsidRPr="00B5534E">
        <w:rPr>
          <w:rFonts w:ascii="Times New Roman" w:hAnsi="Times New Roman" w:cs="Times New Roman"/>
          <w:sz w:val="28"/>
          <w:szCs w:val="28"/>
          <w:lang w:val="uk-UA"/>
        </w:rPr>
        <w:t xml:space="preserve"> створення міні-проектів.</w:t>
      </w:r>
    </w:p>
    <w:p w:rsidR="001D3428" w:rsidRDefault="007C3D99" w:rsidP="00C7343C">
      <w:pPr>
        <w:spacing w:line="240" w:lineRule="auto"/>
        <w:ind w:right="6" w:firstLine="748"/>
        <w:rPr>
          <w:rFonts w:ascii="Times New Roman" w:hAnsi="Times New Roman" w:cs="Times New Roman"/>
          <w:sz w:val="28"/>
          <w:szCs w:val="28"/>
          <w:lang w:val="uk-UA"/>
        </w:rPr>
      </w:pPr>
      <w:r w:rsidRPr="00571E97">
        <w:rPr>
          <w:rFonts w:ascii="Times New Roman" w:hAnsi="Times New Roman" w:cs="Times New Roman"/>
          <w:sz w:val="28"/>
          <w:szCs w:val="28"/>
          <w:lang w:val="uk-UA"/>
        </w:rPr>
        <w:t>Упровадження компетентнісного підходу зумовлює</w:t>
      </w:r>
      <w:r>
        <w:rPr>
          <w:rFonts w:ascii="Times New Roman" w:hAnsi="Times New Roman" w:cs="Times New Roman"/>
          <w:sz w:val="28"/>
          <w:szCs w:val="28"/>
          <w:lang w:val="uk-UA"/>
        </w:rPr>
        <w:t xml:space="preserve"> використання завдань, виконуючи які, учні зможуть набути умінь самостійного вивчення природи, </w:t>
      </w:r>
      <w:r w:rsidRPr="00B5534E">
        <w:rPr>
          <w:rFonts w:ascii="Times New Roman" w:hAnsi="Times New Roman" w:cs="Times New Roman"/>
          <w:sz w:val="28"/>
          <w:szCs w:val="28"/>
          <w:lang w:val="uk-UA"/>
        </w:rPr>
        <w:t>навчитись застосовувати з</w:t>
      </w:r>
      <w:r>
        <w:rPr>
          <w:rFonts w:ascii="Times New Roman" w:hAnsi="Times New Roman" w:cs="Times New Roman"/>
          <w:sz w:val="28"/>
          <w:szCs w:val="28"/>
          <w:lang w:val="uk-UA"/>
        </w:rPr>
        <w:t>нання у нетипових ситуаціях, розв’язувати завдання</w:t>
      </w:r>
      <w:r w:rsidRPr="00B5534E">
        <w:rPr>
          <w:rFonts w:ascii="Times New Roman" w:hAnsi="Times New Roman" w:cs="Times New Roman"/>
          <w:sz w:val="28"/>
          <w:szCs w:val="28"/>
          <w:lang w:val="uk-UA"/>
        </w:rPr>
        <w:t>, що пов’язані з власною життєдіяльністю, навчитись формулювати оцінні судження, виявляти ставлення до тваринного світу та живої природи.</w:t>
      </w:r>
      <w:r w:rsidR="001D3428">
        <w:rPr>
          <w:rFonts w:ascii="Times New Roman" w:hAnsi="Times New Roman" w:cs="Times New Roman"/>
          <w:sz w:val="28"/>
          <w:szCs w:val="28"/>
          <w:lang w:val="uk-UA"/>
        </w:rPr>
        <w:t xml:space="preserve"> </w:t>
      </w:r>
    </w:p>
    <w:p w:rsidR="00876E97" w:rsidRPr="00876E97" w:rsidRDefault="00876E97" w:rsidP="00290C95">
      <w:pPr>
        <w:spacing w:line="240" w:lineRule="auto"/>
        <w:ind w:firstLine="709"/>
        <w:jc w:val="both"/>
        <w:rPr>
          <w:rFonts w:ascii="Times New Roman" w:hAnsi="Times New Roman" w:cs="Times New Roman"/>
          <w:b/>
          <w:color w:val="000000" w:themeColor="text1"/>
          <w:sz w:val="28"/>
          <w:szCs w:val="28"/>
          <w:u w:val="single"/>
        </w:rPr>
      </w:pPr>
      <w:r w:rsidRPr="00876E97">
        <w:rPr>
          <w:rFonts w:ascii="Times New Roman" w:hAnsi="Times New Roman" w:cs="Times New Roman"/>
          <w:b/>
          <w:color w:val="000000" w:themeColor="text1"/>
          <w:sz w:val="28"/>
          <w:szCs w:val="28"/>
          <w:u w:val="single"/>
        </w:rPr>
        <w:t>Рекомендуємо вчителям</w:t>
      </w:r>
      <w:r w:rsidRPr="00876E97">
        <w:rPr>
          <w:rFonts w:ascii="Times New Roman" w:hAnsi="Times New Roman" w:cs="Times New Roman"/>
          <w:b/>
          <w:color w:val="000000" w:themeColor="text1"/>
          <w:sz w:val="28"/>
          <w:szCs w:val="28"/>
          <w:u w:val="single"/>
          <w:lang w:val="uk-UA"/>
        </w:rPr>
        <w:t xml:space="preserve"> </w:t>
      </w:r>
      <w:r w:rsidRPr="00876E97">
        <w:rPr>
          <w:rFonts w:ascii="Times New Roman" w:hAnsi="Times New Roman" w:cs="Times New Roman"/>
          <w:b/>
          <w:color w:val="000000" w:themeColor="text1"/>
          <w:sz w:val="28"/>
          <w:szCs w:val="28"/>
          <w:u w:val="single"/>
        </w:rPr>
        <w:t>біології звернути увагу в програмах:</w:t>
      </w:r>
    </w:p>
    <w:p w:rsidR="00876E97" w:rsidRPr="00876E97" w:rsidRDefault="00876E97" w:rsidP="00876E97">
      <w:pPr>
        <w:pStyle w:val="a8"/>
        <w:numPr>
          <w:ilvl w:val="0"/>
          <w:numId w:val="2"/>
        </w:numPr>
        <w:spacing w:line="240" w:lineRule="auto"/>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на зміст навчального матеріалу (у темах навчальних програм з біології формулювання стисле, що дає змогу вчителю творчо планувати вивчення матеріалу);</w:t>
      </w:r>
    </w:p>
    <w:p w:rsidR="00876E97" w:rsidRPr="00876E97" w:rsidRDefault="00876E97" w:rsidP="00876E97">
      <w:pPr>
        <w:pStyle w:val="a8"/>
        <w:numPr>
          <w:ilvl w:val="0"/>
          <w:numId w:val="2"/>
        </w:numPr>
        <w:spacing w:line="240" w:lineRule="auto"/>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на проведення шкільних екскурсій, передбачених навчальною програмою (час їх проведення учитель обирає самостійно);</w:t>
      </w:r>
    </w:p>
    <w:p w:rsidR="00876E97" w:rsidRPr="00876E97" w:rsidRDefault="00876E97" w:rsidP="00876E97">
      <w:pPr>
        <w:pStyle w:val="a8"/>
        <w:numPr>
          <w:ilvl w:val="0"/>
          <w:numId w:val="2"/>
        </w:numPr>
        <w:spacing w:line="240" w:lineRule="auto"/>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на вимоги до знань та вмінь учнів, що передбачені в кожній темі програми – обов’язковий результат рівня навченості учня.</w:t>
      </w:r>
    </w:p>
    <w:p w:rsidR="00876E97" w:rsidRPr="00876E97" w:rsidRDefault="00876E97" w:rsidP="00876E97">
      <w:pPr>
        <w:spacing w:line="240" w:lineRule="auto"/>
        <w:ind w:firstLine="709"/>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 xml:space="preserve"> Кількість годин, передбачених для вивчення окремих тем чи розділів, визначена в програмах, є орієнтовною і може бути змінена вчителем в </w:t>
      </w:r>
      <w:r w:rsidRPr="00876E97">
        <w:rPr>
          <w:rFonts w:ascii="Times New Roman" w:hAnsi="Times New Roman" w:cs="Times New Roman"/>
          <w:color w:val="000000" w:themeColor="text1"/>
          <w:sz w:val="28"/>
          <w:szCs w:val="28"/>
        </w:rPr>
        <w:lastRenderedPageBreak/>
        <w:t xml:space="preserve">межах годин, визначених Типовими навчальними планами. Резервні години, визначені в програмі, можуть бути використані для повторення, систематизації, узагальнення навчального матеріалу, контролю та оцінювання навчальних досягнень учнів. </w:t>
      </w:r>
    </w:p>
    <w:p w:rsidR="00876E97" w:rsidRPr="00876E97" w:rsidRDefault="00876E97" w:rsidP="00876E97">
      <w:pPr>
        <w:spacing w:line="240" w:lineRule="auto"/>
        <w:ind w:firstLine="709"/>
        <w:jc w:val="both"/>
        <w:rPr>
          <w:rFonts w:ascii="Times New Roman" w:hAnsi="Times New Roman" w:cs="Times New Roman"/>
          <w:b/>
          <w:color w:val="000000" w:themeColor="text1"/>
          <w:sz w:val="28"/>
          <w:szCs w:val="28"/>
          <w:u w:val="single"/>
        </w:rPr>
      </w:pPr>
      <w:r w:rsidRPr="00876E97">
        <w:rPr>
          <w:rFonts w:ascii="Times New Roman" w:hAnsi="Times New Roman" w:cs="Times New Roman"/>
          <w:b/>
          <w:color w:val="000000" w:themeColor="text1"/>
          <w:sz w:val="28"/>
          <w:szCs w:val="28"/>
          <w:u w:val="single"/>
        </w:rPr>
        <w:t>Основна школа</w:t>
      </w:r>
    </w:p>
    <w:p w:rsidR="00876E97" w:rsidRPr="00876E97" w:rsidRDefault="00876E97" w:rsidP="00876E97">
      <w:pPr>
        <w:spacing w:line="240" w:lineRule="auto"/>
        <w:ind w:firstLine="709"/>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Програма з біології для учнів 6 класів розрахована на 70 годин (2 години на тиждень, із них 5 годин – резервних). Програма з біології для учнів 7 класів розрахована на 70 годин (2 години на тиждень, із них 6 годин – резервних).</w:t>
      </w:r>
    </w:p>
    <w:p w:rsidR="00876E97" w:rsidRPr="00876E97" w:rsidRDefault="00876E97" w:rsidP="00876E97">
      <w:pPr>
        <w:spacing w:line="240" w:lineRule="auto"/>
        <w:ind w:firstLine="709"/>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Зауважимо, що програма для учнів 6-9 класів з біології за новим Державним стандартом розроблена з урахуванням таких змістових ліній:</w:t>
      </w:r>
    </w:p>
    <w:p w:rsidR="00876E97" w:rsidRPr="00876E97" w:rsidRDefault="00876E97" w:rsidP="00876E97">
      <w:pPr>
        <w:pStyle w:val="a8"/>
        <w:numPr>
          <w:ilvl w:val="0"/>
          <w:numId w:val="2"/>
        </w:numPr>
        <w:spacing w:line="240" w:lineRule="auto"/>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 xml:space="preserve">різноманітність та еволюція органічного світу; </w:t>
      </w:r>
    </w:p>
    <w:p w:rsidR="00876E97" w:rsidRPr="00876E97" w:rsidRDefault="00876E97" w:rsidP="00876E97">
      <w:pPr>
        <w:pStyle w:val="a8"/>
        <w:numPr>
          <w:ilvl w:val="0"/>
          <w:numId w:val="2"/>
        </w:numPr>
        <w:spacing w:line="240" w:lineRule="auto"/>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 xml:space="preserve">біологічна природа та соціальна сутність людини; </w:t>
      </w:r>
    </w:p>
    <w:p w:rsidR="00876E97" w:rsidRPr="00876E97" w:rsidRDefault="00876E97" w:rsidP="00876E97">
      <w:pPr>
        <w:pStyle w:val="a8"/>
        <w:numPr>
          <w:ilvl w:val="0"/>
          <w:numId w:val="2"/>
        </w:numPr>
        <w:spacing w:line="240" w:lineRule="auto"/>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рівні організації живої природи.</w:t>
      </w:r>
    </w:p>
    <w:p w:rsidR="00876E97" w:rsidRPr="00876E97" w:rsidRDefault="00876E97" w:rsidP="00876E97">
      <w:pPr>
        <w:spacing w:line="240" w:lineRule="auto"/>
        <w:ind w:firstLine="709"/>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Навчальний матеріал включає питання біохімії, цитології, генетики, біології розвитку, теорії еволюції, основ філогенії, основ екології. Його виклад у програмі здійснено за лінійно-концентричним принципом на основі провідних змістових ліній у такій послідовності: 1) клітина, 2) одноклітинні організми, 3) рослини, 4) гриби, 5) тварини, 6) людина, 7) основи системної біології (тобто, сучасний аналог загальної біології, що включає питання біохімії, цитології, генетики, біології розвитку, теорії еволюції, основ філогенії, основ екології).</w:t>
      </w:r>
    </w:p>
    <w:p w:rsidR="00876E97" w:rsidRPr="00876E97" w:rsidRDefault="00876E97" w:rsidP="00876E97">
      <w:pPr>
        <w:spacing w:line="240" w:lineRule="auto"/>
        <w:ind w:firstLine="709"/>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 xml:space="preserve">Програма для 7-го класу продовжує розвивати функціональний та порівняльний підходи щодо формування в учнів системи знань про особливості процесів життєдіяльності тваринного організму, різноманітність тварин та їх роль у природі. Важливо під час викладання біології у 7 класі в темі «Тварини» розглянути їх різноманітність, ознаки будови, біологічні особливості, пристосувальні властивості, особливості життєдіяльності та поведінки; сформувати в учнів систему знань про особливості процесів життєдіяльності тварин, їх різноманітність та роль у природі. Завершальною темою курсу є «Організми та середовище існування» – тема, яка покликана сформувати в учнів поняття про взаємозв’язок між організмами та середовищами їх існування. </w:t>
      </w:r>
    </w:p>
    <w:p w:rsidR="00876E97" w:rsidRPr="00876E97" w:rsidRDefault="00876E97" w:rsidP="00876E97">
      <w:pPr>
        <w:spacing w:line="240" w:lineRule="auto"/>
        <w:ind w:firstLine="709"/>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 xml:space="preserve">Рекомендуємо вчителям біології користуватися навчально-методичним забезпеченням, випущеним у 2015р. та розробити дидактичний матеріал із зоології для 7 класу, систематизовувати та упорядковувати його відповідно до чинної програми. </w:t>
      </w:r>
    </w:p>
    <w:p w:rsidR="00876E97" w:rsidRPr="00876E97" w:rsidRDefault="00876E97" w:rsidP="00876E97">
      <w:pPr>
        <w:spacing w:line="240" w:lineRule="auto"/>
        <w:ind w:firstLine="709"/>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 xml:space="preserve">Із результатами конкурсного відбору підручників для учнів 7-х класів загальноосвітніх навчальних закладів можна ознайомитися на сайті МОН за посиланням: </w:t>
      </w:r>
    </w:p>
    <w:p w:rsidR="00876E97" w:rsidRPr="00876E97" w:rsidRDefault="00876E97" w:rsidP="00876E97">
      <w:pPr>
        <w:spacing w:line="240" w:lineRule="auto"/>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http://mon.gov.ua/usi-novivni/povidomlennya/2015/06/12/rezultati-konkursnogo-vidboru/</w:t>
      </w:r>
    </w:p>
    <w:p w:rsidR="00876E97" w:rsidRPr="00876E97" w:rsidRDefault="00876E97" w:rsidP="00876E97">
      <w:pPr>
        <w:spacing w:line="240" w:lineRule="auto"/>
        <w:ind w:firstLine="709"/>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lastRenderedPageBreak/>
        <w:t>Програма для 8-го класу передбачає вивчення розділів: “Тварини”, “Різноманітність тварин”, “Організми і середовище існування”; для 9-го класу: “Людина”, “Біологічні основи поведінки людини”. Особливості вивчення біології в 2015/2016 навчальному році пов’язані з тим, що курс «Біологія тварин» вивчатимуть одночасно як учні 7-х, так і учні 8-х класів, але за різними навчальними програмами. Учні 8-х класів вивчатимуть біологію тварин за програмою 2005 року, а учні 7-х класів – за новою програмою з біології, яка відрізняється від програми 2005 року структурою і підходами до вивчення біології тварин.</w:t>
      </w:r>
    </w:p>
    <w:p w:rsidR="00876E97" w:rsidRDefault="00876E97" w:rsidP="00876E97">
      <w:pPr>
        <w:spacing w:line="240" w:lineRule="auto"/>
        <w:ind w:firstLine="709"/>
        <w:jc w:val="both"/>
        <w:rPr>
          <w:rFonts w:ascii="Times New Roman" w:hAnsi="Times New Roman" w:cs="Times New Roman"/>
          <w:color w:val="000000" w:themeColor="text1"/>
          <w:sz w:val="28"/>
          <w:szCs w:val="28"/>
          <w:lang w:val="uk-UA"/>
        </w:rPr>
      </w:pPr>
      <w:r w:rsidRPr="00876E97">
        <w:rPr>
          <w:rFonts w:ascii="Times New Roman" w:hAnsi="Times New Roman" w:cs="Times New Roman"/>
          <w:color w:val="000000" w:themeColor="text1"/>
          <w:sz w:val="28"/>
          <w:szCs w:val="28"/>
        </w:rPr>
        <w:t>Звертаємо увагу на те, що зміст навчальної програми з біології для 9-го класу розраховано на 105 годин і покладено в основу державної підсумкової атестації з біології у 9-х класах, тому обсяг часу на вивчення біології в 9 класі має відповідати визначеному в інваріантній складовій Типових навчальних планів, тобто не менше як 2,5 години на тиждень у спеціалізованих школах з поглибленим вивченням іноземних мов і 3 години на тиждень в усіх інших школах.</w:t>
      </w:r>
    </w:p>
    <w:p w:rsidR="00876E97" w:rsidRPr="00876E97" w:rsidRDefault="00876E97" w:rsidP="00876E97">
      <w:pPr>
        <w:spacing w:line="240" w:lineRule="auto"/>
        <w:ind w:firstLine="709"/>
        <w:jc w:val="both"/>
        <w:rPr>
          <w:rFonts w:ascii="Times New Roman" w:hAnsi="Times New Roman" w:cs="Times New Roman"/>
          <w:b/>
          <w:color w:val="000000" w:themeColor="text1"/>
          <w:sz w:val="28"/>
          <w:szCs w:val="28"/>
          <w:u w:val="single"/>
        </w:rPr>
      </w:pPr>
      <w:r w:rsidRPr="00876E97">
        <w:rPr>
          <w:rFonts w:ascii="Times New Roman" w:hAnsi="Times New Roman" w:cs="Times New Roman"/>
          <w:b/>
          <w:color w:val="000000" w:themeColor="text1"/>
          <w:sz w:val="28"/>
          <w:szCs w:val="28"/>
          <w:u w:val="single"/>
        </w:rPr>
        <w:t>Розподіл годин на вивчення біології у загальноосвітніх навчальних закладах</w:t>
      </w:r>
    </w:p>
    <w:p w:rsidR="00876E97" w:rsidRPr="00876E97" w:rsidRDefault="00876E97" w:rsidP="00876E97">
      <w:pPr>
        <w:spacing w:line="240" w:lineRule="auto"/>
        <w:jc w:val="both"/>
        <w:rPr>
          <w:rFonts w:ascii="Times New Roman" w:hAnsi="Times New Roman" w:cs="Times New Roman"/>
          <w:b/>
          <w:color w:val="000000" w:themeColor="text1"/>
          <w:sz w:val="28"/>
          <w:szCs w:val="28"/>
          <w:u w:val="single"/>
        </w:rPr>
      </w:pPr>
      <w:r w:rsidRPr="00876E97">
        <w:rPr>
          <w:rFonts w:ascii="Times New Roman" w:hAnsi="Times New Roman" w:cs="Times New Roman"/>
          <w:b/>
          <w:color w:val="000000" w:themeColor="text1"/>
          <w:sz w:val="28"/>
          <w:szCs w:val="28"/>
          <w:u w:val="single"/>
        </w:rPr>
        <w:t>Основна школа:</w:t>
      </w:r>
    </w:p>
    <w:p w:rsidR="00876E97" w:rsidRPr="00876E97" w:rsidRDefault="00876E97" w:rsidP="00876E97">
      <w:pPr>
        <w:spacing w:line="240" w:lineRule="auto"/>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6 клас – 2 год./тижд.;</w:t>
      </w:r>
    </w:p>
    <w:p w:rsidR="00876E97" w:rsidRPr="00876E97" w:rsidRDefault="00876E97" w:rsidP="00876E97">
      <w:pPr>
        <w:spacing w:line="240" w:lineRule="auto"/>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7 клас – 2 год./тижд.;</w:t>
      </w:r>
    </w:p>
    <w:p w:rsidR="00876E97" w:rsidRPr="00876E97" w:rsidRDefault="00876E97" w:rsidP="00876E97">
      <w:pPr>
        <w:spacing w:line="240" w:lineRule="auto"/>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8 клас – 2 год./тижд.;</w:t>
      </w:r>
    </w:p>
    <w:p w:rsidR="00876E97" w:rsidRPr="00876E97" w:rsidRDefault="00876E97" w:rsidP="00876E97">
      <w:pPr>
        <w:spacing w:line="240" w:lineRule="auto"/>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8 клас (поглиблене вивчення) – 4 год./тижд.;</w:t>
      </w:r>
    </w:p>
    <w:p w:rsidR="00876E97" w:rsidRPr="00876E97" w:rsidRDefault="00876E97" w:rsidP="00876E97">
      <w:pPr>
        <w:spacing w:line="240" w:lineRule="auto"/>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9 клас – 3 або 2,5* год./тижд.;</w:t>
      </w:r>
    </w:p>
    <w:p w:rsidR="00876E97" w:rsidRPr="00876E97" w:rsidRDefault="00876E97" w:rsidP="00876E97">
      <w:pPr>
        <w:spacing w:line="240" w:lineRule="auto"/>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9 клас (поглиблене вивчення) – 4 год./тижд.</w:t>
      </w:r>
    </w:p>
    <w:p w:rsidR="00876E97" w:rsidRPr="00876E97" w:rsidRDefault="00876E97" w:rsidP="00876E97">
      <w:pPr>
        <w:spacing w:line="240" w:lineRule="auto"/>
        <w:ind w:firstLine="709"/>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 - у спеціалізованих школах з поглибленим вивченням іноземних мов. Орієнтовне тематичне планування вивчення біології в 9-х класах спеціалізованих шкіл з поглибленим вивченням іноземних мов міститься у методичних рекомендаціях щодо вивчення біології у 2009/2010 навчальному році: лист МОН від 22.05.2009 № 1/9-353).</w:t>
      </w:r>
    </w:p>
    <w:p w:rsidR="00876E97" w:rsidRPr="00876E97" w:rsidRDefault="00876E97" w:rsidP="00876E97">
      <w:pPr>
        <w:spacing w:line="240" w:lineRule="auto"/>
        <w:ind w:firstLine="709"/>
        <w:jc w:val="both"/>
        <w:rPr>
          <w:rFonts w:ascii="Times New Roman" w:hAnsi="Times New Roman" w:cs="Times New Roman"/>
          <w:color w:val="000000" w:themeColor="text1"/>
          <w:sz w:val="28"/>
          <w:szCs w:val="28"/>
        </w:rPr>
      </w:pPr>
      <w:bookmarkStart w:id="0" w:name="_GoBack"/>
      <w:bookmarkEnd w:id="0"/>
      <w:r w:rsidRPr="00876E97">
        <w:rPr>
          <w:rFonts w:ascii="Times New Roman" w:hAnsi="Times New Roman" w:cs="Times New Roman"/>
          <w:color w:val="000000" w:themeColor="text1"/>
          <w:sz w:val="28"/>
          <w:szCs w:val="28"/>
        </w:rPr>
        <w:t xml:space="preserve">Рівень змісту освіти у 10-11 класах, на якому вивчається біологія, визначається відповідним профілем навчання. Таблицю відповідності рівня змісту біологічної освіти і профілю навчання наведено у методичних рекомендаціях щодо вивчення біології у 2010/2011 навчальному році (лист МОН від 21.08.2010 № 1/9-580). </w:t>
      </w:r>
    </w:p>
    <w:p w:rsidR="00876E97" w:rsidRPr="00876E97" w:rsidRDefault="00876E97" w:rsidP="00876E97">
      <w:pPr>
        <w:spacing w:line="240" w:lineRule="auto"/>
        <w:ind w:firstLine="709"/>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 xml:space="preserve">З метою забезпечення умов для опанування учнями 10-11 класів змісту біології на академічному рівні навчальний заклад може виділити додатково 0,5 години за рахунок варіативної складової. У такому разі вчитель використовує програму академічного рівня, збільшуючи кількість годин на вивчення окремих тем програми. </w:t>
      </w:r>
    </w:p>
    <w:p w:rsidR="00876E97" w:rsidRPr="00876E97" w:rsidRDefault="00876E97" w:rsidP="00876E97">
      <w:pPr>
        <w:spacing w:line="240" w:lineRule="auto"/>
        <w:ind w:firstLine="709"/>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lastRenderedPageBreak/>
        <w:t xml:space="preserve">Орієнтовний розподіл годин між темами для навчання біології на академічному рівні міститься у методичних рекомендаціях щодо вивчення біології у 2011-2012 навчальному році (лист МОН від 09.06.2011 № 1/9-454). </w:t>
      </w:r>
    </w:p>
    <w:p w:rsidR="00876E97" w:rsidRPr="00876E97" w:rsidRDefault="00876E97" w:rsidP="00876E97">
      <w:pPr>
        <w:spacing w:line="240" w:lineRule="auto"/>
        <w:ind w:firstLine="709"/>
        <w:jc w:val="both"/>
        <w:rPr>
          <w:rFonts w:ascii="Times New Roman" w:hAnsi="Times New Roman" w:cs="Times New Roman"/>
          <w:b/>
          <w:color w:val="000000" w:themeColor="text1"/>
          <w:sz w:val="28"/>
          <w:szCs w:val="28"/>
          <w:u w:val="single"/>
        </w:rPr>
      </w:pPr>
      <w:r w:rsidRPr="00876E97">
        <w:rPr>
          <w:rFonts w:ascii="Times New Roman" w:hAnsi="Times New Roman" w:cs="Times New Roman"/>
          <w:b/>
          <w:color w:val="000000" w:themeColor="text1"/>
          <w:sz w:val="28"/>
          <w:szCs w:val="28"/>
          <w:u w:val="single"/>
        </w:rPr>
        <w:t>Розподіл годин на</w:t>
      </w:r>
      <w:r w:rsidRPr="00876E97">
        <w:rPr>
          <w:rFonts w:ascii="Times New Roman" w:hAnsi="Times New Roman" w:cs="Times New Roman"/>
          <w:color w:val="000000" w:themeColor="text1"/>
          <w:sz w:val="28"/>
          <w:szCs w:val="28"/>
        </w:rPr>
        <w:t xml:space="preserve"> </w:t>
      </w:r>
      <w:r w:rsidRPr="00876E97">
        <w:rPr>
          <w:rFonts w:ascii="Times New Roman" w:hAnsi="Times New Roman" w:cs="Times New Roman"/>
          <w:b/>
          <w:color w:val="000000" w:themeColor="text1"/>
          <w:sz w:val="28"/>
          <w:szCs w:val="28"/>
          <w:u w:val="single"/>
        </w:rPr>
        <w:t>вивчення біології у загальноосвітніх навчальних закладах</w:t>
      </w:r>
    </w:p>
    <w:p w:rsidR="00876E97" w:rsidRPr="00876E97" w:rsidRDefault="00876E97" w:rsidP="00876E97">
      <w:pPr>
        <w:spacing w:line="240" w:lineRule="auto"/>
        <w:jc w:val="both"/>
        <w:rPr>
          <w:rFonts w:ascii="Times New Roman" w:hAnsi="Times New Roman" w:cs="Times New Roman"/>
          <w:b/>
          <w:color w:val="000000" w:themeColor="text1"/>
          <w:sz w:val="28"/>
          <w:szCs w:val="28"/>
          <w:u w:val="single"/>
        </w:rPr>
      </w:pPr>
      <w:r w:rsidRPr="00876E97">
        <w:rPr>
          <w:rFonts w:ascii="Times New Roman" w:hAnsi="Times New Roman" w:cs="Times New Roman"/>
          <w:b/>
          <w:color w:val="000000" w:themeColor="text1"/>
          <w:sz w:val="28"/>
          <w:szCs w:val="28"/>
          <w:u w:val="single"/>
        </w:rPr>
        <w:t>Старша школа:</w:t>
      </w:r>
    </w:p>
    <w:p w:rsidR="00876E97" w:rsidRPr="00876E97" w:rsidRDefault="00876E97" w:rsidP="00876E97">
      <w:pPr>
        <w:spacing w:line="240" w:lineRule="auto"/>
        <w:jc w:val="both"/>
        <w:rPr>
          <w:rFonts w:ascii="Times New Roman" w:hAnsi="Times New Roman" w:cs="Times New Roman"/>
          <w:color w:val="000000" w:themeColor="text1"/>
          <w:sz w:val="28"/>
          <w:szCs w:val="28"/>
        </w:rPr>
      </w:pPr>
      <w:r w:rsidRPr="00876E97">
        <w:rPr>
          <w:rFonts w:ascii="Times New Roman" w:hAnsi="Times New Roman" w:cs="Times New Roman"/>
          <w:color w:val="000000" w:themeColor="text1"/>
          <w:sz w:val="28"/>
          <w:szCs w:val="28"/>
        </w:rPr>
        <w:t>10 клас – 1,5 год./тижд.(рівень стандарту та академічний);5 год./тижд.(профільний рівень);</w:t>
      </w:r>
    </w:p>
    <w:p w:rsidR="00876E97" w:rsidRDefault="00876E97" w:rsidP="00876E97">
      <w:pPr>
        <w:spacing w:line="240" w:lineRule="auto"/>
        <w:ind w:firstLine="709"/>
        <w:jc w:val="both"/>
        <w:rPr>
          <w:rFonts w:ascii="Times New Roman" w:hAnsi="Times New Roman" w:cs="Times New Roman"/>
          <w:color w:val="000000" w:themeColor="text1"/>
          <w:sz w:val="28"/>
          <w:szCs w:val="28"/>
          <w:lang w:val="uk-UA"/>
        </w:rPr>
      </w:pPr>
      <w:r w:rsidRPr="00876E97">
        <w:rPr>
          <w:rFonts w:ascii="Times New Roman" w:hAnsi="Times New Roman" w:cs="Times New Roman"/>
          <w:color w:val="000000" w:themeColor="text1"/>
          <w:sz w:val="28"/>
          <w:szCs w:val="28"/>
        </w:rPr>
        <w:t>11 клас – 1,5 год./тижд.(рівень стандарту та академічний);5 год./тижд.(профільний рівень).</w:t>
      </w:r>
    </w:p>
    <w:p w:rsidR="00876E97" w:rsidRPr="00290C95" w:rsidRDefault="00876E97" w:rsidP="00290C95">
      <w:pPr>
        <w:spacing w:line="240" w:lineRule="auto"/>
        <w:ind w:firstLine="709"/>
        <w:jc w:val="both"/>
        <w:rPr>
          <w:rFonts w:ascii="Times New Roman" w:hAnsi="Times New Roman" w:cs="Times New Roman"/>
          <w:color w:val="000000" w:themeColor="text1"/>
          <w:sz w:val="28"/>
          <w:szCs w:val="28"/>
        </w:rPr>
      </w:pPr>
      <w:r w:rsidRPr="00290C95">
        <w:rPr>
          <w:rFonts w:ascii="Times New Roman" w:hAnsi="Times New Roman" w:cs="Times New Roman"/>
          <w:b/>
          <w:color w:val="000000" w:themeColor="text1"/>
          <w:sz w:val="28"/>
          <w:szCs w:val="28"/>
          <w:u w:val="single"/>
        </w:rPr>
        <w:t>Рекомендуємо</w:t>
      </w:r>
      <w:r w:rsidRPr="00290C95">
        <w:rPr>
          <w:rFonts w:ascii="Times New Roman" w:hAnsi="Times New Roman" w:cs="Times New Roman"/>
          <w:color w:val="000000" w:themeColor="text1"/>
          <w:sz w:val="28"/>
          <w:szCs w:val="28"/>
        </w:rPr>
        <w:t xml:space="preserve"> за можливістю в ЗНЗ проводити заняття у кабінеті біології. При цьому особливої уваги потребує дотримання правил безпеки життєдіяльності. Вимоги безпеки наведено в інструктивно-методичних матеріалах «Безпечне проведення занять у кабінетах природничо-математичного напряму загальноосвітніх навчальних закладів» (лист МОНмолодьспорту від 01.02.2012 № 1/9-72). У зазначених матеріалах:</w:t>
      </w:r>
    </w:p>
    <w:p w:rsidR="00876E97" w:rsidRPr="00290C95" w:rsidRDefault="00876E97" w:rsidP="00290C95">
      <w:pPr>
        <w:pStyle w:val="a8"/>
        <w:numPr>
          <w:ilvl w:val="0"/>
          <w:numId w:val="2"/>
        </w:numPr>
        <w:spacing w:line="240" w:lineRule="auto"/>
        <w:jc w:val="both"/>
        <w:rPr>
          <w:rFonts w:ascii="Times New Roman" w:hAnsi="Times New Roman" w:cs="Times New Roman"/>
          <w:color w:val="000000" w:themeColor="text1"/>
          <w:sz w:val="28"/>
          <w:szCs w:val="28"/>
        </w:rPr>
      </w:pPr>
      <w:r w:rsidRPr="00290C95">
        <w:rPr>
          <w:rFonts w:ascii="Times New Roman" w:hAnsi="Times New Roman" w:cs="Times New Roman"/>
          <w:color w:val="000000" w:themeColor="text1"/>
          <w:sz w:val="28"/>
          <w:szCs w:val="28"/>
        </w:rPr>
        <w:t xml:space="preserve">перелічено нормативно-правові документи з питань охорони праці та безпеки життєдіяльності в навчальних закладах системи загальної середньої освіти; </w:t>
      </w:r>
    </w:p>
    <w:p w:rsidR="00876E97" w:rsidRPr="00290C95" w:rsidRDefault="00876E97" w:rsidP="00290C95">
      <w:pPr>
        <w:pStyle w:val="a8"/>
        <w:numPr>
          <w:ilvl w:val="0"/>
          <w:numId w:val="2"/>
        </w:numPr>
        <w:spacing w:line="240" w:lineRule="auto"/>
        <w:jc w:val="both"/>
        <w:rPr>
          <w:rFonts w:ascii="Times New Roman" w:hAnsi="Times New Roman" w:cs="Times New Roman"/>
          <w:color w:val="000000" w:themeColor="text1"/>
          <w:sz w:val="28"/>
          <w:szCs w:val="28"/>
          <w:lang w:val="uk-UA"/>
        </w:rPr>
      </w:pPr>
      <w:r w:rsidRPr="00290C95">
        <w:rPr>
          <w:rFonts w:ascii="Times New Roman" w:hAnsi="Times New Roman" w:cs="Times New Roman"/>
          <w:color w:val="000000" w:themeColor="text1"/>
          <w:sz w:val="28"/>
          <w:szCs w:val="28"/>
          <w:lang w:val="uk-UA"/>
        </w:rPr>
        <w:t>описано загальні положення щодо забезпечення безпечних і нешкідливих умов навчання, особливості безпеки під час проведення робіт з біології, порядок проведення, тематика та організація проведення інструктажів з безпеки життєдіяльності учнів;</w:t>
      </w:r>
    </w:p>
    <w:p w:rsidR="00876E97" w:rsidRPr="00290C95" w:rsidRDefault="00876E97" w:rsidP="00290C95">
      <w:pPr>
        <w:pStyle w:val="a8"/>
        <w:numPr>
          <w:ilvl w:val="0"/>
          <w:numId w:val="2"/>
        </w:numPr>
        <w:spacing w:line="240" w:lineRule="auto"/>
        <w:jc w:val="both"/>
        <w:rPr>
          <w:rFonts w:ascii="Times New Roman" w:hAnsi="Times New Roman" w:cs="Times New Roman"/>
          <w:color w:val="000000" w:themeColor="text1"/>
          <w:sz w:val="28"/>
          <w:szCs w:val="28"/>
        </w:rPr>
      </w:pPr>
      <w:r w:rsidRPr="00290C95">
        <w:rPr>
          <w:rFonts w:ascii="Times New Roman" w:hAnsi="Times New Roman" w:cs="Times New Roman"/>
          <w:color w:val="000000" w:themeColor="text1"/>
          <w:sz w:val="28"/>
          <w:szCs w:val="28"/>
        </w:rPr>
        <w:t>наведено зразок журналу реєстрації первинного, позапланового, цільового інструктажів з безпеки життєдіяльності учнів;</w:t>
      </w:r>
    </w:p>
    <w:p w:rsidR="00876E97" w:rsidRPr="00290C95" w:rsidRDefault="00876E97" w:rsidP="00290C95">
      <w:pPr>
        <w:pStyle w:val="a8"/>
        <w:numPr>
          <w:ilvl w:val="0"/>
          <w:numId w:val="2"/>
        </w:numPr>
        <w:spacing w:line="240" w:lineRule="auto"/>
        <w:jc w:val="both"/>
        <w:rPr>
          <w:rFonts w:ascii="Times New Roman" w:hAnsi="Times New Roman" w:cs="Times New Roman"/>
          <w:color w:val="000000" w:themeColor="text1"/>
          <w:sz w:val="28"/>
          <w:szCs w:val="28"/>
        </w:rPr>
      </w:pPr>
      <w:r w:rsidRPr="00290C95">
        <w:rPr>
          <w:rFonts w:ascii="Times New Roman" w:hAnsi="Times New Roman" w:cs="Times New Roman"/>
          <w:color w:val="000000" w:themeColor="text1"/>
          <w:sz w:val="28"/>
          <w:szCs w:val="28"/>
        </w:rPr>
        <w:t>зразок «Паспорта кабінету» та «Акта дозволу на проведення занять у кабінеті».</w:t>
      </w:r>
    </w:p>
    <w:p w:rsidR="00D04D5E" w:rsidRPr="001C131C" w:rsidRDefault="00D04D5E" w:rsidP="007C3D99">
      <w:pPr>
        <w:spacing w:line="240" w:lineRule="auto"/>
        <w:rPr>
          <w:rFonts w:ascii="Times New Roman" w:hAnsi="Times New Roman" w:cs="Times New Roman"/>
          <w:sz w:val="28"/>
          <w:szCs w:val="28"/>
          <w:lang w:val="uk-UA"/>
        </w:rPr>
      </w:pPr>
    </w:p>
    <w:p w:rsidR="0076021A" w:rsidRPr="0076021A" w:rsidRDefault="0076021A" w:rsidP="0076021A">
      <w:pPr>
        <w:spacing w:line="240" w:lineRule="auto"/>
        <w:ind w:firstLine="709"/>
        <w:jc w:val="both"/>
        <w:rPr>
          <w:rFonts w:ascii="Times New Roman" w:hAnsi="Times New Roman" w:cs="Times New Roman"/>
          <w:b/>
          <w:bCs/>
          <w:iCs/>
          <w:sz w:val="28"/>
          <w:szCs w:val="28"/>
          <w:u w:val="single"/>
          <w:lang w:val="uk-UA"/>
        </w:rPr>
      </w:pPr>
      <w:r w:rsidRPr="0076021A">
        <w:rPr>
          <w:rFonts w:ascii="Times New Roman" w:eastAsia="Calibri" w:hAnsi="Times New Roman" w:cs="Times New Roman"/>
          <w:b/>
          <w:bCs/>
          <w:iCs/>
          <w:sz w:val="28"/>
          <w:szCs w:val="28"/>
          <w:u w:val="single"/>
          <w:lang w:val="uk-UA"/>
        </w:rPr>
        <w:t>Оцінювання навчальних досягнень учнів</w:t>
      </w:r>
    </w:p>
    <w:p w:rsidR="00290C95" w:rsidRPr="00290C95" w:rsidRDefault="00290C95" w:rsidP="00290C95">
      <w:pPr>
        <w:spacing w:line="240" w:lineRule="auto"/>
        <w:ind w:firstLine="709"/>
        <w:jc w:val="both"/>
        <w:rPr>
          <w:rFonts w:ascii="Times New Roman" w:hAnsi="Times New Roman" w:cs="Times New Roman"/>
          <w:color w:val="000000" w:themeColor="text1"/>
          <w:sz w:val="28"/>
          <w:szCs w:val="28"/>
        </w:rPr>
      </w:pPr>
      <w:r w:rsidRPr="00290C95">
        <w:rPr>
          <w:rFonts w:ascii="Times New Roman" w:hAnsi="Times New Roman" w:cs="Times New Roman"/>
          <w:color w:val="000000" w:themeColor="text1"/>
          <w:sz w:val="28"/>
          <w:szCs w:val="28"/>
        </w:rPr>
        <w:t xml:space="preserve">В організації навчально-виховного процесу важливу роль відіграє зворотній процес, зокрема – оцінювання навчальних досягнень учнів. Рекомендуємо здійснювати оцінювання навчальних досягнень учнів 8-11 класів відповідно до Критеріїв оцінювання навчальних досягнень учнів у системі загальної середньої освіти, затверджених наказом МОНмолодьспорт від 13.04.2011 №329; учнів 6-7 класів – відповідно до наказу МОНУ від 21.08.2013 №1222 «Про затвердження орієнтовних вимог оцінювання навчальних досягнень учнів із базових дисциплін у системі загальної середньої освіти». Ці критерії визначають загальні підходи до визначення рівня навчальних досягнень учнів. </w:t>
      </w:r>
    </w:p>
    <w:p w:rsidR="00290C95" w:rsidRPr="00290C95" w:rsidRDefault="00290C95" w:rsidP="00290C95">
      <w:pPr>
        <w:spacing w:line="240" w:lineRule="auto"/>
        <w:ind w:firstLine="709"/>
        <w:jc w:val="both"/>
        <w:rPr>
          <w:rFonts w:ascii="Times New Roman" w:hAnsi="Times New Roman" w:cs="Times New Roman"/>
          <w:color w:val="000000" w:themeColor="text1"/>
          <w:sz w:val="28"/>
          <w:szCs w:val="28"/>
        </w:rPr>
      </w:pPr>
      <w:r w:rsidRPr="00290C95">
        <w:rPr>
          <w:rFonts w:ascii="Times New Roman" w:hAnsi="Times New Roman" w:cs="Times New Roman"/>
          <w:color w:val="000000" w:themeColor="text1"/>
          <w:sz w:val="28"/>
          <w:szCs w:val="28"/>
        </w:rPr>
        <w:t>Видами оцінювання навчальних досягнень учнів з біології є й надалі залишається по</w:t>
      </w:r>
      <w:r w:rsidRPr="00290C95">
        <w:rPr>
          <w:rFonts w:ascii="Times New Roman" w:hAnsi="Times New Roman" w:cs="Times New Roman"/>
          <w:color w:val="000000" w:themeColor="text1"/>
          <w:sz w:val="28"/>
          <w:szCs w:val="28"/>
        </w:rPr>
        <w:softHyphen/>
        <w:t>точне, тематичне, семестрове, річне оцінювання та державна підсум</w:t>
      </w:r>
      <w:r w:rsidRPr="00290C95">
        <w:rPr>
          <w:rFonts w:ascii="Times New Roman" w:hAnsi="Times New Roman" w:cs="Times New Roman"/>
          <w:color w:val="000000" w:themeColor="text1"/>
          <w:sz w:val="28"/>
          <w:szCs w:val="28"/>
        </w:rPr>
        <w:softHyphen/>
        <w:t>кова атестація.</w:t>
      </w:r>
    </w:p>
    <w:p w:rsidR="00290C95" w:rsidRPr="00290C95" w:rsidRDefault="00290C95" w:rsidP="00290C95">
      <w:pPr>
        <w:spacing w:line="240" w:lineRule="auto"/>
        <w:ind w:firstLine="709"/>
        <w:jc w:val="both"/>
        <w:rPr>
          <w:rFonts w:ascii="Times New Roman" w:hAnsi="Times New Roman" w:cs="Times New Roman"/>
          <w:color w:val="000000" w:themeColor="text1"/>
          <w:sz w:val="28"/>
          <w:szCs w:val="28"/>
        </w:rPr>
      </w:pPr>
      <w:r w:rsidRPr="00290C95">
        <w:rPr>
          <w:rFonts w:ascii="Times New Roman" w:hAnsi="Times New Roman" w:cs="Times New Roman"/>
          <w:color w:val="000000" w:themeColor="text1"/>
          <w:sz w:val="28"/>
          <w:szCs w:val="28"/>
        </w:rPr>
        <w:lastRenderedPageBreak/>
        <w:t>Поточне оцінювання здійснюється щоденно у процесі поурочного вивчення теми, водночас до нього належить виконання лабораторних і практичних робіт. Зауважимо, що у критеріях оцінювання навчальних досягнень зазначено вимоги до оцінювання лабораторних(практичних) робіт щодо їх виконання, оформлення та формулювання висновків. Оцінюючи лабораторну (практичну) роботу, учителю необхідно оціню</w:t>
      </w:r>
      <w:r w:rsidRPr="00290C95">
        <w:rPr>
          <w:rFonts w:ascii="Times New Roman" w:hAnsi="Times New Roman" w:cs="Times New Roman"/>
          <w:color w:val="000000" w:themeColor="text1"/>
          <w:sz w:val="28"/>
          <w:szCs w:val="28"/>
        </w:rPr>
        <w:softHyphen/>
        <w:t>вати навчальну діяльність учнів:</w:t>
      </w:r>
    </w:p>
    <w:p w:rsidR="00290C95" w:rsidRPr="00290C95" w:rsidRDefault="00290C95" w:rsidP="00290C95">
      <w:pPr>
        <w:pStyle w:val="a8"/>
        <w:numPr>
          <w:ilvl w:val="0"/>
          <w:numId w:val="2"/>
        </w:numPr>
        <w:spacing w:line="240" w:lineRule="auto"/>
        <w:jc w:val="both"/>
        <w:rPr>
          <w:rFonts w:ascii="Times New Roman" w:hAnsi="Times New Roman" w:cs="Times New Roman"/>
          <w:color w:val="000000" w:themeColor="text1"/>
          <w:sz w:val="28"/>
          <w:szCs w:val="28"/>
        </w:rPr>
      </w:pPr>
      <w:r w:rsidRPr="00290C95">
        <w:rPr>
          <w:rFonts w:ascii="Times New Roman" w:hAnsi="Times New Roman" w:cs="Times New Roman"/>
          <w:color w:val="000000" w:themeColor="text1"/>
          <w:sz w:val="28"/>
          <w:szCs w:val="28"/>
        </w:rPr>
        <w:t xml:space="preserve">за кінцевим результатом; </w:t>
      </w:r>
    </w:p>
    <w:p w:rsidR="00290C95" w:rsidRPr="00290C95" w:rsidRDefault="00290C95" w:rsidP="00290C95">
      <w:pPr>
        <w:pStyle w:val="a8"/>
        <w:numPr>
          <w:ilvl w:val="0"/>
          <w:numId w:val="2"/>
        </w:numPr>
        <w:spacing w:line="240" w:lineRule="auto"/>
        <w:jc w:val="both"/>
        <w:rPr>
          <w:rFonts w:ascii="Times New Roman" w:hAnsi="Times New Roman" w:cs="Times New Roman"/>
          <w:color w:val="000000" w:themeColor="text1"/>
          <w:sz w:val="28"/>
          <w:szCs w:val="28"/>
        </w:rPr>
      </w:pPr>
      <w:r w:rsidRPr="00290C95">
        <w:rPr>
          <w:rFonts w:ascii="Times New Roman" w:hAnsi="Times New Roman" w:cs="Times New Roman"/>
          <w:color w:val="000000" w:themeColor="text1"/>
          <w:sz w:val="28"/>
          <w:szCs w:val="28"/>
        </w:rPr>
        <w:t xml:space="preserve">за процесом його досягнення, зважаючи на рівень самостійності учнів у виконанні роботи та формулюванні висновків з урахуванням вікових особливостей. </w:t>
      </w:r>
    </w:p>
    <w:p w:rsidR="00290C95" w:rsidRPr="00290C95" w:rsidRDefault="00290C95" w:rsidP="00290C95">
      <w:pPr>
        <w:spacing w:line="240" w:lineRule="auto"/>
        <w:ind w:firstLine="709"/>
        <w:jc w:val="both"/>
        <w:rPr>
          <w:rFonts w:ascii="Times New Roman" w:hAnsi="Times New Roman" w:cs="Times New Roman"/>
          <w:color w:val="000000" w:themeColor="text1"/>
          <w:sz w:val="28"/>
          <w:szCs w:val="28"/>
        </w:rPr>
      </w:pPr>
      <w:r w:rsidRPr="00290C95">
        <w:rPr>
          <w:rFonts w:ascii="Times New Roman" w:hAnsi="Times New Roman" w:cs="Times New Roman"/>
          <w:color w:val="000000" w:themeColor="text1"/>
          <w:sz w:val="28"/>
          <w:szCs w:val="28"/>
        </w:rPr>
        <w:t>У такий спосіб в учнів старшої школи йде поступове фор</w:t>
      </w:r>
      <w:r w:rsidRPr="00290C95">
        <w:rPr>
          <w:rFonts w:ascii="Times New Roman" w:hAnsi="Times New Roman" w:cs="Times New Roman"/>
          <w:color w:val="000000" w:themeColor="text1"/>
          <w:sz w:val="28"/>
          <w:szCs w:val="28"/>
        </w:rPr>
        <w:softHyphen/>
        <w:t xml:space="preserve">мування вміння виконувати узагальнюючі висновки до лабораторної (практичної) роботи, опираючись на теоретичні матеріали до вивченої теми. Отже, включення в лабораторну (практичну) роботу для учнів 10-11 класів завдань «У висновку дайте відповідь на запитання…» є недоцільним і таким, що не відповідає критеріям оцінювання. </w:t>
      </w:r>
    </w:p>
    <w:p w:rsidR="00290C95" w:rsidRPr="00290C95" w:rsidRDefault="00290C95" w:rsidP="00290C95">
      <w:pPr>
        <w:spacing w:line="240" w:lineRule="auto"/>
        <w:ind w:firstLine="709"/>
        <w:jc w:val="both"/>
        <w:rPr>
          <w:rFonts w:ascii="Times New Roman" w:hAnsi="Times New Roman" w:cs="Times New Roman"/>
          <w:color w:val="000000" w:themeColor="text1"/>
          <w:sz w:val="28"/>
          <w:szCs w:val="28"/>
        </w:rPr>
      </w:pPr>
      <w:r w:rsidRPr="00290C95">
        <w:rPr>
          <w:rFonts w:ascii="Times New Roman" w:hAnsi="Times New Roman" w:cs="Times New Roman"/>
          <w:color w:val="000000" w:themeColor="text1"/>
          <w:sz w:val="28"/>
          <w:szCs w:val="28"/>
        </w:rPr>
        <w:t xml:space="preserve">Важливою складовою навчання біології є формування в учнів практичних умінь і навичок під час проведення лабораторних і практичних робіт. Рекомендовано оцінювати практичні та лабораторні роботи з біології в усіх учнів класу або вибірково (на розсуд вчителя), в залежності від способу (демонстраційне, фронтальне, групове, індивідуальне) виконання. </w:t>
      </w:r>
    </w:p>
    <w:p w:rsidR="00290C95" w:rsidRPr="00290C95" w:rsidRDefault="00290C95" w:rsidP="00290C95">
      <w:pPr>
        <w:spacing w:line="240" w:lineRule="auto"/>
        <w:jc w:val="both"/>
        <w:rPr>
          <w:rFonts w:ascii="Times New Roman" w:hAnsi="Times New Roman" w:cs="Times New Roman"/>
          <w:i/>
          <w:color w:val="000000" w:themeColor="text1"/>
          <w:sz w:val="28"/>
          <w:szCs w:val="28"/>
        </w:rPr>
      </w:pPr>
      <w:r w:rsidRPr="00290C95">
        <w:rPr>
          <w:rFonts w:ascii="Times New Roman" w:hAnsi="Times New Roman" w:cs="Times New Roman"/>
          <w:color w:val="000000" w:themeColor="text1"/>
          <w:sz w:val="28"/>
          <w:szCs w:val="28"/>
        </w:rPr>
        <w:t xml:space="preserve"> </w:t>
      </w:r>
      <w:r w:rsidRPr="00290C95">
        <w:rPr>
          <w:rFonts w:ascii="Times New Roman" w:hAnsi="Times New Roman" w:cs="Times New Roman"/>
          <w:i/>
          <w:color w:val="000000" w:themeColor="text1"/>
          <w:sz w:val="28"/>
          <w:szCs w:val="28"/>
        </w:rPr>
        <w:t xml:space="preserve">Лабораторні і практичні роботи оформляються в робочих зошитах. </w:t>
      </w:r>
    </w:p>
    <w:p w:rsidR="00290C95" w:rsidRPr="00290C95" w:rsidRDefault="00290C95" w:rsidP="00290C95">
      <w:pPr>
        <w:spacing w:line="240" w:lineRule="auto"/>
        <w:ind w:firstLine="851"/>
        <w:jc w:val="both"/>
        <w:rPr>
          <w:rFonts w:ascii="Times New Roman" w:hAnsi="Times New Roman" w:cs="Times New Roman"/>
          <w:color w:val="000000" w:themeColor="text1"/>
          <w:sz w:val="28"/>
          <w:szCs w:val="28"/>
        </w:rPr>
      </w:pPr>
      <w:r w:rsidRPr="00290C95">
        <w:rPr>
          <w:rFonts w:ascii="Times New Roman" w:hAnsi="Times New Roman" w:cs="Times New Roman"/>
          <w:color w:val="000000" w:themeColor="text1"/>
          <w:sz w:val="28"/>
          <w:szCs w:val="28"/>
        </w:rPr>
        <w:t xml:space="preserve"> Тематичне оцінювання рекомендовано здійснювати на підставі результатів опанування учнями матеріалу теми відповідно до вимог навчальних програм, при цьому не усереднюючи бали, а оцінюючи рівень навченості. Зважаючи на розподіл навчального часу між темами, визначеними програмою з біології, доцільним є об’єднання деяких тем (на вивчення яких визначено менше 6 годин) у змістові модулі, що підлягають тематичному оцінюванню. Пропонуємо орієнтовну мінімальну кількість тематичних оцінок, відповідно до кількості навчальних годин за рік: 35 годин (1 год. на тиждень) – 4 тематичні; 70 годин (2 год. на тиждень) – 6 тематичних; 175 годин (5 год. на тиждень) – 10 тематичних. Необхідність збільшення кількості тематичних оцінок визначається вчителем.</w:t>
      </w:r>
    </w:p>
    <w:p w:rsidR="00290C95" w:rsidRPr="00290C95" w:rsidRDefault="00290C95" w:rsidP="00290C95">
      <w:pPr>
        <w:spacing w:line="240" w:lineRule="auto"/>
        <w:ind w:firstLine="709"/>
        <w:jc w:val="both"/>
        <w:rPr>
          <w:rFonts w:ascii="Times New Roman" w:hAnsi="Times New Roman" w:cs="Times New Roman"/>
          <w:color w:val="000000" w:themeColor="text1"/>
          <w:sz w:val="28"/>
          <w:szCs w:val="28"/>
          <w:lang w:val="uk-UA"/>
        </w:rPr>
      </w:pPr>
      <w:r w:rsidRPr="00290C95">
        <w:rPr>
          <w:rFonts w:ascii="Times New Roman" w:hAnsi="Times New Roman" w:cs="Times New Roman"/>
          <w:color w:val="000000" w:themeColor="text1"/>
          <w:sz w:val="28"/>
          <w:szCs w:val="28"/>
        </w:rPr>
        <w:t xml:space="preserve">Тематична оцінка виставляється у класному журналі у стовпчику з написом «Тематична» без зазначення дати на підставі результатів опанування учнями матеріалу теми (модуля), з урахуванням поточних оцінок, різних видів навчальних робіт (лабораторних, практичних, самостійних, контрольних, творчих) та навчальної активності школярів. Проведення окремого уроку тематичної атестації з метою здійснення відповідного оцінювання не передбачається (наказ МОН України від 03.06.2008 №496 «Про затвердження Інструкції з ведення класного журналу учнів 5-11-х класів загальноосвітніх навчальних закладів). Однак, зауважуємо на обов’язковому проведенні однієї контрольної роботи впродовж семестру. Контрольні роботи рекомендовано оформляти в зошиті </w:t>
      </w:r>
      <w:r w:rsidRPr="00290C95">
        <w:rPr>
          <w:rFonts w:ascii="Times New Roman" w:hAnsi="Times New Roman" w:cs="Times New Roman"/>
          <w:color w:val="000000" w:themeColor="text1"/>
          <w:sz w:val="28"/>
          <w:szCs w:val="28"/>
        </w:rPr>
        <w:lastRenderedPageBreak/>
        <w:t>для контрольних робіт або на окремому аркуші та зберігати в кабінеті біології протягом року. Відпрацювання пропущених учнем лабораторних, практичних, контрольних робіт проводити недоцільно. Оцінка за ведення зошитів з біології не виставляється.</w:t>
      </w:r>
    </w:p>
    <w:p w:rsidR="00290C95" w:rsidRPr="0076021A" w:rsidRDefault="00290C95" w:rsidP="00290C95">
      <w:pPr>
        <w:spacing w:line="240" w:lineRule="auto"/>
        <w:ind w:firstLine="709"/>
        <w:jc w:val="both"/>
        <w:rPr>
          <w:rFonts w:ascii="Times New Roman" w:eastAsia="Calibri" w:hAnsi="Times New Roman" w:cs="Times New Roman"/>
          <w:sz w:val="28"/>
          <w:szCs w:val="28"/>
          <w:lang w:val="uk-UA"/>
        </w:rPr>
      </w:pPr>
      <w:r w:rsidRPr="0076021A">
        <w:rPr>
          <w:rFonts w:ascii="Times New Roman" w:eastAsia="Calibri" w:hAnsi="Times New Roman" w:cs="Times New Roman"/>
          <w:sz w:val="28"/>
          <w:szCs w:val="28"/>
          <w:lang w:val="uk-UA"/>
        </w:rPr>
        <w:t xml:space="preserve">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p>
    <w:p w:rsidR="00290C95" w:rsidRPr="0076021A" w:rsidRDefault="00290C95" w:rsidP="00290C95">
      <w:pPr>
        <w:spacing w:line="240" w:lineRule="auto"/>
        <w:ind w:firstLine="709"/>
        <w:jc w:val="both"/>
        <w:rPr>
          <w:rStyle w:val="basic1"/>
          <w:rFonts w:ascii="Times New Roman" w:eastAsia="Calibri" w:hAnsi="Times New Roman" w:cs="Times New Roman"/>
          <w:sz w:val="28"/>
          <w:szCs w:val="28"/>
        </w:rPr>
      </w:pPr>
      <w:r w:rsidRPr="0076021A">
        <w:rPr>
          <w:rStyle w:val="basic1"/>
          <w:rFonts w:ascii="Times New Roman" w:eastAsia="Calibri" w:hAnsi="Times New Roman" w:cs="Times New Roman"/>
          <w:sz w:val="28"/>
          <w:szCs w:val="28"/>
        </w:rPr>
        <w:t xml:space="preserve">З метою об’єктивного семестрового оцінювання, яке здійснюється на підставі тематичного оцінювання, доцільно використовувати різні форми для проведення перевірки  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учнів не рекомендується проведення  тематичної контрольної роботи з біології в кінці семестру. Проведення семестрової контрольної роботи програмами з біології не передбачено. </w:t>
      </w:r>
    </w:p>
    <w:p w:rsidR="00290C95" w:rsidRDefault="00290C95" w:rsidP="00290C95">
      <w:pPr>
        <w:spacing w:line="240" w:lineRule="auto"/>
        <w:ind w:firstLine="709"/>
        <w:jc w:val="both"/>
        <w:rPr>
          <w:rStyle w:val="basic1"/>
          <w:rFonts w:ascii="Times New Roman" w:eastAsia="Calibri" w:hAnsi="Times New Roman" w:cs="Times New Roman"/>
          <w:sz w:val="28"/>
          <w:szCs w:val="28"/>
          <w:lang w:val="uk-UA"/>
        </w:rPr>
      </w:pPr>
      <w:r w:rsidRPr="0076021A">
        <w:rPr>
          <w:rStyle w:val="basic1"/>
          <w:rFonts w:ascii="Times New Roman" w:eastAsia="Calibri" w:hAnsi="Times New Roman" w:cs="Times New Roman"/>
          <w:sz w:val="28"/>
          <w:szCs w:val="28"/>
        </w:rPr>
        <w:t>Зміст завдань для перевірки навчальних досягнень з теми має відповідати</w:t>
      </w:r>
      <w:r w:rsidRPr="0076021A">
        <w:rPr>
          <w:rFonts w:ascii="Times New Roman" w:eastAsia="Calibri" w:hAnsi="Times New Roman" w:cs="Times New Roman"/>
          <w:spacing w:val="-1"/>
          <w:w w:val="108"/>
          <w:sz w:val="28"/>
          <w:szCs w:val="28"/>
          <w:lang w:val="uk-UA"/>
        </w:rPr>
        <w:t xml:space="preserve"> </w:t>
      </w:r>
      <w:r w:rsidRPr="0076021A">
        <w:rPr>
          <w:rFonts w:ascii="Times New Roman" w:eastAsia="Calibri" w:hAnsi="Times New Roman" w:cs="Times New Roman"/>
          <w:spacing w:val="-1"/>
          <w:sz w:val="28"/>
          <w:szCs w:val="28"/>
          <w:lang w:val="uk-UA"/>
        </w:rPr>
        <w:t>обов’язков</w:t>
      </w:r>
      <w:r w:rsidRPr="0076021A">
        <w:rPr>
          <w:rFonts w:ascii="Times New Roman" w:eastAsia="Calibri" w:hAnsi="Times New Roman" w:cs="Times New Roman"/>
          <w:sz w:val="28"/>
          <w:szCs w:val="28"/>
          <w:lang w:val="uk-UA"/>
        </w:rPr>
        <w:t xml:space="preserve">им </w:t>
      </w:r>
      <w:r w:rsidRPr="0076021A">
        <w:rPr>
          <w:rFonts w:ascii="Times New Roman" w:eastAsia="Calibri" w:hAnsi="Times New Roman" w:cs="Times New Roman"/>
          <w:spacing w:val="-1"/>
          <w:w w:val="109"/>
          <w:sz w:val="28"/>
          <w:szCs w:val="28"/>
          <w:lang w:val="uk-UA"/>
        </w:rPr>
        <w:t>резул</w:t>
      </w:r>
      <w:r w:rsidRPr="0076021A">
        <w:rPr>
          <w:rFonts w:ascii="Times New Roman" w:eastAsia="Calibri" w:hAnsi="Times New Roman" w:cs="Times New Roman"/>
          <w:spacing w:val="-14"/>
          <w:w w:val="109"/>
          <w:sz w:val="28"/>
          <w:szCs w:val="28"/>
          <w:lang w:val="uk-UA"/>
        </w:rPr>
        <w:t>ь</w:t>
      </w:r>
      <w:r w:rsidRPr="0076021A">
        <w:rPr>
          <w:rFonts w:ascii="Times New Roman" w:eastAsia="Calibri" w:hAnsi="Times New Roman" w:cs="Times New Roman"/>
          <w:spacing w:val="-1"/>
          <w:w w:val="109"/>
          <w:sz w:val="28"/>
          <w:szCs w:val="28"/>
          <w:lang w:val="uk-UA"/>
        </w:rPr>
        <w:t>тат</w:t>
      </w:r>
      <w:r w:rsidRPr="0076021A">
        <w:rPr>
          <w:rFonts w:ascii="Times New Roman" w:eastAsia="Calibri" w:hAnsi="Times New Roman" w:cs="Times New Roman"/>
          <w:w w:val="109"/>
          <w:sz w:val="28"/>
          <w:szCs w:val="28"/>
          <w:lang w:val="uk-UA"/>
        </w:rPr>
        <w:t>ам</w:t>
      </w:r>
      <w:r w:rsidRPr="0076021A">
        <w:rPr>
          <w:rFonts w:ascii="Times New Roman" w:eastAsia="Calibri" w:hAnsi="Times New Roman" w:cs="Times New Roman"/>
          <w:spacing w:val="1"/>
          <w:w w:val="109"/>
          <w:sz w:val="28"/>
          <w:szCs w:val="28"/>
          <w:lang w:val="uk-UA"/>
        </w:rPr>
        <w:t xml:space="preserve"> </w:t>
      </w:r>
      <w:r w:rsidRPr="0076021A">
        <w:rPr>
          <w:rFonts w:ascii="Times New Roman" w:eastAsia="Calibri" w:hAnsi="Times New Roman" w:cs="Times New Roman"/>
          <w:spacing w:val="-1"/>
          <w:w w:val="109"/>
          <w:sz w:val="28"/>
          <w:szCs w:val="28"/>
          <w:lang w:val="uk-UA"/>
        </w:rPr>
        <w:t>навчанн</w:t>
      </w:r>
      <w:r w:rsidRPr="0076021A">
        <w:rPr>
          <w:rFonts w:ascii="Times New Roman" w:eastAsia="Calibri" w:hAnsi="Times New Roman" w:cs="Times New Roman"/>
          <w:w w:val="109"/>
          <w:sz w:val="28"/>
          <w:szCs w:val="28"/>
          <w:lang w:val="uk-UA"/>
        </w:rPr>
        <w:t xml:space="preserve">я </w:t>
      </w:r>
      <w:r w:rsidRPr="0076021A">
        <w:rPr>
          <w:rFonts w:ascii="Times New Roman" w:eastAsia="Calibri" w:hAnsi="Times New Roman" w:cs="Times New Roman"/>
          <w:spacing w:val="-1"/>
          <w:w w:val="109"/>
          <w:sz w:val="28"/>
          <w:szCs w:val="28"/>
          <w:lang w:val="uk-UA"/>
        </w:rPr>
        <w:t>(державним вимог</w:t>
      </w:r>
      <w:r w:rsidRPr="0076021A">
        <w:rPr>
          <w:rFonts w:ascii="Times New Roman" w:eastAsia="Calibri" w:hAnsi="Times New Roman" w:cs="Times New Roman"/>
          <w:w w:val="109"/>
          <w:sz w:val="28"/>
          <w:szCs w:val="28"/>
          <w:lang w:val="uk-UA"/>
        </w:rPr>
        <w:t>ам що</w:t>
      </w:r>
      <w:r w:rsidRPr="0076021A">
        <w:rPr>
          <w:rFonts w:ascii="Times New Roman" w:eastAsia="Calibri" w:hAnsi="Times New Roman" w:cs="Times New Roman"/>
          <w:spacing w:val="-1"/>
          <w:sz w:val="28"/>
          <w:szCs w:val="28"/>
          <w:lang w:val="uk-UA"/>
        </w:rPr>
        <w:t>д</w:t>
      </w:r>
      <w:r w:rsidRPr="0076021A">
        <w:rPr>
          <w:rFonts w:ascii="Times New Roman" w:eastAsia="Calibri" w:hAnsi="Times New Roman" w:cs="Times New Roman"/>
          <w:sz w:val="28"/>
          <w:szCs w:val="28"/>
          <w:lang w:val="uk-UA"/>
        </w:rPr>
        <w:t xml:space="preserve">о </w:t>
      </w:r>
      <w:r w:rsidRPr="0076021A">
        <w:rPr>
          <w:rFonts w:ascii="Times New Roman" w:eastAsia="Calibri" w:hAnsi="Times New Roman" w:cs="Times New Roman"/>
          <w:spacing w:val="-1"/>
          <w:sz w:val="28"/>
          <w:szCs w:val="28"/>
          <w:lang w:val="uk-UA"/>
        </w:rPr>
        <w:t>рівня загальноосвітньої підготовки</w:t>
      </w:r>
      <w:r w:rsidRPr="0076021A">
        <w:rPr>
          <w:rFonts w:ascii="Times New Roman" w:eastAsia="Calibri" w:hAnsi="Times New Roman" w:cs="Times New Roman"/>
          <w:sz w:val="28"/>
          <w:szCs w:val="28"/>
          <w:lang w:val="uk-UA"/>
        </w:rPr>
        <w:t xml:space="preserve"> </w:t>
      </w:r>
      <w:r w:rsidRPr="0076021A">
        <w:rPr>
          <w:rFonts w:ascii="Times New Roman" w:eastAsia="Calibri" w:hAnsi="Times New Roman" w:cs="Times New Roman"/>
          <w:spacing w:val="-1"/>
          <w:sz w:val="28"/>
          <w:szCs w:val="28"/>
          <w:lang w:val="uk-UA"/>
        </w:rPr>
        <w:t>учнів, визначеним програмою)</w:t>
      </w:r>
      <w:r w:rsidRPr="0076021A">
        <w:rPr>
          <w:rFonts w:ascii="Times New Roman" w:eastAsia="Calibri" w:hAnsi="Times New Roman" w:cs="Times New Roman"/>
          <w:sz w:val="28"/>
          <w:szCs w:val="28"/>
          <w:lang w:val="uk-UA"/>
        </w:rPr>
        <w:t xml:space="preserve"> </w:t>
      </w:r>
      <w:r w:rsidRPr="0076021A">
        <w:rPr>
          <w:rFonts w:ascii="Times New Roman" w:eastAsia="Calibri" w:hAnsi="Times New Roman" w:cs="Times New Roman"/>
          <w:spacing w:val="-1"/>
          <w:sz w:val="28"/>
          <w:szCs w:val="28"/>
          <w:lang w:val="uk-UA"/>
        </w:rPr>
        <w:t>й критеріям оцінювання</w:t>
      </w:r>
      <w:r w:rsidRPr="0076021A">
        <w:rPr>
          <w:rFonts w:ascii="Times New Roman" w:eastAsia="Calibri" w:hAnsi="Times New Roman" w:cs="Times New Roman"/>
          <w:sz w:val="28"/>
          <w:szCs w:val="28"/>
          <w:lang w:val="uk-UA"/>
        </w:rPr>
        <w:t xml:space="preserve">.  </w:t>
      </w:r>
      <w:r w:rsidRPr="0076021A">
        <w:rPr>
          <w:rStyle w:val="basic1"/>
          <w:rFonts w:ascii="Times New Roman" w:eastAsia="Calibri" w:hAnsi="Times New Roman" w:cs="Times New Roman"/>
          <w:sz w:val="28"/>
          <w:szCs w:val="28"/>
        </w:rPr>
        <w:t xml:space="preserve"> </w:t>
      </w:r>
      <w:r w:rsidRPr="0076021A">
        <w:rPr>
          <w:rFonts w:ascii="Times New Roman" w:eastAsia="Calibri" w:hAnsi="Times New Roman" w:cs="Times New Roman"/>
          <w:spacing w:val="-3"/>
          <w:w w:val="110"/>
          <w:sz w:val="28"/>
          <w:szCs w:val="28"/>
          <w:lang w:val="uk-UA"/>
        </w:rPr>
        <w:t>Завданн</w:t>
      </w:r>
      <w:r w:rsidRPr="0076021A">
        <w:rPr>
          <w:rFonts w:ascii="Times New Roman" w:eastAsia="Calibri" w:hAnsi="Times New Roman" w:cs="Times New Roman"/>
          <w:w w:val="110"/>
          <w:sz w:val="28"/>
          <w:szCs w:val="28"/>
          <w:lang w:val="uk-UA"/>
        </w:rPr>
        <w:t>я</w:t>
      </w:r>
      <w:r w:rsidRPr="0076021A">
        <w:rPr>
          <w:rFonts w:ascii="Times New Roman" w:eastAsia="Calibri" w:hAnsi="Times New Roman" w:cs="Times New Roman"/>
          <w:spacing w:val="39"/>
          <w:w w:val="110"/>
          <w:sz w:val="28"/>
          <w:szCs w:val="28"/>
          <w:lang w:val="uk-UA"/>
        </w:rPr>
        <w:t xml:space="preserve"> </w:t>
      </w:r>
      <w:r w:rsidRPr="0076021A">
        <w:rPr>
          <w:rFonts w:ascii="Times New Roman" w:eastAsia="Calibri" w:hAnsi="Times New Roman" w:cs="Times New Roman"/>
          <w:spacing w:val="-3"/>
          <w:sz w:val="28"/>
          <w:szCs w:val="28"/>
          <w:lang w:val="uk-UA"/>
        </w:rPr>
        <w:t>дл</w:t>
      </w:r>
      <w:r w:rsidRPr="0076021A">
        <w:rPr>
          <w:rFonts w:ascii="Times New Roman" w:eastAsia="Calibri" w:hAnsi="Times New Roman" w:cs="Times New Roman"/>
          <w:sz w:val="28"/>
          <w:szCs w:val="28"/>
          <w:lang w:val="uk-UA"/>
        </w:rPr>
        <w:t xml:space="preserve">я </w:t>
      </w:r>
      <w:r w:rsidRPr="0076021A">
        <w:rPr>
          <w:rFonts w:ascii="Times New Roman" w:eastAsia="Calibri" w:hAnsi="Times New Roman" w:cs="Times New Roman"/>
          <w:spacing w:val="9"/>
          <w:sz w:val="28"/>
          <w:szCs w:val="28"/>
          <w:lang w:val="uk-UA"/>
        </w:rPr>
        <w:t xml:space="preserve"> </w:t>
      </w:r>
      <w:r w:rsidRPr="0076021A">
        <w:rPr>
          <w:rStyle w:val="basic1"/>
          <w:rFonts w:ascii="Times New Roman" w:eastAsia="Calibri" w:hAnsi="Times New Roman" w:cs="Times New Roman"/>
          <w:sz w:val="28"/>
          <w:szCs w:val="28"/>
        </w:rPr>
        <w:t>перевірки навчальних досягнень</w:t>
      </w:r>
      <w:r w:rsidRPr="0076021A">
        <w:rPr>
          <w:rFonts w:ascii="Times New Roman" w:eastAsia="Calibri" w:hAnsi="Times New Roman" w:cs="Times New Roman"/>
          <w:sz w:val="28"/>
          <w:szCs w:val="28"/>
          <w:lang w:val="uk-UA"/>
        </w:rPr>
        <w:t xml:space="preserve"> </w:t>
      </w:r>
      <w:r w:rsidRPr="0076021A">
        <w:rPr>
          <w:rFonts w:ascii="Times New Roman" w:eastAsia="Calibri" w:hAnsi="Times New Roman" w:cs="Times New Roman"/>
          <w:spacing w:val="15"/>
          <w:sz w:val="28"/>
          <w:szCs w:val="28"/>
          <w:lang w:val="uk-UA"/>
        </w:rPr>
        <w:t xml:space="preserve"> </w:t>
      </w:r>
      <w:r w:rsidRPr="0076021A">
        <w:rPr>
          <w:rFonts w:ascii="Times New Roman" w:eastAsia="Calibri" w:hAnsi="Times New Roman" w:cs="Times New Roman"/>
          <w:spacing w:val="-3"/>
          <w:sz w:val="28"/>
          <w:szCs w:val="28"/>
          <w:lang w:val="uk-UA"/>
        </w:rPr>
        <w:t>мают</w:t>
      </w:r>
      <w:r w:rsidRPr="0076021A">
        <w:rPr>
          <w:rFonts w:ascii="Times New Roman" w:eastAsia="Calibri" w:hAnsi="Times New Roman" w:cs="Times New Roman"/>
          <w:sz w:val="28"/>
          <w:szCs w:val="28"/>
          <w:lang w:val="uk-UA"/>
        </w:rPr>
        <w:t xml:space="preserve">ь </w:t>
      </w:r>
      <w:r w:rsidRPr="0076021A">
        <w:rPr>
          <w:rFonts w:ascii="Times New Roman" w:eastAsia="Calibri" w:hAnsi="Times New Roman" w:cs="Times New Roman"/>
          <w:spacing w:val="2"/>
          <w:sz w:val="28"/>
          <w:szCs w:val="28"/>
          <w:lang w:val="uk-UA"/>
        </w:rPr>
        <w:t xml:space="preserve"> </w:t>
      </w:r>
      <w:r w:rsidRPr="0076021A">
        <w:rPr>
          <w:rFonts w:ascii="Times New Roman" w:eastAsia="Calibri" w:hAnsi="Times New Roman" w:cs="Times New Roman"/>
          <w:spacing w:val="-3"/>
          <w:w w:val="110"/>
          <w:sz w:val="28"/>
          <w:szCs w:val="28"/>
          <w:lang w:val="uk-UA"/>
        </w:rPr>
        <w:t>спиратис</w:t>
      </w:r>
      <w:r w:rsidRPr="0076021A">
        <w:rPr>
          <w:rFonts w:ascii="Times New Roman" w:eastAsia="Calibri" w:hAnsi="Times New Roman" w:cs="Times New Roman"/>
          <w:w w:val="110"/>
          <w:sz w:val="28"/>
          <w:szCs w:val="28"/>
          <w:lang w:val="uk-UA"/>
        </w:rPr>
        <w:t>я</w:t>
      </w:r>
      <w:r w:rsidRPr="0076021A">
        <w:rPr>
          <w:rFonts w:ascii="Times New Roman" w:eastAsia="Calibri" w:hAnsi="Times New Roman" w:cs="Times New Roman"/>
          <w:spacing w:val="15"/>
          <w:w w:val="110"/>
          <w:sz w:val="28"/>
          <w:szCs w:val="28"/>
          <w:lang w:val="uk-UA"/>
        </w:rPr>
        <w:t xml:space="preserve"> </w:t>
      </w:r>
      <w:r w:rsidRPr="0076021A">
        <w:rPr>
          <w:rFonts w:ascii="Times New Roman" w:eastAsia="Calibri" w:hAnsi="Times New Roman" w:cs="Times New Roman"/>
          <w:spacing w:val="-3"/>
          <w:sz w:val="28"/>
          <w:szCs w:val="28"/>
          <w:lang w:val="uk-UA"/>
        </w:rPr>
        <w:t>н</w:t>
      </w:r>
      <w:r w:rsidRPr="0076021A">
        <w:rPr>
          <w:rFonts w:ascii="Times New Roman" w:eastAsia="Calibri" w:hAnsi="Times New Roman" w:cs="Times New Roman"/>
          <w:sz w:val="28"/>
          <w:szCs w:val="28"/>
          <w:lang w:val="uk-UA"/>
        </w:rPr>
        <w:t>е</w:t>
      </w:r>
      <w:r w:rsidRPr="0076021A">
        <w:rPr>
          <w:rFonts w:ascii="Times New Roman" w:eastAsia="Calibri" w:hAnsi="Times New Roman" w:cs="Times New Roman"/>
          <w:spacing w:val="28"/>
          <w:sz w:val="28"/>
          <w:szCs w:val="28"/>
          <w:lang w:val="uk-UA"/>
        </w:rPr>
        <w:t xml:space="preserve"> </w:t>
      </w:r>
      <w:r w:rsidRPr="0076021A">
        <w:rPr>
          <w:rFonts w:ascii="Times New Roman" w:eastAsia="Calibri" w:hAnsi="Times New Roman" w:cs="Times New Roman"/>
          <w:spacing w:val="-3"/>
          <w:sz w:val="28"/>
          <w:szCs w:val="28"/>
          <w:lang w:val="uk-UA"/>
        </w:rPr>
        <w:t>тільк</w:t>
      </w:r>
      <w:r w:rsidRPr="0076021A">
        <w:rPr>
          <w:rFonts w:ascii="Times New Roman" w:eastAsia="Calibri" w:hAnsi="Times New Roman" w:cs="Times New Roman"/>
          <w:sz w:val="28"/>
          <w:szCs w:val="28"/>
          <w:lang w:val="uk-UA"/>
        </w:rPr>
        <w:t xml:space="preserve">и </w:t>
      </w:r>
      <w:r w:rsidRPr="0076021A">
        <w:rPr>
          <w:rFonts w:ascii="Times New Roman" w:eastAsia="Calibri" w:hAnsi="Times New Roman" w:cs="Times New Roman"/>
          <w:spacing w:val="20"/>
          <w:sz w:val="28"/>
          <w:szCs w:val="28"/>
          <w:lang w:val="uk-UA"/>
        </w:rPr>
        <w:t xml:space="preserve"> </w:t>
      </w:r>
      <w:r w:rsidRPr="0076021A">
        <w:rPr>
          <w:rFonts w:ascii="Times New Roman" w:eastAsia="Calibri" w:hAnsi="Times New Roman" w:cs="Times New Roman"/>
          <w:spacing w:val="-3"/>
          <w:sz w:val="28"/>
          <w:szCs w:val="28"/>
          <w:lang w:val="uk-UA"/>
        </w:rPr>
        <w:t>н</w:t>
      </w:r>
      <w:r w:rsidRPr="0076021A">
        <w:rPr>
          <w:rFonts w:ascii="Times New Roman" w:eastAsia="Calibri" w:hAnsi="Times New Roman" w:cs="Times New Roman"/>
          <w:sz w:val="28"/>
          <w:szCs w:val="28"/>
          <w:lang w:val="uk-UA"/>
        </w:rPr>
        <w:t>а</w:t>
      </w:r>
      <w:r w:rsidRPr="0076021A">
        <w:rPr>
          <w:rFonts w:ascii="Times New Roman" w:eastAsia="Calibri" w:hAnsi="Times New Roman" w:cs="Times New Roman"/>
          <w:spacing w:val="32"/>
          <w:sz w:val="28"/>
          <w:szCs w:val="28"/>
          <w:lang w:val="uk-UA"/>
        </w:rPr>
        <w:t xml:space="preserve"> </w:t>
      </w:r>
      <w:r w:rsidRPr="0076021A">
        <w:rPr>
          <w:rFonts w:ascii="Times New Roman" w:eastAsia="Calibri" w:hAnsi="Times New Roman" w:cs="Times New Roman"/>
          <w:spacing w:val="-3"/>
          <w:sz w:val="28"/>
          <w:szCs w:val="28"/>
          <w:lang w:val="uk-UA"/>
        </w:rPr>
        <w:t>базов</w:t>
      </w:r>
      <w:r w:rsidRPr="0076021A">
        <w:rPr>
          <w:rFonts w:ascii="Times New Roman" w:eastAsia="Calibri" w:hAnsi="Times New Roman" w:cs="Times New Roman"/>
          <w:sz w:val="28"/>
          <w:szCs w:val="28"/>
          <w:lang w:val="uk-UA"/>
        </w:rPr>
        <w:t xml:space="preserve">і </w:t>
      </w:r>
      <w:r w:rsidRPr="0076021A">
        <w:rPr>
          <w:rFonts w:ascii="Times New Roman" w:eastAsia="Calibri" w:hAnsi="Times New Roman" w:cs="Times New Roman"/>
          <w:spacing w:val="9"/>
          <w:sz w:val="28"/>
          <w:szCs w:val="28"/>
          <w:lang w:val="uk-UA"/>
        </w:rPr>
        <w:t xml:space="preserve"> </w:t>
      </w:r>
      <w:r w:rsidRPr="0076021A">
        <w:rPr>
          <w:rFonts w:ascii="Times New Roman" w:eastAsia="Calibri" w:hAnsi="Times New Roman" w:cs="Times New Roman"/>
          <w:spacing w:val="-3"/>
          <w:w w:val="111"/>
          <w:sz w:val="28"/>
          <w:szCs w:val="28"/>
          <w:lang w:val="uk-UA"/>
        </w:rPr>
        <w:t>знанн</w:t>
      </w:r>
      <w:r w:rsidRPr="0076021A">
        <w:rPr>
          <w:rFonts w:ascii="Times New Roman" w:eastAsia="Calibri" w:hAnsi="Times New Roman" w:cs="Times New Roman"/>
          <w:w w:val="111"/>
          <w:sz w:val="28"/>
          <w:szCs w:val="28"/>
          <w:lang w:val="uk-UA"/>
        </w:rPr>
        <w:t>я</w:t>
      </w:r>
      <w:r w:rsidRPr="0076021A">
        <w:rPr>
          <w:rFonts w:ascii="Times New Roman" w:eastAsia="Calibri" w:hAnsi="Times New Roman" w:cs="Times New Roman"/>
          <w:spacing w:val="14"/>
          <w:w w:val="111"/>
          <w:sz w:val="28"/>
          <w:szCs w:val="28"/>
          <w:lang w:val="uk-UA"/>
        </w:rPr>
        <w:t xml:space="preserve"> </w:t>
      </w:r>
      <w:r w:rsidRPr="0076021A">
        <w:rPr>
          <w:rFonts w:ascii="Times New Roman" w:eastAsia="Calibri" w:hAnsi="Times New Roman" w:cs="Times New Roman"/>
          <w:spacing w:val="-3"/>
          <w:sz w:val="28"/>
          <w:szCs w:val="28"/>
          <w:lang w:val="uk-UA"/>
        </w:rPr>
        <w:t>учнів</w:t>
      </w:r>
      <w:r w:rsidRPr="0076021A">
        <w:rPr>
          <w:rFonts w:ascii="Times New Roman" w:eastAsia="Calibri" w:hAnsi="Times New Roman" w:cs="Times New Roman"/>
          <w:sz w:val="28"/>
          <w:szCs w:val="28"/>
          <w:lang w:val="uk-UA"/>
        </w:rPr>
        <w:t>,  а</w:t>
      </w:r>
      <w:r w:rsidRPr="0076021A">
        <w:rPr>
          <w:rFonts w:ascii="Times New Roman" w:eastAsia="Calibri" w:hAnsi="Times New Roman" w:cs="Times New Roman"/>
          <w:spacing w:val="23"/>
          <w:sz w:val="28"/>
          <w:szCs w:val="28"/>
          <w:lang w:val="uk-UA"/>
        </w:rPr>
        <w:t xml:space="preserve"> </w:t>
      </w:r>
      <w:r w:rsidRPr="0076021A">
        <w:rPr>
          <w:rFonts w:ascii="Times New Roman" w:eastAsia="Calibri" w:hAnsi="Times New Roman" w:cs="Times New Roman"/>
          <w:sz w:val="28"/>
          <w:szCs w:val="28"/>
          <w:lang w:val="uk-UA"/>
        </w:rPr>
        <w:t>й</w:t>
      </w:r>
      <w:r w:rsidRPr="0076021A">
        <w:rPr>
          <w:rFonts w:ascii="Times New Roman" w:eastAsia="Calibri" w:hAnsi="Times New Roman" w:cs="Times New Roman"/>
          <w:spacing w:val="27"/>
          <w:sz w:val="28"/>
          <w:szCs w:val="28"/>
          <w:lang w:val="uk-UA"/>
        </w:rPr>
        <w:t xml:space="preserve"> </w:t>
      </w:r>
      <w:r w:rsidRPr="0076021A">
        <w:rPr>
          <w:rFonts w:ascii="Times New Roman" w:eastAsia="Calibri" w:hAnsi="Times New Roman" w:cs="Times New Roman"/>
          <w:spacing w:val="-3"/>
          <w:sz w:val="28"/>
          <w:szCs w:val="28"/>
          <w:lang w:val="uk-UA"/>
        </w:rPr>
        <w:t>н</w:t>
      </w:r>
      <w:r w:rsidRPr="0076021A">
        <w:rPr>
          <w:rFonts w:ascii="Times New Roman" w:eastAsia="Calibri" w:hAnsi="Times New Roman" w:cs="Times New Roman"/>
          <w:sz w:val="28"/>
          <w:szCs w:val="28"/>
          <w:lang w:val="uk-UA"/>
        </w:rPr>
        <w:t>а</w:t>
      </w:r>
      <w:r w:rsidRPr="0076021A">
        <w:rPr>
          <w:rFonts w:ascii="Times New Roman" w:eastAsia="Calibri" w:hAnsi="Times New Roman" w:cs="Times New Roman"/>
          <w:spacing w:val="32"/>
          <w:sz w:val="28"/>
          <w:szCs w:val="28"/>
          <w:lang w:val="uk-UA"/>
        </w:rPr>
        <w:t xml:space="preserve"> </w:t>
      </w:r>
      <w:r w:rsidRPr="0076021A">
        <w:rPr>
          <w:rFonts w:ascii="Times New Roman" w:eastAsia="Calibri" w:hAnsi="Times New Roman" w:cs="Times New Roman"/>
          <w:spacing w:val="-3"/>
          <w:sz w:val="28"/>
          <w:szCs w:val="28"/>
          <w:lang w:val="uk-UA"/>
        </w:rPr>
        <w:t>вмінн</w:t>
      </w:r>
      <w:r w:rsidRPr="0076021A">
        <w:rPr>
          <w:rFonts w:ascii="Times New Roman" w:eastAsia="Calibri" w:hAnsi="Times New Roman" w:cs="Times New Roman"/>
          <w:sz w:val="28"/>
          <w:szCs w:val="28"/>
          <w:lang w:val="uk-UA"/>
        </w:rPr>
        <w:t xml:space="preserve">я </w:t>
      </w:r>
      <w:r w:rsidRPr="0076021A">
        <w:rPr>
          <w:rFonts w:ascii="Times New Roman" w:eastAsia="Calibri" w:hAnsi="Times New Roman" w:cs="Times New Roman"/>
          <w:spacing w:val="-3"/>
          <w:w w:val="106"/>
          <w:sz w:val="28"/>
          <w:szCs w:val="28"/>
          <w:lang w:val="uk-UA"/>
        </w:rPr>
        <w:t xml:space="preserve">їх </w:t>
      </w:r>
      <w:r w:rsidRPr="0076021A">
        <w:rPr>
          <w:rFonts w:ascii="Times New Roman" w:eastAsia="Calibri" w:hAnsi="Times New Roman" w:cs="Times New Roman"/>
          <w:spacing w:val="-3"/>
          <w:w w:val="108"/>
          <w:sz w:val="28"/>
          <w:szCs w:val="28"/>
          <w:lang w:val="uk-UA"/>
        </w:rPr>
        <w:t>застосовувати</w:t>
      </w:r>
      <w:r w:rsidRPr="0076021A">
        <w:rPr>
          <w:rFonts w:ascii="Times New Roman" w:eastAsia="Calibri" w:hAnsi="Times New Roman" w:cs="Times New Roman"/>
          <w:w w:val="108"/>
          <w:sz w:val="28"/>
          <w:szCs w:val="28"/>
          <w:lang w:val="uk-UA"/>
        </w:rPr>
        <w:t>.</w:t>
      </w:r>
      <w:r w:rsidRPr="0076021A">
        <w:rPr>
          <w:rStyle w:val="basic1"/>
          <w:rFonts w:ascii="Times New Roman" w:eastAsia="Calibri" w:hAnsi="Times New Roman" w:cs="Times New Roman"/>
          <w:sz w:val="28"/>
          <w:szCs w:val="28"/>
        </w:rPr>
        <w:t xml:space="preserve"> Обов’язковим елементом тематичної контрольної роботи мають бути завдання </w:t>
      </w:r>
      <w:r w:rsidRPr="0076021A">
        <w:rPr>
          <w:rFonts w:ascii="Times New Roman" w:eastAsia="Calibri" w:hAnsi="Times New Roman" w:cs="Times New Roman"/>
          <w:sz w:val="28"/>
          <w:szCs w:val="28"/>
        </w:rPr>
        <w:t>з</w:t>
      </w:r>
      <w:r w:rsidRPr="0076021A">
        <w:rPr>
          <w:rFonts w:ascii="Times New Roman" w:eastAsia="Calibri" w:hAnsi="Times New Roman" w:cs="Times New Roman"/>
          <w:sz w:val="28"/>
          <w:szCs w:val="28"/>
          <w:lang w:val="uk-UA"/>
        </w:rPr>
        <w:t xml:space="preserve"> </w:t>
      </w:r>
      <w:r w:rsidRPr="0076021A">
        <w:rPr>
          <w:rFonts w:ascii="Times New Roman" w:eastAsia="Calibri" w:hAnsi="Times New Roman" w:cs="Times New Roman"/>
          <w:spacing w:val="-1"/>
          <w:w w:val="108"/>
          <w:sz w:val="28"/>
          <w:szCs w:val="28"/>
        </w:rPr>
        <w:t>коротко</w:t>
      </w:r>
      <w:r w:rsidRPr="0076021A">
        <w:rPr>
          <w:rFonts w:ascii="Times New Roman" w:eastAsia="Calibri" w:hAnsi="Times New Roman" w:cs="Times New Roman"/>
          <w:w w:val="108"/>
          <w:sz w:val="28"/>
          <w:szCs w:val="28"/>
        </w:rPr>
        <w:t>ю</w:t>
      </w:r>
      <w:r w:rsidRPr="0076021A">
        <w:rPr>
          <w:rFonts w:ascii="Times New Roman" w:eastAsia="Calibri" w:hAnsi="Times New Roman" w:cs="Times New Roman"/>
          <w:spacing w:val="36"/>
          <w:w w:val="108"/>
          <w:sz w:val="28"/>
          <w:szCs w:val="28"/>
        </w:rPr>
        <w:t xml:space="preserve"> </w:t>
      </w:r>
      <w:r w:rsidRPr="0076021A">
        <w:rPr>
          <w:rFonts w:ascii="Times New Roman" w:eastAsia="Calibri" w:hAnsi="Times New Roman" w:cs="Times New Roman"/>
          <w:spacing w:val="-1"/>
          <w:sz w:val="28"/>
          <w:szCs w:val="28"/>
        </w:rPr>
        <w:t>т</w:t>
      </w:r>
      <w:r w:rsidRPr="0076021A">
        <w:rPr>
          <w:rFonts w:ascii="Times New Roman" w:eastAsia="Calibri" w:hAnsi="Times New Roman" w:cs="Times New Roman"/>
          <w:sz w:val="28"/>
          <w:szCs w:val="28"/>
        </w:rPr>
        <w:t xml:space="preserve">а </w:t>
      </w:r>
      <w:r w:rsidRPr="0076021A">
        <w:rPr>
          <w:rFonts w:ascii="Times New Roman" w:eastAsia="Calibri" w:hAnsi="Times New Roman" w:cs="Times New Roman"/>
          <w:spacing w:val="9"/>
          <w:sz w:val="28"/>
          <w:szCs w:val="28"/>
        </w:rPr>
        <w:t xml:space="preserve"> </w:t>
      </w:r>
      <w:r w:rsidRPr="0076021A">
        <w:rPr>
          <w:rFonts w:ascii="Times New Roman" w:eastAsia="Calibri" w:hAnsi="Times New Roman" w:cs="Times New Roman"/>
          <w:spacing w:val="-1"/>
          <w:w w:val="106"/>
          <w:sz w:val="28"/>
          <w:szCs w:val="28"/>
        </w:rPr>
        <w:t>розгорнуто</w:t>
      </w:r>
      <w:r w:rsidRPr="0076021A">
        <w:rPr>
          <w:rFonts w:ascii="Times New Roman" w:eastAsia="Calibri" w:hAnsi="Times New Roman" w:cs="Times New Roman"/>
          <w:w w:val="106"/>
          <w:sz w:val="28"/>
          <w:szCs w:val="28"/>
        </w:rPr>
        <w:t xml:space="preserve">ю </w:t>
      </w:r>
      <w:r w:rsidRPr="0076021A">
        <w:rPr>
          <w:rFonts w:ascii="Times New Roman" w:eastAsia="Calibri" w:hAnsi="Times New Roman" w:cs="Times New Roman"/>
          <w:spacing w:val="2"/>
          <w:w w:val="106"/>
          <w:sz w:val="28"/>
          <w:szCs w:val="28"/>
        </w:rPr>
        <w:t xml:space="preserve"> </w:t>
      </w:r>
      <w:r w:rsidRPr="0076021A">
        <w:rPr>
          <w:rFonts w:ascii="Times New Roman" w:eastAsia="Calibri" w:hAnsi="Times New Roman" w:cs="Times New Roman"/>
          <w:spacing w:val="-1"/>
          <w:w w:val="106"/>
          <w:sz w:val="28"/>
          <w:szCs w:val="28"/>
        </w:rPr>
        <w:t>відповіддю</w:t>
      </w:r>
      <w:r w:rsidRPr="0076021A">
        <w:rPr>
          <w:rFonts w:ascii="Times New Roman" w:eastAsia="Calibri" w:hAnsi="Times New Roman" w:cs="Times New Roman"/>
          <w:spacing w:val="-1"/>
          <w:w w:val="106"/>
          <w:sz w:val="28"/>
          <w:szCs w:val="28"/>
          <w:lang w:val="uk-UA"/>
        </w:rPr>
        <w:t>.</w:t>
      </w:r>
      <w:r w:rsidRPr="0076021A">
        <w:rPr>
          <w:rStyle w:val="basic1"/>
          <w:rFonts w:ascii="Times New Roman" w:eastAsia="Calibri" w:hAnsi="Times New Roman" w:cs="Times New Roman"/>
          <w:sz w:val="28"/>
          <w:szCs w:val="28"/>
        </w:rPr>
        <w:t xml:space="preserve"> </w:t>
      </w:r>
    </w:p>
    <w:p w:rsidR="00210F2A" w:rsidRDefault="00210F2A" w:rsidP="00290C95">
      <w:pPr>
        <w:spacing w:line="240" w:lineRule="auto"/>
        <w:ind w:firstLine="709"/>
        <w:jc w:val="both"/>
        <w:rPr>
          <w:rStyle w:val="basic1"/>
          <w:rFonts w:ascii="Times New Roman" w:eastAsia="Calibri" w:hAnsi="Times New Roman" w:cs="Times New Roman"/>
          <w:sz w:val="28"/>
          <w:szCs w:val="28"/>
          <w:lang w:val="uk-UA"/>
        </w:rPr>
      </w:pPr>
    </w:p>
    <w:p w:rsidR="00210F2A" w:rsidRPr="00210F2A" w:rsidRDefault="00210F2A" w:rsidP="00210F2A">
      <w:pPr>
        <w:spacing w:line="240" w:lineRule="auto"/>
        <w:jc w:val="center"/>
        <w:rPr>
          <w:rFonts w:ascii="Times New Roman" w:hAnsi="Times New Roman" w:cs="Times New Roman"/>
          <w:b/>
          <w:color w:val="000000" w:themeColor="text1"/>
          <w:sz w:val="28"/>
          <w:szCs w:val="28"/>
          <w:u w:val="single"/>
        </w:rPr>
      </w:pPr>
      <w:r w:rsidRPr="00210F2A">
        <w:rPr>
          <w:rFonts w:ascii="Times New Roman" w:hAnsi="Times New Roman" w:cs="Times New Roman"/>
          <w:b/>
          <w:color w:val="000000" w:themeColor="text1"/>
          <w:sz w:val="28"/>
          <w:szCs w:val="28"/>
          <w:u w:val="single"/>
        </w:rPr>
        <w:t>Методичні рекомендації щодо викладання екології у 2015/2016 навчальному році</w:t>
      </w:r>
    </w:p>
    <w:p w:rsidR="00210F2A" w:rsidRPr="00210F2A" w:rsidRDefault="00210F2A" w:rsidP="00210F2A">
      <w:pPr>
        <w:spacing w:line="240" w:lineRule="auto"/>
        <w:ind w:firstLine="709"/>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Основною метою вивчення предмета «Екологія» у школі є формування завершальних елементів екологічної культури старшокласників, навичок, фундаментальних екологічних знань, екологічного мислення і свідомості, що ґрунтуються на бережливому ставленні до природи як унікального природного ресурсу.</w:t>
      </w:r>
    </w:p>
    <w:p w:rsidR="00210F2A" w:rsidRPr="00210F2A" w:rsidRDefault="00210F2A" w:rsidP="00210F2A">
      <w:pPr>
        <w:spacing w:line="240" w:lineRule="auto"/>
        <w:ind w:firstLine="709"/>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 xml:space="preserve">Рекомендовані програми, за якими пропонується МОНУ викладання екології у загальноосвітніх навчальних закладах у 2015/2016 навчальному році наступні: </w:t>
      </w:r>
    </w:p>
    <w:p w:rsidR="00210F2A" w:rsidRPr="00210F2A" w:rsidRDefault="00210F2A" w:rsidP="00210F2A">
      <w:pPr>
        <w:spacing w:line="240" w:lineRule="auto"/>
        <w:ind w:firstLine="709"/>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Екологія. Навчальна програма для 11 класу загальноосвітніх навчальних закладів. Рівень стандарту, академічний рівень;</w:t>
      </w:r>
    </w:p>
    <w:p w:rsidR="00210F2A" w:rsidRPr="00210F2A" w:rsidRDefault="00210F2A" w:rsidP="00210F2A">
      <w:pPr>
        <w:spacing w:line="240" w:lineRule="auto"/>
        <w:ind w:firstLine="709"/>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Екологія. Навчальна програма для 10-11 класів загальноосвітніх навчальних закладів. Профільний рівень.</w:t>
      </w:r>
    </w:p>
    <w:p w:rsidR="00210F2A" w:rsidRPr="00210F2A" w:rsidRDefault="00210F2A" w:rsidP="00210F2A">
      <w:pPr>
        <w:spacing w:line="240" w:lineRule="auto"/>
        <w:ind w:firstLine="709"/>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Електронні варіанти навчальних програм розміщені на сайті Міністерства освіти та науки України (</w:t>
      </w:r>
      <w:hyperlink r:id="rId10" w:history="1">
        <w:r w:rsidRPr="00210F2A">
          <w:rPr>
            <w:rStyle w:val="a5"/>
            <w:rFonts w:ascii="Times New Roman" w:hAnsi="Times New Roman" w:cs="Times New Roman"/>
            <w:color w:val="000000" w:themeColor="text1"/>
            <w:sz w:val="28"/>
            <w:szCs w:val="28"/>
          </w:rPr>
          <w:t>www.mon.gov.ua</w:t>
        </w:r>
      </w:hyperlink>
      <w:r w:rsidRPr="00210F2A">
        <w:rPr>
          <w:rFonts w:ascii="Times New Roman" w:hAnsi="Times New Roman" w:cs="Times New Roman"/>
          <w:color w:val="000000" w:themeColor="text1"/>
          <w:sz w:val="28"/>
          <w:szCs w:val="28"/>
        </w:rPr>
        <w:t xml:space="preserve">, зокрема: </w:t>
      </w:r>
      <w:hyperlink r:id="rId11" w:history="1">
        <w:r w:rsidRPr="00210F2A">
          <w:rPr>
            <w:rStyle w:val="a5"/>
            <w:rFonts w:ascii="Times New Roman" w:hAnsi="Times New Roman" w:cs="Times New Roman"/>
            <w:color w:val="000000" w:themeColor="text1"/>
            <w:sz w:val="28"/>
            <w:szCs w:val="28"/>
          </w:rPr>
          <w:t>http://old.mon.gov.ua/ua/activity/education/56/692/educational_programs/1349869542/</w:t>
        </w:r>
      </w:hyperlink>
      <w:r w:rsidRPr="00210F2A">
        <w:rPr>
          <w:rFonts w:ascii="Times New Roman" w:hAnsi="Times New Roman" w:cs="Times New Roman"/>
          <w:color w:val="000000" w:themeColor="text1"/>
          <w:sz w:val="28"/>
          <w:szCs w:val="28"/>
        </w:rPr>
        <w:t>)</w:t>
      </w:r>
    </w:p>
    <w:p w:rsidR="00210F2A" w:rsidRPr="00210F2A" w:rsidRDefault="00210F2A" w:rsidP="00210F2A">
      <w:pPr>
        <w:spacing w:line="240" w:lineRule="auto"/>
        <w:ind w:firstLine="709"/>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lastRenderedPageBreak/>
        <w:t>Звертаємо увагу вчителів/викладачів екології на те, що в організації навчально-виховного процесу у 2015/2016 н.р. можна використовувати тільки ті навчальні програми, підручники та навчально-методичні посібники (робочі зошити, зошити для практичних та лабораторних робіт, контролю знань учнів), які мають відповідний гриф Міністерства освіти і науки України «Схвалено для використання у загальноосвітніх навчальних закладах», якщо від дати надання грифа даному посібникові минуло не більше п'яти років.</w:t>
      </w:r>
    </w:p>
    <w:p w:rsidR="00210F2A" w:rsidRPr="00210F2A" w:rsidRDefault="00210F2A" w:rsidP="00210F2A">
      <w:pPr>
        <w:spacing w:line="240" w:lineRule="auto"/>
        <w:ind w:firstLine="709"/>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 xml:space="preserve">Перелік навчальних програм, підручників та навчально-методичних посібників для загальноосвітніх навчальних закладів, які мають гриф Міністерства освіти і науки України або схвалені для практичного використання можна знайти за посиланням: </w:t>
      </w:r>
      <w:hyperlink r:id="rId12" w:history="1">
        <w:r w:rsidRPr="00210F2A">
          <w:rPr>
            <w:rStyle w:val="a5"/>
            <w:rFonts w:ascii="Times New Roman" w:hAnsi="Times New Roman" w:cs="Times New Roman"/>
            <w:color w:val="000000" w:themeColor="text1"/>
            <w:sz w:val="28"/>
            <w:szCs w:val="28"/>
          </w:rPr>
          <w:t>http://iitzo.gov.ua/instytut-innovatsijnyh-tehnolohij-i-zmistu-osvity-poetapno-rozmischuje-pereliky-navchalnyh-prohram-pidruchnykiv-ta-navchalno-metodychnyh-posibnykiv-dlya-doshkilnyh-ta-zahalnoosvitnih-navchalnyh-zakla/</w:t>
        </w:r>
      </w:hyperlink>
    </w:p>
    <w:p w:rsidR="00210F2A" w:rsidRPr="00210F2A" w:rsidRDefault="00210F2A" w:rsidP="00210F2A">
      <w:pPr>
        <w:spacing w:line="240" w:lineRule="auto"/>
        <w:ind w:firstLine="709"/>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 xml:space="preserve">Відповідно до наказу ДОН «Про робочі навчальні плани загальноосвітніх навчальних закладів та структуру 2015/2016 навчального року» від 29.05.2015 №282 забороняються будь-які зміни інваріантної складової робочих навчальних планів, сформованої на державному рівні та обов'язкової для всіх навчальних закладів незалежно від підпорядкування і форм власності. Не допускається зменшення кількості годин робочого навчального плану, що фінансуються покласно (без урахування поділу класів на групи). У спеціалізованих навчальних закладах (класах) з поглибленим вивченням окремих предметів, гімназіях, ліцеях у 7-11 класах дозволено робити перерозподіл щодо кількості годин між навчальними предметами у межах 15 відсотків. </w:t>
      </w:r>
    </w:p>
    <w:p w:rsidR="00210F2A" w:rsidRPr="00210F2A" w:rsidRDefault="00210F2A" w:rsidP="00210F2A">
      <w:pPr>
        <w:spacing w:line="240" w:lineRule="auto"/>
        <w:ind w:firstLine="709"/>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 xml:space="preserve">Резервні години, визначені в програмі, можуть бути використані для повторення, систематизації, узагальнення навчального матеріалу, коригування знань, контролю та оцінювання навчальних досягнень учнів. </w:t>
      </w:r>
    </w:p>
    <w:p w:rsidR="00210F2A" w:rsidRPr="00210F2A" w:rsidRDefault="00210F2A" w:rsidP="00210F2A">
      <w:pPr>
        <w:spacing w:line="240" w:lineRule="auto"/>
        <w:ind w:firstLine="709"/>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 xml:space="preserve">Рекомендуємо в 11 класі вчителю екології узгоджувати вивчений матеріал із вчителем біології. Зміст навчального матеріалу з біології враховує, що учні 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внутрішньопредметних і міжпредметних зв’язків. З метою реалізації зазначеного принципу, враховуючи зміст і структуру навчальних програм з природничих дисциплін, зокрема біології та хімії, рекомендуємо за можливості запланувати вивчення екології у першому семестрі (1 година тижневого навантаження). На вивчення біології рекомендуємо виділити у І семестрі 1 годину, а у ІІ семестрі – 2 години на тиждень. Такі зміни обумовлені недостатньою теоретичною підготовкою учнів до ІІІ етапу Всеукраїнської учнівської олімпіади з екології. </w:t>
      </w:r>
    </w:p>
    <w:p w:rsidR="00210F2A" w:rsidRPr="00210F2A" w:rsidRDefault="00210F2A" w:rsidP="00210F2A">
      <w:pPr>
        <w:spacing w:line="240" w:lineRule="auto"/>
        <w:ind w:firstLine="709"/>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 xml:space="preserve">У старшій школі кількість годин на тиждень для вивчення екології за різними рівнями змісту розподілено таким чином: 10 клас – 2 год./тижд. </w:t>
      </w:r>
      <w:r w:rsidRPr="00210F2A">
        <w:rPr>
          <w:rFonts w:ascii="Times New Roman" w:hAnsi="Times New Roman" w:cs="Times New Roman"/>
          <w:color w:val="000000" w:themeColor="text1"/>
          <w:sz w:val="28"/>
          <w:szCs w:val="28"/>
        </w:rPr>
        <w:lastRenderedPageBreak/>
        <w:t>(профільний рівень); 11 клас – 0,5 год./тижд. (рівень стандарту та академічний); 2 год./тижд. (профільний рівень).</w:t>
      </w:r>
    </w:p>
    <w:p w:rsidR="00210F2A" w:rsidRPr="00210F2A" w:rsidRDefault="00210F2A" w:rsidP="00210F2A">
      <w:pPr>
        <w:spacing w:line="240" w:lineRule="auto"/>
        <w:ind w:firstLine="709"/>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 xml:space="preserve">Програми факультативів та курсів за вибором з екології, рекомендовані для використання у загальноосвітніх навчальних закладах згідно з листом Міністерства освіти і науки України від 26.06.2015 № 1/9-305 «Про особливості вивчення базових дисциплін у загальноосвітніх навчальних закладах у 2015/2016 навчальному році»: </w:t>
      </w:r>
    </w:p>
    <w:p w:rsidR="00210F2A" w:rsidRPr="00210F2A" w:rsidRDefault="00210F2A" w:rsidP="00210F2A">
      <w:pPr>
        <w:spacing w:line="240" w:lineRule="auto"/>
        <w:ind w:firstLine="709"/>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5-9 класи - Збірник навчальних програм екологічного напрямку (І частина) для організації допрофільної підготовки учнів загальноосвітніх навчальних закладів.</w:t>
      </w:r>
    </w:p>
    <w:p w:rsidR="00210F2A" w:rsidRPr="00210F2A" w:rsidRDefault="00210F2A" w:rsidP="00210F2A">
      <w:pPr>
        <w:spacing w:line="240" w:lineRule="auto"/>
        <w:ind w:firstLine="709"/>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 xml:space="preserve">Відповідно до рекомендацій Міністерства освіти і науки України передбачено напрямки диференціації освіти, які конкретизуються у формі поглибленого вивчення екології. Методичне забезпечення курсу екології розроблено Міністерством освіти і науки України, зокрема програма для кожного класу розрахована на 34 та 17 годин. У робочому навчальному плані у рамках варіативної складової визначається кількість годин, яка реально фінансується (але не менше 17 годин на рік). За рішенням навчального закладу облік занять з курсів за вибором може здійснюватись на окремих сторінках класного журналу або в окремих журналах. </w:t>
      </w:r>
    </w:p>
    <w:p w:rsidR="00210F2A" w:rsidRPr="00210F2A" w:rsidRDefault="00210F2A" w:rsidP="00210F2A">
      <w:pPr>
        <w:spacing w:line="240" w:lineRule="auto"/>
        <w:ind w:firstLine="851"/>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Курс профільного рівня розрахований на 142 години (2 години тижневого навантаження у 10-11 класах) і охоплює 5 взаємопов’язаних розділів:</w:t>
      </w:r>
    </w:p>
    <w:p w:rsidR="00210F2A" w:rsidRPr="00210F2A" w:rsidRDefault="00210F2A" w:rsidP="00210F2A">
      <w:pPr>
        <w:spacing w:after="0" w:line="240" w:lineRule="auto"/>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І. Система «природа-населення-господарство».</w:t>
      </w:r>
    </w:p>
    <w:p w:rsidR="00210F2A" w:rsidRPr="00210F2A" w:rsidRDefault="00210F2A" w:rsidP="00210F2A">
      <w:pPr>
        <w:spacing w:after="0" w:line="240" w:lineRule="auto"/>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ІІ. Екологічні тенденції зміни основних компонентів природи.</w:t>
      </w:r>
    </w:p>
    <w:p w:rsidR="00210F2A" w:rsidRPr="00210F2A" w:rsidRDefault="00210F2A" w:rsidP="00210F2A">
      <w:pPr>
        <w:spacing w:after="0" w:line="240" w:lineRule="auto"/>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ІІІ. Провідні екологічні проблеми.</w:t>
      </w:r>
    </w:p>
    <w:p w:rsidR="00210F2A" w:rsidRPr="00210F2A" w:rsidRDefault="00210F2A" w:rsidP="00210F2A">
      <w:pPr>
        <w:spacing w:after="0" w:line="240" w:lineRule="auto"/>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ІV. Екологічні аспекти здоров’я.</w:t>
      </w:r>
    </w:p>
    <w:p w:rsidR="00210F2A" w:rsidRPr="00210F2A" w:rsidRDefault="00210F2A" w:rsidP="00210F2A">
      <w:pPr>
        <w:spacing w:after="0" w:line="240" w:lineRule="auto"/>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 xml:space="preserve">V. Екологічні стратегії. Напрямки виходу з екокризи. </w:t>
      </w:r>
    </w:p>
    <w:p w:rsidR="00210F2A" w:rsidRPr="00210F2A" w:rsidRDefault="00210F2A" w:rsidP="00210F2A">
      <w:pPr>
        <w:spacing w:after="0" w:line="240" w:lineRule="auto"/>
        <w:jc w:val="both"/>
        <w:rPr>
          <w:rFonts w:ascii="Times New Roman" w:hAnsi="Times New Roman" w:cs="Times New Roman"/>
          <w:b/>
          <w:color w:val="000000" w:themeColor="text1"/>
          <w:sz w:val="28"/>
          <w:szCs w:val="28"/>
          <w:u w:val="single"/>
        </w:rPr>
      </w:pPr>
      <w:r w:rsidRPr="00210F2A">
        <w:rPr>
          <w:rFonts w:ascii="Times New Roman" w:hAnsi="Times New Roman" w:cs="Times New Roman"/>
          <w:b/>
          <w:color w:val="000000" w:themeColor="text1"/>
          <w:sz w:val="28"/>
          <w:szCs w:val="28"/>
          <w:u w:val="single"/>
        </w:rPr>
        <w:t xml:space="preserve">Підручники </w:t>
      </w:r>
    </w:p>
    <w:p w:rsidR="00210F2A" w:rsidRPr="00210F2A" w:rsidRDefault="00210F2A" w:rsidP="00210F2A">
      <w:pPr>
        <w:spacing w:line="240" w:lineRule="auto"/>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 xml:space="preserve">1. Царик Л.П., Царик П.Л., Вітенко І.М. Екологія (профільний рівень). Підручник для 10 класу. – Генеза. – 2010. </w:t>
      </w:r>
    </w:p>
    <w:p w:rsidR="00210F2A" w:rsidRPr="00210F2A" w:rsidRDefault="00210F2A" w:rsidP="00210F2A">
      <w:pPr>
        <w:spacing w:line="240" w:lineRule="auto"/>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 xml:space="preserve">2. Царик Л.П., Царик П.Л., Вітенко І.М. Екологія (рівень стандарту, академічний рівень) Підручник для 11 класу. – Генеза. – 2011. </w:t>
      </w:r>
    </w:p>
    <w:p w:rsidR="00210F2A" w:rsidRPr="00210F2A" w:rsidRDefault="00210F2A" w:rsidP="00210F2A">
      <w:pPr>
        <w:spacing w:line="240" w:lineRule="auto"/>
        <w:ind w:firstLine="851"/>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 xml:space="preserve"> Зауважуємо, що зміст навчального матеріалу в темах навчальних програм сформульовано стисло, що дає змогу вчителеві творчо планувати вивчення матеріалу. Під час планування необхідно враховувати обов'язкові результати навчання (вимоги до знань та вмінь учнів), що передбачені в кожній темі.</w:t>
      </w:r>
    </w:p>
    <w:p w:rsidR="00210F2A" w:rsidRPr="00210F2A" w:rsidRDefault="00210F2A" w:rsidP="00210F2A">
      <w:pPr>
        <w:spacing w:line="240" w:lineRule="auto"/>
        <w:ind w:firstLine="851"/>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 xml:space="preserve"> Практична частина програми є важливою й обов’язковою її складовою, оскільки обґрунтування певних залежностей, доведення наявних тенденцій розвитку, зрештою аргументація конкретної позиції неможлива без наведення певних статистичних відомостей. Тому практичні роботи передбачають розв’язання нескладних екологічних й економічних задач, здійснення порівняльного аналізу, проведення спостереження, міні-дослідження, соціологічного опитування, дискусій, конференцій, семінарів, </w:t>
      </w:r>
      <w:r w:rsidRPr="00210F2A">
        <w:rPr>
          <w:rFonts w:ascii="Times New Roman" w:hAnsi="Times New Roman" w:cs="Times New Roman"/>
          <w:color w:val="000000" w:themeColor="text1"/>
          <w:sz w:val="28"/>
          <w:szCs w:val="28"/>
        </w:rPr>
        <w:lastRenderedPageBreak/>
        <w:t>презентацій, експертиз, "круглих столів", референдумів, ділових ігор, моніторингових досліджень, написання творчих робіт, розробки індивідуальних і колективних проектів. Мета проведення цих робіт може бути різною: мотиваційна, контролююча.</w:t>
      </w:r>
    </w:p>
    <w:p w:rsidR="00210F2A" w:rsidRPr="00210F2A" w:rsidRDefault="00210F2A" w:rsidP="00210F2A">
      <w:pPr>
        <w:spacing w:line="240" w:lineRule="auto"/>
        <w:ind w:firstLine="851"/>
        <w:jc w:val="both"/>
        <w:rPr>
          <w:rFonts w:ascii="Times New Roman" w:hAnsi="Times New Roman" w:cs="Times New Roman"/>
          <w:b/>
          <w:color w:val="000000" w:themeColor="text1"/>
          <w:sz w:val="28"/>
          <w:szCs w:val="28"/>
          <w:u w:val="single"/>
        </w:rPr>
      </w:pPr>
      <w:r w:rsidRPr="00210F2A">
        <w:rPr>
          <w:rFonts w:ascii="Times New Roman" w:hAnsi="Times New Roman" w:cs="Times New Roman"/>
          <w:b/>
          <w:color w:val="000000" w:themeColor="text1"/>
          <w:sz w:val="28"/>
          <w:szCs w:val="28"/>
          <w:u w:val="single"/>
        </w:rPr>
        <w:t>Оцінювання навчальних досягнень учнів</w:t>
      </w:r>
    </w:p>
    <w:p w:rsidR="00210F2A" w:rsidRPr="00210F2A" w:rsidRDefault="00210F2A" w:rsidP="00210F2A">
      <w:pPr>
        <w:spacing w:line="240" w:lineRule="auto"/>
        <w:ind w:firstLine="851"/>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Оцінюючи навчальні досягнення учнів з екології, необхідно керуватись критеріями, затвердженими МОН України, враховуючи при цьому:</w:t>
      </w:r>
    </w:p>
    <w:p w:rsidR="00210F2A" w:rsidRPr="00210F2A" w:rsidRDefault="00210F2A" w:rsidP="00210F2A">
      <w:pPr>
        <w:pStyle w:val="a8"/>
        <w:numPr>
          <w:ilvl w:val="0"/>
          <w:numId w:val="2"/>
        </w:numPr>
        <w:spacing w:line="240" w:lineRule="auto"/>
        <w:jc w:val="both"/>
        <w:rPr>
          <w:rFonts w:ascii="Times New Roman" w:hAnsi="Times New Roman" w:cs="Times New Roman"/>
          <w:color w:val="000000" w:themeColor="text1"/>
          <w:sz w:val="28"/>
          <w:szCs w:val="28"/>
          <w:lang w:val="uk-UA"/>
        </w:rPr>
      </w:pPr>
      <w:r w:rsidRPr="00210F2A">
        <w:rPr>
          <w:rFonts w:ascii="Times New Roman" w:hAnsi="Times New Roman" w:cs="Times New Roman"/>
          <w:color w:val="000000" w:themeColor="text1"/>
          <w:sz w:val="28"/>
          <w:szCs w:val="28"/>
          <w:lang w:val="uk-UA"/>
        </w:rPr>
        <w:t>правильність і науковість викладення матеріалу, повноту розкриття понять і закономірностей, точність вживання екологічної термінології;</w:t>
      </w:r>
    </w:p>
    <w:p w:rsidR="00210F2A" w:rsidRPr="00210F2A" w:rsidRDefault="00210F2A" w:rsidP="00210F2A">
      <w:pPr>
        <w:pStyle w:val="a8"/>
        <w:numPr>
          <w:ilvl w:val="0"/>
          <w:numId w:val="2"/>
        </w:numPr>
        <w:spacing w:line="240" w:lineRule="auto"/>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ступінь самостійності відповіді;</w:t>
      </w:r>
    </w:p>
    <w:p w:rsidR="00210F2A" w:rsidRPr="00210F2A" w:rsidRDefault="00210F2A" w:rsidP="00210F2A">
      <w:pPr>
        <w:pStyle w:val="a8"/>
        <w:numPr>
          <w:ilvl w:val="0"/>
          <w:numId w:val="2"/>
        </w:numPr>
        <w:spacing w:line="240" w:lineRule="auto"/>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логічність і доказовість у викладенні матеріалу;</w:t>
      </w:r>
    </w:p>
    <w:p w:rsidR="00210F2A" w:rsidRPr="00210F2A" w:rsidRDefault="00210F2A" w:rsidP="00210F2A">
      <w:pPr>
        <w:pStyle w:val="a8"/>
        <w:numPr>
          <w:ilvl w:val="0"/>
          <w:numId w:val="2"/>
        </w:numPr>
        <w:spacing w:line="240" w:lineRule="auto"/>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ступінь сформованості інтелектуальних, загальноосвітніх, специфічних умінь (робота з картографічними, статистичними та іншими додатковими матеріалами).</w:t>
      </w:r>
    </w:p>
    <w:p w:rsidR="00210F2A" w:rsidRPr="00210F2A" w:rsidRDefault="00210F2A" w:rsidP="00210F2A">
      <w:pPr>
        <w:spacing w:line="240" w:lineRule="auto"/>
        <w:ind w:firstLine="709"/>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 xml:space="preserve">Оцінювання навчальних досягнень учнів з екології здійснюється відповідно до критеріїв навчальних досягнень учнів у системі загальної середньої освіти, що зазначені у навчальній програмі (відповідно до наказу МОНмолодьспорт від 13.04.2011 №329). </w:t>
      </w:r>
    </w:p>
    <w:p w:rsidR="00210F2A" w:rsidRPr="00210F2A" w:rsidRDefault="00210F2A" w:rsidP="00210F2A">
      <w:pPr>
        <w:spacing w:line="240" w:lineRule="auto"/>
        <w:ind w:firstLine="851"/>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Тематичне оцінювання здійснюється на підставі результатів опанування учнями матеріалу теми, відповідно до вимог навчальних програм. Орієнтовна мінімальна кількість тематичних оцінок відповідно до кількості навчальних годин за рік: 70 год. (2 год. на тиждень) – 6 тематичних оцінювань. Необхідність щодо збільшення кількості тематичних оцінок визначається вчителем самостійно.</w:t>
      </w:r>
    </w:p>
    <w:p w:rsidR="00210F2A" w:rsidRPr="00210F2A" w:rsidRDefault="00210F2A" w:rsidP="00B64E44">
      <w:pPr>
        <w:spacing w:line="240" w:lineRule="auto"/>
        <w:ind w:firstLine="851"/>
        <w:jc w:val="both"/>
        <w:rPr>
          <w:rFonts w:ascii="Times New Roman" w:hAnsi="Times New Roman" w:cs="Times New Roman"/>
          <w:color w:val="000000" w:themeColor="text1"/>
          <w:sz w:val="28"/>
          <w:szCs w:val="28"/>
        </w:rPr>
      </w:pPr>
      <w:r w:rsidRPr="00210F2A">
        <w:rPr>
          <w:rFonts w:ascii="Times New Roman" w:hAnsi="Times New Roman" w:cs="Times New Roman"/>
          <w:color w:val="000000" w:themeColor="text1"/>
          <w:sz w:val="28"/>
          <w:szCs w:val="28"/>
        </w:rPr>
        <w:t>Під час організації навчально-виховного процесу на зрозумілих і доступних змістов</w:t>
      </w:r>
      <w:r w:rsidRPr="00210F2A">
        <w:rPr>
          <w:rFonts w:ascii="Times New Roman" w:hAnsi="Times New Roman" w:cs="Times New Roman"/>
          <w:color w:val="000000" w:themeColor="text1"/>
          <w:sz w:val="28"/>
          <w:szCs w:val="28"/>
        </w:rPr>
        <w:softHyphen/>
        <w:t>них прикладах варто показувати учням, як розвивалися екологічні поняття та відношення, теорії і методи, ознайомити їх з біографіями видатних учених, які створювали науку, зокрема видатних українських екологів, практично доводити важливість володіння знаннями з екології.</w:t>
      </w:r>
    </w:p>
    <w:p w:rsidR="00290C95" w:rsidRPr="00A7776F" w:rsidRDefault="00290C95" w:rsidP="00290C95">
      <w:pPr>
        <w:spacing w:line="240" w:lineRule="auto"/>
        <w:ind w:firstLine="709"/>
        <w:jc w:val="both"/>
        <w:rPr>
          <w:rFonts w:ascii="Times New Roman" w:hAnsi="Times New Roman" w:cs="Times New Roman"/>
          <w:i/>
          <w:color w:val="000000" w:themeColor="text1"/>
          <w:sz w:val="28"/>
          <w:szCs w:val="28"/>
          <w:lang w:val="uk-UA"/>
        </w:rPr>
      </w:pPr>
      <w:r w:rsidRPr="00A7776F">
        <w:rPr>
          <w:rFonts w:ascii="Times New Roman" w:hAnsi="Times New Roman" w:cs="Times New Roman"/>
          <w:i/>
          <w:color w:val="000000" w:themeColor="text1"/>
          <w:sz w:val="28"/>
          <w:szCs w:val="28"/>
          <w:lang w:val="uk-UA"/>
        </w:rPr>
        <w:t>Враховуючи вищевикладене, пропонуємо розглянути подані матеріали на засіданнях шкільних методичних об’єднань вчителів біології та прийняти відповідні рекомендації стосовно удосконалення ефективності викладання біології та підвищення рівня навченості учнів у 2015/2016 навчальному році.</w:t>
      </w:r>
    </w:p>
    <w:p w:rsidR="0076021A" w:rsidRPr="0076021A" w:rsidRDefault="0076021A" w:rsidP="0076021A">
      <w:pPr>
        <w:spacing w:line="240" w:lineRule="auto"/>
        <w:ind w:firstLine="709"/>
        <w:jc w:val="center"/>
        <w:rPr>
          <w:rStyle w:val="basic1"/>
          <w:rFonts w:ascii="Times New Roman" w:eastAsia="Calibri" w:hAnsi="Times New Roman" w:cs="Times New Roman"/>
          <w:b/>
          <w:i/>
          <w:sz w:val="28"/>
          <w:szCs w:val="28"/>
          <w:lang w:val="uk-UA"/>
        </w:rPr>
      </w:pPr>
      <w:r w:rsidRPr="0076021A">
        <w:rPr>
          <w:rStyle w:val="basic1"/>
          <w:rFonts w:ascii="Times New Roman" w:eastAsia="Calibri" w:hAnsi="Times New Roman" w:cs="Times New Roman"/>
          <w:b/>
          <w:i/>
          <w:sz w:val="28"/>
          <w:szCs w:val="28"/>
          <w:lang w:val="uk-UA"/>
        </w:rPr>
        <w:t>Бажаю успішного навчального року!</w:t>
      </w:r>
    </w:p>
    <w:p w:rsidR="0017106B" w:rsidRPr="0076021A" w:rsidRDefault="0017106B" w:rsidP="0076021A">
      <w:pPr>
        <w:spacing w:line="240" w:lineRule="auto"/>
        <w:rPr>
          <w:rFonts w:ascii="Times New Roman" w:hAnsi="Times New Roman" w:cs="Times New Roman"/>
          <w:lang w:val="uk-UA"/>
        </w:rPr>
      </w:pPr>
    </w:p>
    <w:sectPr w:rsidR="0017106B" w:rsidRPr="0076021A" w:rsidSect="00876E97">
      <w:pgSz w:w="11906" w:h="16838"/>
      <w:pgMar w:top="568" w:right="850" w:bottom="28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tersburgC">
    <w:altName w:val="Algerian"/>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382"/>
      <w:numFmt w:val="decimal"/>
      <w:lvlText w:val="%1."/>
      <w:lvlJc w:val="left"/>
      <w:pPr>
        <w:tabs>
          <w:tab w:val="num" w:pos="862"/>
        </w:tabs>
        <w:ind w:left="862" w:hanging="663"/>
      </w:pPr>
      <w:rPr>
        <w:rFonts w:ascii="Times New Roman" w:hAnsi="Times New Roman" w:cs="Times New Roman"/>
        <w:b w:val="0"/>
        <w:i w:val="0"/>
        <w:color w:val="auto"/>
        <w:sz w:val="24"/>
        <w:szCs w:val="24"/>
      </w:rPr>
    </w:lvl>
  </w:abstractNum>
  <w:abstractNum w:abstractNumId="1">
    <w:nsid w:val="00000002"/>
    <w:multiLevelType w:val="singleLevel"/>
    <w:tmpl w:val="00000002"/>
    <w:name w:val="WW8Num5"/>
    <w:lvl w:ilvl="0">
      <w:start w:val="6"/>
      <w:numFmt w:val="bullet"/>
      <w:lvlText w:val="-"/>
      <w:lvlJc w:val="left"/>
      <w:pPr>
        <w:tabs>
          <w:tab w:val="num" w:pos="1260"/>
        </w:tabs>
        <w:ind w:left="1260" w:hanging="360"/>
      </w:pPr>
      <w:rPr>
        <w:rFonts w:ascii="Times New Roman" w:hAnsi="Times New Roman"/>
      </w:rPr>
    </w:lvl>
  </w:abstractNum>
  <w:abstractNum w:abstractNumId="2">
    <w:nsid w:val="00000003"/>
    <w:multiLevelType w:val="singleLevel"/>
    <w:tmpl w:val="00000003"/>
    <w:name w:val="WW8Num6"/>
    <w:lvl w:ilvl="0">
      <w:start w:val="1"/>
      <w:numFmt w:val="bullet"/>
      <w:lvlText w:val="–"/>
      <w:lvlJc w:val="left"/>
      <w:pPr>
        <w:tabs>
          <w:tab w:val="num" w:pos="814"/>
        </w:tabs>
        <w:ind w:left="814" w:hanging="360"/>
      </w:pPr>
      <w:rPr>
        <w:rFonts w:ascii="Times New Roman" w:hAnsi="Times New Roman"/>
      </w:rPr>
    </w:lvl>
  </w:abstractNum>
  <w:abstractNum w:abstractNumId="3">
    <w:nsid w:val="00000004"/>
    <w:multiLevelType w:val="singleLevel"/>
    <w:tmpl w:val="00000004"/>
    <w:name w:val="WW8Num7"/>
    <w:lvl w:ilvl="0">
      <w:start w:val="1"/>
      <w:numFmt w:val="decimal"/>
      <w:lvlText w:val="%1)"/>
      <w:lvlJc w:val="left"/>
      <w:pPr>
        <w:tabs>
          <w:tab w:val="num" w:pos="720"/>
        </w:tabs>
        <w:ind w:left="720" w:hanging="360"/>
      </w:pPr>
      <w:rPr>
        <w:rFonts w:cs="Times New Roman"/>
      </w:rPr>
    </w:lvl>
  </w:abstractNum>
  <w:abstractNum w:abstractNumId="4">
    <w:nsid w:val="2CCF3A03"/>
    <w:multiLevelType w:val="hybridMultilevel"/>
    <w:tmpl w:val="8BACE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791BF3"/>
    <w:multiLevelType w:val="multilevel"/>
    <w:tmpl w:val="FFCA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D391D"/>
    <w:multiLevelType w:val="hybridMultilevel"/>
    <w:tmpl w:val="5E7AC2CE"/>
    <w:lvl w:ilvl="0" w:tplc="32A66A74">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BB3C97"/>
    <w:rsid w:val="00083770"/>
    <w:rsid w:val="000E7594"/>
    <w:rsid w:val="0017106B"/>
    <w:rsid w:val="001C131C"/>
    <w:rsid w:val="001D3428"/>
    <w:rsid w:val="00210F2A"/>
    <w:rsid w:val="00276CD6"/>
    <w:rsid w:val="00290C95"/>
    <w:rsid w:val="002C01C3"/>
    <w:rsid w:val="0030495A"/>
    <w:rsid w:val="003A72A3"/>
    <w:rsid w:val="003E580E"/>
    <w:rsid w:val="005908EC"/>
    <w:rsid w:val="00595CE7"/>
    <w:rsid w:val="006726E7"/>
    <w:rsid w:val="006E2B97"/>
    <w:rsid w:val="006E5053"/>
    <w:rsid w:val="0076021A"/>
    <w:rsid w:val="007B11B0"/>
    <w:rsid w:val="007C3D99"/>
    <w:rsid w:val="007F4E40"/>
    <w:rsid w:val="0086379D"/>
    <w:rsid w:val="00876E97"/>
    <w:rsid w:val="00944DA5"/>
    <w:rsid w:val="00984EC0"/>
    <w:rsid w:val="00A128CD"/>
    <w:rsid w:val="00A43EB5"/>
    <w:rsid w:val="00A7776F"/>
    <w:rsid w:val="00B64307"/>
    <w:rsid w:val="00B64E44"/>
    <w:rsid w:val="00BB3C97"/>
    <w:rsid w:val="00C7343C"/>
    <w:rsid w:val="00D04D5E"/>
    <w:rsid w:val="00DE6817"/>
    <w:rsid w:val="00E37199"/>
    <w:rsid w:val="00EE06D0"/>
    <w:rsid w:val="00F158A6"/>
    <w:rsid w:val="00FA66D5"/>
    <w:rsid w:val="00FB0EDA"/>
    <w:rsid w:val="00FB2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B0"/>
  </w:style>
  <w:style w:type="paragraph" w:styleId="2">
    <w:name w:val="heading 2"/>
    <w:basedOn w:val="a"/>
    <w:next w:val="a"/>
    <w:link w:val="20"/>
    <w:uiPriority w:val="9"/>
    <w:unhideWhenUsed/>
    <w:qFormat/>
    <w:rsid w:val="001D34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C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3C97"/>
    <w:rPr>
      <w:rFonts w:ascii="Tahoma" w:hAnsi="Tahoma" w:cs="Tahoma"/>
      <w:sz w:val="16"/>
      <w:szCs w:val="16"/>
    </w:rPr>
  </w:style>
  <w:style w:type="character" w:styleId="a5">
    <w:name w:val="Hyperlink"/>
    <w:uiPriority w:val="99"/>
    <w:rsid w:val="007C3D99"/>
    <w:rPr>
      <w:color w:val="0000FF"/>
      <w:u w:val="single"/>
    </w:rPr>
  </w:style>
  <w:style w:type="character" w:customStyle="1" w:styleId="a6">
    <w:name w:val="Основной текст_"/>
    <w:link w:val="1"/>
    <w:uiPriority w:val="99"/>
    <w:locked/>
    <w:rsid w:val="007C3D99"/>
    <w:rPr>
      <w:sz w:val="19"/>
      <w:szCs w:val="19"/>
      <w:shd w:val="clear" w:color="auto" w:fill="FFFFFF"/>
    </w:rPr>
  </w:style>
  <w:style w:type="paragraph" w:customStyle="1" w:styleId="1">
    <w:name w:val="Основной текст1"/>
    <w:basedOn w:val="a"/>
    <w:link w:val="a6"/>
    <w:uiPriority w:val="99"/>
    <w:rsid w:val="007C3D99"/>
    <w:pPr>
      <w:widowControl w:val="0"/>
      <w:shd w:val="clear" w:color="auto" w:fill="FFFFFF"/>
      <w:spacing w:before="300" w:after="0" w:line="240" w:lineRule="exact"/>
      <w:jc w:val="both"/>
    </w:pPr>
    <w:rPr>
      <w:sz w:val="19"/>
      <w:szCs w:val="19"/>
    </w:rPr>
  </w:style>
  <w:style w:type="character" w:customStyle="1" w:styleId="4">
    <w:name w:val="Основной текст4"/>
    <w:uiPriority w:val="99"/>
    <w:rsid w:val="007C3D99"/>
    <w:rPr>
      <w:rFonts w:ascii="Times New Roman" w:hAnsi="Times New Roman" w:cs="Times New Roman"/>
      <w:color w:val="000000"/>
      <w:spacing w:val="0"/>
      <w:w w:val="100"/>
      <w:position w:val="0"/>
      <w:sz w:val="19"/>
      <w:szCs w:val="19"/>
      <w:u w:val="none"/>
      <w:effect w:val="none"/>
      <w:lang w:val="uk-UA" w:eastAsia="uk-UA"/>
    </w:rPr>
  </w:style>
  <w:style w:type="character" w:customStyle="1" w:styleId="apple-converted-space">
    <w:name w:val="apple-converted-space"/>
    <w:basedOn w:val="a0"/>
    <w:rsid w:val="00F158A6"/>
  </w:style>
  <w:style w:type="character" w:customStyle="1" w:styleId="20">
    <w:name w:val="Заголовок 2 Знак"/>
    <w:basedOn w:val="a0"/>
    <w:link w:val="2"/>
    <w:uiPriority w:val="9"/>
    <w:rsid w:val="001D3428"/>
    <w:rPr>
      <w:rFonts w:asciiTheme="majorHAnsi" w:eastAsiaTheme="majorEastAsia" w:hAnsiTheme="majorHAnsi" w:cstheme="majorBidi"/>
      <w:b/>
      <w:bCs/>
      <w:color w:val="4F81BD" w:themeColor="accent1"/>
      <w:sz w:val="26"/>
      <w:szCs w:val="26"/>
    </w:rPr>
  </w:style>
  <w:style w:type="character" w:styleId="a7">
    <w:name w:val="FollowedHyperlink"/>
    <w:basedOn w:val="a0"/>
    <w:uiPriority w:val="99"/>
    <w:unhideWhenUsed/>
    <w:rsid w:val="001D3428"/>
    <w:rPr>
      <w:color w:val="800080" w:themeColor="followedHyperlink"/>
      <w:u w:val="single"/>
    </w:rPr>
  </w:style>
  <w:style w:type="character" w:customStyle="1" w:styleId="basic1">
    <w:name w:val="basic1"/>
    <w:uiPriority w:val="99"/>
    <w:rsid w:val="0076021A"/>
    <w:rPr>
      <w:rFonts w:ascii="PetersburgC" w:hAnsi="PetersburgC" w:cs="PetersburgC"/>
      <w:sz w:val="20"/>
      <w:szCs w:val="20"/>
    </w:rPr>
  </w:style>
  <w:style w:type="paragraph" w:styleId="a8">
    <w:name w:val="List Paragraph"/>
    <w:basedOn w:val="a"/>
    <w:uiPriority w:val="34"/>
    <w:qFormat/>
    <w:rsid w:val="00876E97"/>
    <w:pPr>
      <w:ind w:left="720"/>
      <w:contextualSpacing/>
    </w:pPr>
  </w:style>
  <w:style w:type="paragraph" w:styleId="a9">
    <w:name w:val="Body Text"/>
    <w:basedOn w:val="a"/>
    <w:link w:val="aa"/>
    <w:uiPriority w:val="99"/>
    <w:rsid w:val="00210F2A"/>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uiPriority w:val="99"/>
    <w:rsid w:val="00210F2A"/>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rsid w:val="00210F2A"/>
    <w:pPr>
      <w:suppressAutoHyphens/>
      <w:spacing w:after="120" w:line="480" w:lineRule="auto"/>
    </w:pPr>
    <w:rPr>
      <w:rFonts w:ascii="Times New Roman" w:eastAsia="Times New Roman" w:hAnsi="Times New Roman" w:cs="Times New Roman"/>
      <w:sz w:val="24"/>
      <w:szCs w:val="24"/>
      <w:lang w:eastAsia="ar-SA"/>
    </w:rPr>
  </w:style>
  <w:style w:type="paragraph" w:customStyle="1" w:styleId="Default">
    <w:name w:val="Default"/>
    <w:uiPriority w:val="99"/>
    <w:rsid w:val="00210F2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31">
    <w:name w:val="Основной текст с отступом 31"/>
    <w:basedOn w:val="a"/>
    <w:uiPriority w:val="99"/>
    <w:rsid w:val="00210F2A"/>
    <w:pPr>
      <w:suppressAutoHyphens/>
      <w:spacing w:after="120" w:line="240" w:lineRule="auto"/>
      <w:ind w:left="283"/>
    </w:pPr>
    <w:rPr>
      <w:rFonts w:ascii="Times New Roman" w:eastAsia="Times New Roman" w:hAnsi="Times New Roman" w:cs="Times New Roman"/>
      <w:sz w:val="16"/>
      <w:szCs w:val="16"/>
      <w:lang w:val="uk-UA" w:eastAsia="ar-SA"/>
    </w:rPr>
  </w:style>
  <w:style w:type="paragraph" w:customStyle="1" w:styleId="basic">
    <w:name w:val="basic"/>
    <w:basedOn w:val="a"/>
    <w:uiPriority w:val="99"/>
    <w:rsid w:val="00210F2A"/>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paragraph" w:styleId="ab">
    <w:name w:val="footer"/>
    <w:basedOn w:val="a"/>
    <w:link w:val="ac"/>
    <w:uiPriority w:val="99"/>
    <w:rsid w:val="00210F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10F2A"/>
    <w:rPr>
      <w:rFonts w:ascii="Times New Roman" w:eastAsia="Times New Roman" w:hAnsi="Times New Roman" w:cs="Times New Roman"/>
      <w:sz w:val="24"/>
      <w:szCs w:val="24"/>
      <w:lang w:eastAsia="ru-RU"/>
    </w:rPr>
  </w:style>
  <w:style w:type="character" w:styleId="ad">
    <w:name w:val="page number"/>
    <w:basedOn w:val="a0"/>
    <w:uiPriority w:val="99"/>
    <w:rsid w:val="00210F2A"/>
    <w:rPr>
      <w:rFonts w:cs="Times New Roman"/>
    </w:rPr>
  </w:style>
  <w:style w:type="paragraph" w:styleId="ae">
    <w:name w:val="Title"/>
    <w:basedOn w:val="a"/>
    <w:link w:val="af"/>
    <w:uiPriority w:val="99"/>
    <w:qFormat/>
    <w:rsid w:val="00210F2A"/>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f">
    <w:name w:val="Название Знак"/>
    <w:basedOn w:val="a0"/>
    <w:link w:val="ae"/>
    <w:uiPriority w:val="99"/>
    <w:rsid w:val="00210F2A"/>
    <w:rPr>
      <w:rFonts w:ascii="Times New Roman" w:eastAsia="Times New Roman" w:hAnsi="Times New Roman" w:cs="Times New Roman"/>
      <w:b/>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itzo.gov.ua/serednya-osvita-navchalni-prohram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iitzo.gov.ua/instytut-innovatsijnyh-tehnolohij-i-zmistu-osvity-poetapno-rozmischuje-pereliky-navchalnyh-prohram-pidruchnykiv-ta-navchalno-metodychnyh-posibnykiv-dlya-doshkilnyh-ta-zahalnoosvitnih-navchalnyh-zak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old.mon.gov.ua/ua/activity/education/56/692/educational_programs/1349869542/" TargetMode="External"/><Relationship Id="rId5" Type="http://schemas.openxmlformats.org/officeDocument/2006/relationships/image" Target="media/image1.png"/><Relationship Id="rId10" Type="http://schemas.openxmlformats.org/officeDocument/2006/relationships/hyperlink" Target="http://www.mon.gov.ua" TargetMode="External"/><Relationship Id="rId4" Type="http://schemas.openxmlformats.org/officeDocument/2006/relationships/webSettings" Target="webSettings.xml"/><Relationship Id="rId9" Type="http://schemas.openxmlformats.org/officeDocument/2006/relationships/hyperlink" Target="http://www.pip-mollusca.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4695</Words>
  <Characters>26762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ММК</Company>
  <LinksUpToDate>false</LinksUpToDate>
  <CharactersWithSpaces>31395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dc:creator>
  <cp:keywords/>
  <dc:description/>
  <cp:lastModifiedBy>Admin</cp:lastModifiedBy>
  <cp:revision>13</cp:revision>
  <dcterms:created xsi:type="dcterms:W3CDTF">2015-08-20T10:47:00Z</dcterms:created>
  <dcterms:modified xsi:type="dcterms:W3CDTF">2015-08-25T20:16:00Z</dcterms:modified>
</cp:coreProperties>
</file>