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 xml:space="preserve">Комунальна установа </w:t>
      </w: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 xml:space="preserve">«Міський методичний кабінет» </w:t>
      </w: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Департаменту освіти</w:t>
      </w: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Вінницької міської ради</w:t>
      </w: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Центр практичної психології та соціальної роботи</w:t>
      </w: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p>
    <w:p w:rsidR="00831434" w:rsidRDefault="00831434" w:rsidP="00831434">
      <w:pPr>
        <w:tabs>
          <w:tab w:val="num" w:pos="0"/>
          <w:tab w:val="left" w:pos="426"/>
        </w:tabs>
        <w:spacing w:after="0"/>
        <w:jc w:val="center"/>
        <w:rPr>
          <w:rFonts w:ascii="Times New Roman" w:hAnsi="Times New Roman" w:cs="Times New Roman"/>
          <w:b/>
          <w:i/>
          <w:color w:val="0070C0"/>
          <w:sz w:val="40"/>
          <w:szCs w:val="40"/>
          <w:lang w:val="uk-UA"/>
        </w:rPr>
      </w:pPr>
      <w:r>
        <w:rPr>
          <w:rFonts w:ascii="Times New Roman" w:hAnsi="Times New Roman" w:cs="Times New Roman"/>
          <w:b/>
          <w:i/>
          <w:color w:val="0070C0"/>
          <w:sz w:val="40"/>
          <w:szCs w:val="40"/>
          <w:lang w:val="uk-UA"/>
        </w:rPr>
        <w:t>Експрес – бюлетень фахової інформації</w:t>
      </w:r>
    </w:p>
    <w:p w:rsidR="00831434" w:rsidRDefault="00831434" w:rsidP="00831434">
      <w:pPr>
        <w:tabs>
          <w:tab w:val="num" w:pos="0"/>
          <w:tab w:val="left" w:pos="426"/>
        </w:tabs>
        <w:spacing w:after="0"/>
        <w:jc w:val="center"/>
        <w:rPr>
          <w:rFonts w:ascii="Times New Roman" w:hAnsi="Times New Roman" w:cs="Times New Roman"/>
          <w:b/>
          <w:i/>
          <w:color w:val="0070C0"/>
          <w:sz w:val="40"/>
          <w:szCs w:val="40"/>
        </w:rPr>
      </w:pPr>
      <w:r>
        <w:rPr>
          <w:rFonts w:ascii="Times New Roman" w:hAnsi="Times New Roman" w:cs="Times New Roman"/>
          <w:b/>
          <w:i/>
          <w:color w:val="0070C0"/>
          <w:sz w:val="40"/>
          <w:szCs w:val="40"/>
          <w:lang w:val="uk-UA"/>
        </w:rPr>
        <w:t xml:space="preserve">для практичних психологів </w:t>
      </w:r>
    </w:p>
    <w:p w:rsidR="00831434" w:rsidRDefault="00831434" w:rsidP="00831434">
      <w:pPr>
        <w:tabs>
          <w:tab w:val="num" w:pos="0"/>
          <w:tab w:val="left" w:pos="426"/>
        </w:tabs>
        <w:spacing w:after="0"/>
        <w:jc w:val="center"/>
        <w:rPr>
          <w:rFonts w:ascii="Times New Roman" w:hAnsi="Times New Roman" w:cs="Times New Roman"/>
          <w:b/>
          <w:i/>
          <w:color w:val="0070C0"/>
          <w:sz w:val="40"/>
          <w:szCs w:val="40"/>
          <w:lang w:val="uk-UA"/>
        </w:rPr>
      </w:pPr>
      <w:r>
        <w:rPr>
          <w:rFonts w:ascii="Times New Roman" w:hAnsi="Times New Roman" w:cs="Times New Roman"/>
          <w:b/>
          <w:i/>
          <w:color w:val="0070C0"/>
          <w:sz w:val="40"/>
          <w:szCs w:val="40"/>
          <w:lang w:val="uk-UA"/>
        </w:rPr>
        <w:t xml:space="preserve">дошкільних навчальних закладів  </w:t>
      </w:r>
    </w:p>
    <w:p w:rsidR="00831434" w:rsidRDefault="00831434" w:rsidP="00831434">
      <w:pPr>
        <w:jc w:val="center"/>
        <w:rPr>
          <w:rFonts w:ascii="Times New Roman" w:hAnsi="Times New Roman" w:cs="Times New Roman"/>
          <w:b/>
          <w:bCs/>
          <w:i/>
          <w:color w:val="FF0000"/>
          <w:sz w:val="32"/>
          <w:szCs w:val="32"/>
          <w:lang w:val="uk-UA"/>
        </w:rPr>
      </w:pPr>
    </w:p>
    <w:p w:rsidR="00831434" w:rsidRDefault="00831434" w:rsidP="00831434">
      <w:pPr>
        <w:spacing w:after="0"/>
        <w:jc w:val="center"/>
        <w:rPr>
          <w:rFonts w:ascii="Times New Roman" w:hAnsi="Times New Roman" w:cs="Times New Roman"/>
          <w:b/>
          <w:i/>
          <w:color w:val="FF0000"/>
          <w:sz w:val="36"/>
          <w:szCs w:val="36"/>
          <w:lang w:val="uk-UA"/>
        </w:rPr>
      </w:pPr>
      <w:r>
        <w:rPr>
          <w:rFonts w:ascii="Times New Roman" w:hAnsi="Times New Roman" w:cs="Times New Roman"/>
          <w:b/>
          <w:bCs/>
          <w:i/>
          <w:color w:val="FF0000"/>
          <w:sz w:val="36"/>
          <w:szCs w:val="36"/>
          <w:lang w:val="uk-UA"/>
        </w:rPr>
        <w:t>«</w:t>
      </w:r>
      <w:r>
        <w:rPr>
          <w:rFonts w:ascii="Times New Roman" w:hAnsi="Times New Roman" w:cs="Times New Roman"/>
          <w:b/>
          <w:i/>
          <w:color w:val="FF0000"/>
          <w:sz w:val="36"/>
          <w:szCs w:val="36"/>
          <w:lang w:val="en-US"/>
        </w:rPr>
        <w:t>C</w:t>
      </w:r>
      <w:proofErr w:type="spellStart"/>
      <w:r>
        <w:rPr>
          <w:rFonts w:ascii="Times New Roman" w:hAnsi="Times New Roman" w:cs="Times New Roman"/>
          <w:b/>
          <w:i/>
          <w:color w:val="FF0000"/>
          <w:sz w:val="36"/>
          <w:szCs w:val="36"/>
          <w:lang w:val="uk-UA"/>
        </w:rPr>
        <w:t>ім´я</w:t>
      </w:r>
      <w:proofErr w:type="spellEnd"/>
      <w:r>
        <w:rPr>
          <w:rFonts w:ascii="Times New Roman" w:hAnsi="Times New Roman" w:cs="Times New Roman"/>
          <w:b/>
          <w:i/>
          <w:color w:val="FF0000"/>
          <w:sz w:val="36"/>
          <w:szCs w:val="36"/>
          <w:lang w:val="uk-UA"/>
        </w:rPr>
        <w:t xml:space="preserve"> в інформаційному світі: </w:t>
      </w:r>
    </w:p>
    <w:p w:rsidR="00831434" w:rsidRDefault="00831434" w:rsidP="00831434">
      <w:pPr>
        <w:spacing w:after="0"/>
        <w:jc w:val="center"/>
        <w:rPr>
          <w:rFonts w:ascii="Times New Roman" w:hAnsi="Times New Roman" w:cs="Times New Roman"/>
          <w:b/>
          <w:i/>
          <w:color w:val="FF0000"/>
          <w:sz w:val="36"/>
          <w:szCs w:val="36"/>
          <w:lang w:val="uk-UA"/>
        </w:rPr>
      </w:pPr>
      <w:r>
        <w:rPr>
          <w:rFonts w:ascii="Times New Roman" w:hAnsi="Times New Roman" w:cs="Times New Roman"/>
          <w:b/>
          <w:i/>
          <w:color w:val="FF0000"/>
          <w:sz w:val="36"/>
          <w:szCs w:val="36"/>
          <w:lang w:val="uk-UA"/>
        </w:rPr>
        <w:t>психологічне благополуччя дитини</w:t>
      </w:r>
      <w:r>
        <w:rPr>
          <w:rFonts w:ascii="Times New Roman" w:hAnsi="Times New Roman" w:cs="Times New Roman"/>
          <w:b/>
          <w:bCs/>
          <w:i/>
          <w:color w:val="FF0000"/>
          <w:sz w:val="36"/>
          <w:szCs w:val="36"/>
          <w:lang w:val="uk-UA"/>
        </w:rPr>
        <w:t>»</w:t>
      </w:r>
    </w:p>
    <w:p w:rsidR="00831434" w:rsidRPr="00521DA2" w:rsidRDefault="00831434" w:rsidP="00831434">
      <w:pPr>
        <w:tabs>
          <w:tab w:val="num" w:pos="0"/>
          <w:tab w:val="left" w:pos="426"/>
        </w:tabs>
        <w:jc w:val="center"/>
        <w:rPr>
          <w:rFonts w:ascii="Times New Roman" w:eastAsia="Times New Roman" w:hAnsi="Times New Roman" w:cs="Times New Roman"/>
          <w:b/>
          <w:color w:val="0000FF"/>
          <w:sz w:val="144"/>
          <w:szCs w:val="144"/>
          <w:lang w:val="uk-UA" w:eastAsia="en-US"/>
        </w:rPr>
      </w:pPr>
      <w:r w:rsidRPr="00521DA2">
        <w:rPr>
          <w:rFonts w:ascii="Times New Roman" w:eastAsia="Times New Roman" w:hAnsi="Times New Roman" w:cs="Times New Roman"/>
          <w:b/>
          <w:color w:val="0000FF"/>
          <w:sz w:val="144"/>
          <w:szCs w:val="144"/>
          <w:lang w:val="uk-UA" w:eastAsia="en-US"/>
        </w:rPr>
        <w:t>Ψ</w:t>
      </w:r>
    </w:p>
    <w:p w:rsidR="00831434"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noProof/>
          <w:color w:val="0000FF"/>
          <w:sz w:val="40"/>
          <w:szCs w:val="40"/>
        </w:rPr>
        <w:drawing>
          <wp:anchor distT="0" distB="0" distL="114300" distR="114300" simplePos="0" relativeHeight="251658240" behindDoc="1" locked="0" layoutInCell="1" allowOverlap="1">
            <wp:simplePos x="0" y="0"/>
            <wp:positionH relativeFrom="margin">
              <wp:posOffset>1348740</wp:posOffset>
            </wp:positionH>
            <wp:positionV relativeFrom="margin">
              <wp:posOffset>5423535</wp:posOffset>
            </wp:positionV>
            <wp:extent cx="3086100" cy="294322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5"/>
                    <a:srcRect/>
                    <a:stretch>
                      <a:fillRect/>
                    </a:stretch>
                  </pic:blipFill>
                  <pic:spPr bwMode="auto">
                    <a:xfrm>
                      <a:off x="0" y="0"/>
                      <a:ext cx="3086100" cy="2943225"/>
                    </a:xfrm>
                    <a:prstGeom prst="rect">
                      <a:avLst/>
                    </a:prstGeom>
                    <a:noFill/>
                    <a:ln w="9525">
                      <a:noFill/>
                      <a:miter lim="800000"/>
                      <a:headEnd/>
                      <a:tailEnd/>
                    </a:ln>
                  </pic:spPr>
                </pic:pic>
              </a:graphicData>
            </a:graphic>
          </wp:anchor>
        </w:drawing>
      </w:r>
    </w:p>
    <w:p w:rsidR="00831434" w:rsidRDefault="00831434" w:rsidP="00831434">
      <w:pPr>
        <w:tabs>
          <w:tab w:val="num" w:pos="0"/>
          <w:tab w:val="left" w:pos="426"/>
        </w:tabs>
        <w:spacing w:after="0" w:line="240" w:lineRule="auto"/>
        <w:rPr>
          <w:rFonts w:ascii="Times New Roman" w:eastAsia="Times New Roman" w:hAnsi="Times New Roman" w:cs="Times New Roman"/>
          <w:b/>
          <w:color w:val="0000FF"/>
          <w:sz w:val="40"/>
          <w:szCs w:val="40"/>
          <w:lang w:val="uk-UA" w:eastAsia="en-US"/>
        </w:rPr>
      </w:pP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521DA2" w:rsidRPr="00AB3A4D" w:rsidRDefault="00521DA2"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eastAsia="en-US"/>
        </w:rPr>
      </w:pPr>
    </w:p>
    <w:p w:rsidR="00831434" w:rsidRDefault="00831434" w:rsidP="00831434">
      <w:pPr>
        <w:tabs>
          <w:tab w:val="num" w:pos="0"/>
          <w:tab w:val="left" w:pos="426"/>
        </w:tabs>
        <w:spacing w:after="0" w:line="240" w:lineRule="auto"/>
        <w:jc w:val="center"/>
        <w:rPr>
          <w:rFonts w:ascii="Times New Roman" w:eastAsia="Times New Roman" w:hAnsi="Times New Roman" w:cs="Times New Roman"/>
          <w:b/>
          <w:color w:val="0000FF"/>
          <w:sz w:val="40"/>
          <w:szCs w:val="40"/>
          <w:lang w:val="uk-UA" w:eastAsia="en-US"/>
        </w:rPr>
      </w:pPr>
      <w:r>
        <w:rPr>
          <w:rFonts w:ascii="Times New Roman" w:eastAsia="Times New Roman" w:hAnsi="Times New Roman" w:cs="Times New Roman"/>
          <w:b/>
          <w:color w:val="0000FF"/>
          <w:sz w:val="40"/>
          <w:szCs w:val="40"/>
          <w:lang w:val="uk-UA" w:eastAsia="en-US"/>
        </w:rPr>
        <w:t xml:space="preserve">Січень, 2017 </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lastRenderedPageBreak/>
        <w:t xml:space="preserve">Сучасну епоху розвитку суспільства визначають як інформаційну. Останнім часом, за твердженням багатьох дослідників, визначається тенденція до медіа. Людина настільки звикла до потоку різноманітної інформації, обсяг якої все збільшується, що не уявляє своє життя без газет і журналів, радіо, кіно і телебачення, комп’ютерної мережі та мобільних телефонів. </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Щодо «портрету» сучасного дошкільника. У визначенні дослідників, це комп’ютеризовані, технічно-орієнтовані діти, які у своїх вчинках керуються більше головою, ніж серцем. Тому, дуже важливим є розуміння того, як за умов тотальної інформації забезпечити повноцінний розвиток дітей та створити умови для їх психологічного благополуччя.</w:t>
      </w:r>
    </w:p>
    <w:p w:rsidR="00C3604E" w:rsidRPr="00AD713D" w:rsidRDefault="003D17BB" w:rsidP="00AD713D">
      <w:pPr>
        <w:spacing w:after="0"/>
        <w:ind w:firstLine="284"/>
        <w:jc w:val="both"/>
        <w:rPr>
          <w:rFonts w:ascii="Times New Roman" w:hAnsi="Times New Roman" w:cs="Times New Roman"/>
          <w:color w:val="FF0000"/>
          <w:sz w:val="28"/>
          <w:szCs w:val="28"/>
          <w:lang w:val="uk-UA"/>
        </w:rPr>
      </w:pPr>
      <w:r w:rsidRPr="00C3604E">
        <w:rPr>
          <w:rFonts w:ascii="Times New Roman" w:hAnsi="Times New Roman" w:cs="Times New Roman"/>
          <w:sz w:val="28"/>
          <w:szCs w:val="28"/>
          <w:lang w:val="uk-UA"/>
        </w:rPr>
        <w:t xml:space="preserve">Дошкільник засвоює зразки поведінки суспільства й соціальних груп за принципом наслідування, співвідносить свою поведінку з їхніми нормами й цінностями.  Сім’я є першим «соціальним інститутом» для дитини, першим освітнім середовищем. </w:t>
      </w:r>
      <w:r w:rsidR="00AD713D" w:rsidRPr="00C3604E">
        <w:rPr>
          <w:rFonts w:ascii="Times New Roman" w:hAnsi="Times New Roman" w:cs="Times New Roman"/>
          <w:sz w:val="28"/>
          <w:szCs w:val="28"/>
          <w:lang w:val="uk-UA"/>
        </w:rPr>
        <w:t>Спробуємо проаналізувати, яку роль відіграє сім’я у взаємодії дитини з медіа.</w:t>
      </w:r>
      <w:r w:rsidR="00AD713D" w:rsidRPr="00C3604E">
        <w:rPr>
          <w:rFonts w:ascii="Times New Roman" w:hAnsi="Times New Roman" w:cs="Times New Roman"/>
          <w:color w:val="FF0000"/>
          <w:sz w:val="28"/>
          <w:szCs w:val="28"/>
          <w:lang w:val="uk-UA"/>
        </w:rPr>
        <w:t xml:space="preserve"> </w:t>
      </w:r>
    </w:p>
    <w:p w:rsidR="00C3604E" w:rsidRPr="00C3604E" w:rsidRDefault="00C3604E" w:rsidP="00C3604E">
      <w:pPr>
        <w:tabs>
          <w:tab w:val="left" w:pos="9214"/>
        </w:tabs>
        <w:autoSpaceDE w:val="0"/>
        <w:autoSpaceDN w:val="0"/>
        <w:adjustRightInd w:val="0"/>
        <w:spacing w:after="0"/>
        <w:ind w:right="-2"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Свідомо або несвідомо в сім’ї діти навчаються сприймати і використовувати медіа-інформацію. «Саме на батьках лежить місія першими навчити своїх дітей основ інформаційної поведінки і безпеки, призвичаїти до культури відбору та сприймання медіа-продукції». Г.</w:t>
      </w:r>
      <w:proofErr w:type="spellStart"/>
      <w:r w:rsidRPr="00C3604E">
        <w:rPr>
          <w:rFonts w:ascii="Times New Roman" w:hAnsi="Times New Roman" w:cs="Times New Roman"/>
          <w:sz w:val="28"/>
          <w:szCs w:val="28"/>
          <w:lang w:val="uk-UA"/>
        </w:rPr>
        <w:t>Тойнерт</w:t>
      </w:r>
      <w:proofErr w:type="spellEnd"/>
      <w:r w:rsidRPr="00C3604E">
        <w:rPr>
          <w:rFonts w:ascii="Times New Roman" w:hAnsi="Times New Roman" w:cs="Times New Roman"/>
          <w:sz w:val="28"/>
          <w:szCs w:val="28"/>
          <w:lang w:val="uk-UA"/>
        </w:rPr>
        <w:t xml:space="preserve"> і Б.</w:t>
      </w:r>
      <w:proofErr w:type="spellStart"/>
      <w:r w:rsidRPr="00C3604E">
        <w:rPr>
          <w:rFonts w:ascii="Times New Roman" w:hAnsi="Times New Roman" w:cs="Times New Roman"/>
          <w:sz w:val="28"/>
          <w:szCs w:val="28"/>
          <w:lang w:val="uk-UA"/>
        </w:rPr>
        <w:t>Шорб</w:t>
      </w:r>
      <w:proofErr w:type="spellEnd"/>
      <w:r w:rsidRPr="00C3604E">
        <w:rPr>
          <w:rFonts w:ascii="Times New Roman" w:hAnsi="Times New Roman" w:cs="Times New Roman"/>
          <w:sz w:val="28"/>
          <w:szCs w:val="28"/>
          <w:lang w:val="uk-UA"/>
        </w:rPr>
        <w:t xml:space="preserve"> вважають, що дорослі члени родини відповідальні за розвиток здатності дитини розуміти передачі, особливо інформаційні: «Як різні діти сприймають, оцінюють та переробляють телевізійну інформацію, вирішальною мірою залежить від сімейної інтелектуальної атмосфери і уваги, що приділяється обговоренню інформації... Спосіб, у який батьки бачать світ, судять про нього і ставляться до нього, відбивається на дитячому ставленні до світу, образі людини і здатності переробляти інформацію. Пропоновану телебаченням інформацію, яку бачать й оцінюють батьки, бачать і діти. Яке значення надають її переглядові батьки у своєму ставленні до світу і життя, таке ж значення вона матиме і для дітей».</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Як показують результати опитування, батькам властиво переоцінювати час, проведений дитиною перед телевізором. Крім того, оцінюючи улюблені телепередачі і відеофільми своїх дітей, батьки зазвичай проектують на них свої смаки. Є така думка: у захопленні комп’ютером батьки часто бачать тільки позитивні моменти: дитина не заважає, старші діти: відволікаються від вулиці, уникають поганих компаній. Третина вважає, що медіа є засобом навчання, а третина – що екран руйнує психіку дитини.</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 xml:space="preserve">Вплив телебачення на сімейне життя розглядає </w:t>
      </w:r>
      <w:proofErr w:type="spellStart"/>
      <w:r w:rsidRPr="00C3604E">
        <w:rPr>
          <w:rFonts w:ascii="Times New Roman" w:hAnsi="Times New Roman" w:cs="Times New Roman"/>
          <w:sz w:val="28"/>
          <w:szCs w:val="28"/>
          <w:lang w:val="uk-UA"/>
        </w:rPr>
        <w:t>Харріс</w:t>
      </w:r>
      <w:proofErr w:type="spellEnd"/>
      <w:r w:rsidRPr="00C3604E">
        <w:rPr>
          <w:rFonts w:ascii="Times New Roman" w:hAnsi="Times New Roman" w:cs="Times New Roman"/>
          <w:sz w:val="28"/>
          <w:szCs w:val="28"/>
          <w:lang w:val="uk-UA"/>
        </w:rPr>
        <w:t xml:space="preserve">, на його думку, сімейний </w:t>
      </w:r>
      <w:proofErr w:type="spellStart"/>
      <w:r w:rsidRPr="00C3604E">
        <w:rPr>
          <w:rFonts w:ascii="Times New Roman" w:hAnsi="Times New Roman" w:cs="Times New Roman"/>
          <w:sz w:val="28"/>
          <w:szCs w:val="28"/>
          <w:lang w:val="uk-UA"/>
        </w:rPr>
        <w:t>телеперегляд</w:t>
      </w:r>
      <w:proofErr w:type="spellEnd"/>
      <w:r w:rsidRPr="00C3604E">
        <w:rPr>
          <w:rFonts w:ascii="Times New Roman" w:hAnsi="Times New Roman" w:cs="Times New Roman"/>
          <w:sz w:val="28"/>
          <w:szCs w:val="28"/>
          <w:lang w:val="uk-UA"/>
        </w:rPr>
        <w:t xml:space="preserve"> може позитивно впливати на спілкування в сім’ї та </w:t>
      </w:r>
      <w:r w:rsidRPr="00C3604E">
        <w:rPr>
          <w:rFonts w:ascii="Times New Roman" w:hAnsi="Times New Roman" w:cs="Times New Roman"/>
          <w:sz w:val="28"/>
          <w:szCs w:val="28"/>
          <w:lang w:val="uk-UA"/>
        </w:rPr>
        <w:lastRenderedPageBreak/>
        <w:t>взаємодію – коли кожен говорить про те, що бачить, коли вся родина сміється або плаче разом. Іноді – коли медіа провокує сварки між членами родини через вибір передачі, їжу в період перегляду, час сну у дітей, порушення дітьми заборон батьків стосовно перегляду певних передач – телебачення має негативний вплив. Реклама може зумовлювати дитячо-батьківські конфлікти – через здатність чи нездатність сім’ї купити ті чи інші товари.</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Прикметою часу стало те, що дорослі члени сім’ї навчаються через досвід дитини – досвід взаємодії в інформаційному суспільстві (часто діти навчають батьків та бабусь і дідусів користуватися мобільними телефонами, комп’ютерами, іншими медіа-ресурсами). Отже, сім’я здатна до трансформації знань.</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 xml:space="preserve"> Від батьків залежить і розвивальний вплив телебачення на дитину. Наприклад, позитивний ефект від перегляду «Вулиці Сезам» сильніший, якщо батьки обговорюють програму з дітьми або поєднують її з навчанням.</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Щодо впливу телебачення і комунікацій у родині на розвиток мовлення дитини. Перегляд передач та оволодіння мовленням і мовою залежать від комунікативної поведінки матері. Дитина дивиться телевізор тим більше, чим менше уваги їй приділяє мати, чим менше батьки залучають дитину до бесіди. Отже, діти, яким бракує батьківської уваги, демонструють уповільнений мовний розвиток. Якщо батьки спонукають дітей коментувати те, що відбувається на екрані, телебачення стимулюватиме розвиток мовлення і мови, діти вчитимуться запитувати і пояснювати.</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 xml:space="preserve">Також сім’я відіграє роль одного з основних посередників процесу впливу телевізійного насильства на дитину. </w:t>
      </w:r>
      <w:r w:rsidRPr="00C3604E">
        <w:rPr>
          <w:rFonts w:ascii="Comic Sans MS" w:eastAsia="Times New Roman" w:hAnsi="Comic Sans MS" w:cs="Times New Roman"/>
          <w:color w:val="002060"/>
          <w:sz w:val="28"/>
          <w:szCs w:val="28"/>
        </w:rPr>
        <w:t xml:space="preserve"> </w:t>
      </w:r>
      <w:r w:rsidRPr="00C3604E">
        <w:rPr>
          <w:rFonts w:ascii="Times New Roman" w:eastAsia="Times New Roman" w:hAnsi="Times New Roman" w:cs="Times New Roman"/>
          <w:sz w:val="28"/>
          <w:szCs w:val="28"/>
          <w:lang w:val="uk-UA"/>
        </w:rPr>
        <w:t xml:space="preserve">Спостереження X. </w:t>
      </w:r>
      <w:proofErr w:type="spellStart"/>
      <w:r w:rsidRPr="00C3604E">
        <w:rPr>
          <w:rFonts w:ascii="Times New Roman" w:eastAsia="Times New Roman" w:hAnsi="Times New Roman" w:cs="Times New Roman"/>
          <w:sz w:val="28"/>
          <w:szCs w:val="28"/>
          <w:lang w:val="uk-UA"/>
        </w:rPr>
        <w:t>Хекхаузена</w:t>
      </w:r>
      <w:proofErr w:type="spellEnd"/>
      <w:r w:rsidRPr="00C3604E">
        <w:rPr>
          <w:rFonts w:ascii="Times New Roman" w:eastAsia="Times New Roman" w:hAnsi="Times New Roman" w:cs="Times New Roman"/>
          <w:sz w:val="28"/>
          <w:szCs w:val="28"/>
          <w:lang w:val="uk-UA"/>
        </w:rPr>
        <w:t xml:space="preserve"> довели, що діти, які в сім'ї часто зазнають насилля, улюбленими передачами обирають ті, в яких присутнє насилля, а улюбленими героями вважають найагресивніших.</w:t>
      </w:r>
    </w:p>
    <w:p w:rsidR="00AB3A4D" w:rsidRPr="00C3604E" w:rsidRDefault="00AB3A4D" w:rsidP="00C3604E">
      <w:pPr>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Не можна залишити поза увагою і питання переживання емоцій – реальних і викликаних медіа-текстами. Ті емоції, які переживають діти під час перегляду не дають їм досвіду реальних переживань. Батьки «дітей екрану» не можуть навчити маля переживати і виражати реальні емоції.</w:t>
      </w:r>
    </w:p>
    <w:p w:rsidR="00AB3A4D" w:rsidRPr="000B25DE" w:rsidRDefault="00AB3A4D" w:rsidP="00C3604E">
      <w:pPr>
        <w:spacing w:after="0"/>
        <w:ind w:firstLine="284"/>
        <w:jc w:val="both"/>
        <w:rPr>
          <w:rFonts w:ascii="Times New Roman" w:hAnsi="Times New Roman" w:cs="Times New Roman"/>
          <w:sz w:val="28"/>
          <w:szCs w:val="28"/>
        </w:rPr>
      </w:pPr>
      <w:r w:rsidRPr="00C3604E">
        <w:rPr>
          <w:rFonts w:ascii="Times New Roman" w:hAnsi="Times New Roman" w:cs="Times New Roman"/>
          <w:sz w:val="28"/>
          <w:szCs w:val="28"/>
          <w:lang w:val="uk-UA"/>
        </w:rPr>
        <w:t xml:space="preserve">Завданням </w:t>
      </w:r>
      <w:r w:rsidR="000B25DE">
        <w:rPr>
          <w:rFonts w:ascii="Times New Roman" w:hAnsi="Times New Roman" w:cs="Times New Roman"/>
          <w:sz w:val="28"/>
          <w:szCs w:val="28"/>
          <w:lang w:val="uk-UA"/>
        </w:rPr>
        <w:t>практичних</w:t>
      </w:r>
      <w:r w:rsidRPr="00C3604E">
        <w:rPr>
          <w:rFonts w:ascii="Times New Roman" w:hAnsi="Times New Roman" w:cs="Times New Roman"/>
          <w:sz w:val="28"/>
          <w:szCs w:val="28"/>
          <w:lang w:val="uk-UA"/>
        </w:rPr>
        <w:t xml:space="preserve"> психологів є корекція медіа-культури</w:t>
      </w:r>
      <w:r w:rsidR="000B25DE">
        <w:rPr>
          <w:rFonts w:ascii="Times New Roman" w:hAnsi="Times New Roman" w:cs="Times New Roman"/>
          <w:sz w:val="28"/>
          <w:szCs w:val="28"/>
          <w:lang w:val="uk-UA"/>
        </w:rPr>
        <w:t xml:space="preserve"> батьків за допомогою просвіти. Це можуть бути:</w:t>
      </w:r>
    </w:p>
    <w:p w:rsidR="00AB3A4D" w:rsidRPr="00C3604E" w:rsidRDefault="00AB3A4D" w:rsidP="00C3604E">
      <w:pPr>
        <w:pStyle w:val="a5"/>
        <w:numPr>
          <w:ilvl w:val="0"/>
          <w:numId w:val="1"/>
        </w:numPr>
        <w:spacing w:after="0"/>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Виступи, індивідуальні консультації на теми «Комп’ютер: за і проти», «Подорожуємо з дитиною Інтернетом» тощо.</w:t>
      </w:r>
    </w:p>
    <w:p w:rsidR="00AB3A4D" w:rsidRPr="00C3604E" w:rsidRDefault="00AB3A4D" w:rsidP="00C3604E">
      <w:pPr>
        <w:pStyle w:val="a5"/>
        <w:numPr>
          <w:ilvl w:val="0"/>
          <w:numId w:val="1"/>
        </w:numPr>
        <w:spacing w:after="0"/>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 xml:space="preserve">Створення медіа-теки в дитячому садку з методичними рекомендаціями, перелік </w:t>
      </w:r>
      <w:proofErr w:type="spellStart"/>
      <w:r w:rsidRPr="00C3604E">
        <w:rPr>
          <w:rFonts w:ascii="Times New Roman" w:hAnsi="Times New Roman" w:cs="Times New Roman"/>
          <w:sz w:val="28"/>
          <w:szCs w:val="28"/>
          <w:lang w:val="uk-UA"/>
        </w:rPr>
        <w:t>Інтернет-сайтів</w:t>
      </w:r>
      <w:proofErr w:type="spellEnd"/>
      <w:r w:rsidRPr="00C3604E">
        <w:rPr>
          <w:rFonts w:ascii="Times New Roman" w:hAnsi="Times New Roman" w:cs="Times New Roman"/>
          <w:sz w:val="28"/>
          <w:szCs w:val="28"/>
          <w:lang w:val="uk-UA"/>
        </w:rPr>
        <w:t>.</w:t>
      </w:r>
    </w:p>
    <w:p w:rsidR="00AB3A4D" w:rsidRPr="00C3604E" w:rsidRDefault="00AB3A4D" w:rsidP="00C3604E">
      <w:pPr>
        <w:pStyle w:val="a5"/>
        <w:numPr>
          <w:ilvl w:val="0"/>
          <w:numId w:val="1"/>
        </w:numPr>
        <w:spacing w:after="0"/>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lastRenderedPageBreak/>
        <w:t>Проведення майстер-класів з аналізу медіа тексту (психолого-педагогічний аналіз мультфільму).</w:t>
      </w:r>
    </w:p>
    <w:p w:rsidR="00AB3A4D" w:rsidRPr="000B25DE" w:rsidRDefault="00AB3A4D" w:rsidP="000B25DE">
      <w:pPr>
        <w:pStyle w:val="a5"/>
        <w:numPr>
          <w:ilvl w:val="0"/>
          <w:numId w:val="1"/>
        </w:numPr>
        <w:spacing w:after="0"/>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Використання ігор для розвитку психічних процесів.</w:t>
      </w:r>
    </w:p>
    <w:p w:rsidR="00AB3A4D" w:rsidRDefault="00AB3A4D" w:rsidP="00C3604E">
      <w:pPr>
        <w:shd w:val="clear" w:color="auto" w:fill="FFFFFF"/>
        <w:spacing w:after="0"/>
        <w:ind w:firstLine="284"/>
        <w:jc w:val="both"/>
        <w:rPr>
          <w:rFonts w:ascii="Times New Roman" w:eastAsia="Times New Roman" w:hAnsi="Times New Roman" w:cs="Times New Roman"/>
          <w:sz w:val="28"/>
          <w:szCs w:val="28"/>
          <w:lang w:val="uk-UA"/>
        </w:rPr>
      </w:pPr>
      <w:r w:rsidRPr="00C3604E">
        <w:rPr>
          <w:rFonts w:ascii="Times New Roman" w:eastAsia="Times New Roman" w:hAnsi="Times New Roman" w:cs="Times New Roman"/>
          <w:sz w:val="28"/>
          <w:szCs w:val="28"/>
          <w:lang w:val="uk-UA"/>
        </w:rPr>
        <w:t>Таким чином, пам'ятаючи про значну роль медіа у житті кожної людини, слід  пам'ятати про ту відповідальність, що покладена на дорослих: зробити все можливе, щоб не допустити негативного впливу інформаційного потоку на психіку дитини.</w:t>
      </w:r>
    </w:p>
    <w:p w:rsidR="000B25DE" w:rsidRDefault="000B25DE" w:rsidP="00C3604E">
      <w:pPr>
        <w:shd w:val="clear" w:color="auto" w:fill="FFFFFF"/>
        <w:spacing w:after="0"/>
        <w:ind w:firstLine="284"/>
        <w:jc w:val="both"/>
        <w:rPr>
          <w:rFonts w:ascii="Times New Roman" w:eastAsia="Times New Roman" w:hAnsi="Times New Roman" w:cs="Times New Roman"/>
          <w:sz w:val="28"/>
          <w:szCs w:val="28"/>
          <w:lang w:val="uk-UA"/>
        </w:rPr>
      </w:pPr>
    </w:p>
    <w:p w:rsidR="000B25DE" w:rsidRPr="00C3604E" w:rsidRDefault="000B25DE" w:rsidP="00C3604E">
      <w:pPr>
        <w:shd w:val="clear" w:color="auto" w:fill="FFFFFF"/>
        <w:spacing w:after="0"/>
        <w:ind w:firstLine="284"/>
        <w:jc w:val="both"/>
        <w:rPr>
          <w:rFonts w:ascii="Times New Roman" w:eastAsia="Times New Roman" w:hAnsi="Times New Roman" w:cs="Times New Roman"/>
          <w:sz w:val="28"/>
          <w:szCs w:val="28"/>
        </w:rPr>
      </w:pPr>
    </w:p>
    <w:p w:rsidR="00AB3A4D" w:rsidRPr="00C3604E" w:rsidRDefault="00AB3A4D" w:rsidP="00C3604E">
      <w:pPr>
        <w:tabs>
          <w:tab w:val="left" w:pos="9214"/>
        </w:tabs>
        <w:autoSpaceDE w:val="0"/>
        <w:autoSpaceDN w:val="0"/>
        <w:adjustRightInd w:val="0"/>
        <w:spacing w:after="0"/>
        <w:ind w:right="-2"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Використана література:</w:t>
      </w:r>
    </w:p>
    <w:p w:rsidR="00AB3A4D" w:rsidRPr="00C3604E" w:rsidRDefault="00AB3A4D" w:rsidP="00C3604E">
      <w:pPr>
        <w:autoSpaceDE w:val="0"/>
        <w:autoSpaceDN w:val="0"/>
        <w:adjustRightInd w:val="0"/>
        <w:spacing w:after="0"/>
        <w:ind w:firstLine="284"/>
        <w:jc w:val="both"/>
        <w:rPr>
          <w:rFonts w:ascii="Times New Roman" w:hAnsi="Times New Roman" w:cs="Times New Roman"/>
          <w:sz w:val="28"/>
          <w:szCs w:val="28"/>
          <w:lang w:val="uk-UA"/>
        </w:rPr>
      </w:pPr>
      <w:r w:rsidRPr="00C3604E">
        <w:rPr>
          <w:rFonts w:ascii="Times New Roman" w:hAnsi="Times New Roman" w:cs="Times New Roman"/>
          <w:sz w:val="28"/>
          <w:szCs w:val="28"/>
          <w:lang w:val="uk-UA"/>
        </w:rPr>
        <w:t xml:space="preserve">1. Медіа-культура особистості: соціально-психологічний підхід: </w:t>
      </w:r>
      <w:proofErr w:type="spellStart"/>
      <w:r w:rsidRPr="00C3604E">
        <w:rPr>
          <w:rFonts w:ascii="Times New Roman" w:hAnsi="Times New Roman" w:cs="Times New Roman"/>
          <w:sz w:val="28"/>
          <w:szCs w:val="28"/>
          <w:lang w:val="uk-UA"/>
        </w:rPr>
        <w:t>навч</w:t>
      </w:r>
      <w:proofErr w:type="spellEnd"/>
      <w:r w:rsidRPr="00C3604E">
        <w:rPr>
          <w:rFonts w:ascii="Times New Roman" w:hAnsi="Times New Roman" w:cs="Times New Roman"/>
          <w:sz w:val="28"/>
          <w:szCs w:val="28"/>
          <w:lang w:val="uk-UA"/>
        </w:rPr>
        <w:t xml:space="preserve">. </w:t>
      </w:r>
      <w:proofErr w:type="spellStart"/>
      <w:r w:rsidRPr="00C3604E">
        <w:rPr>
          <w:rFonts w:ascii="Times New Roman" w:hAnsi="Times New Roman" w:cs="Times New Roman"/>
          <w:sz w:val="28"/>
          <w:szCs w:val="28"/>
          <w:lang w:val="uk-UA"/>
        </w:rPr>
        <w:t>посіб</w:t>
      </w:r>
      <w:proofErr w:type="spellEnd"/>
      <w:r w:rsidRPr="00C3604E">
        <w:rPr>
          <w:rFonts w:ascii="Times New Roman" w:hAnsi="Times New Roman" w:cs="Times New Roman"/>
          <w:sz w:val="28"/>
          <w:szCs w:val="28"/>
          <w:lang w:val="uk-UA"/>
        </w:rPr>
        <w:t xml:space="preserve">. / О. Т. </w:t>
      </w:r>
      <w:proofErr w:type="spellStart"/>
      <w:r w:rsidRPr="00C3604E">
        <w:rPr>
          <w:rFonts w:ascii="Times New Roman" w:hAnsi="Times New Roman" w:cs="Times New Roman"/>
          <w:sz w:val="28"/>
          <w:szCs w:val="28"/>
          <w:lang w:val="uk-UA"/>
        </w:rPr>
        <w:t>Баришполець</w:t>
      </w:r>
      <w:proofErr w:type="spellEnd"/>
      <w:r w:rsidRPr="00C3604E">
        <w:rPr>
          <w:rFonts w:ascii="Times New Roman" w:hAnsi="Times New Roman" w:cs="Times New Roman"/>
          <w:sz w:val="28"/>
          <w:szCs w:val="28"/>
          <w:lang w:val="uk-UA"/>
        </w:rPr>
        <w:t xml:space="preserve">, Л. А. Найдьонова, Г. В. Мироненко та ін.; за ред. Л. А. Найдьонової, О. Т. </w:t>
      </w:r>
      <w:proofErr w:type="spellStart"/>
      <w:r w:rsidRPr="00C3604E">
        <w:rPr>
          <w:rFonts w:ascii="Times New Roman" w:hAnsi="Times New Roman" w:cs="Times New Roman"/>
          <w:sz w:val="28"/>
          <w:szCs w:val="28"/>
          <w:lang w:val="uk-UA"/>
        </w:rPr>
        <w:t>Баришпольця</w:t>
      </w:r>
      <w:proofErr w:type="spellEnd"/>
      <w:r w:rsidRPr="00C3604E">
        <w:rPr>
          <w:rFonts w:ascii="Times New Roman" w:hAnsi="Times New Roman" w:cs="Times New Roman"/>
          <w:sz w:val="28"/>
          <w:szCs w:val="28"/>
          <w:lang w:val="uk-UA"/>
        </w:rPr>
        <w:t>. – К. : Міленіум, 2009. – 440 с.</w:t>
      </w:r>
    </w:p>
    <w:p w:rsidR="00AB3A4D" w:rsidRPr="00C3604E" w:rsidRDefault="00AB3A4D" w:rsidP="00C3604E">
      <w:pPr>
        <w:autoSpaceDE w:val="0"/>
        <w:autoSpaceDN w:val="0"/>
        <w:adjustRightInd w:val="0"/>
        <w:spacing w:after="0"/>
        <w:ind w:firstLine="284"/>
        <w:jc w:val="both"/>
        <w:rPr>
          <w:rFonts w:ascii="Times New Roman" w:hAnsi="Times New Roman" w:cs="Times New Roman"/>
          <w:sz w:val="28"/>
          <w:szCs w:val="28"/>
        </w:rPr>
      </w:pPr>
      <w:r w:rsidRPr="00C3604E">
        <w:rPr>
          <w:rFonts w:ascii="Times New Roman" w:hAnsi="Times New Roman" w:cs="Times New Roman"/>
          <w:sz w:val="28"/>
          <w:szCs w:val="28"/>
        </w:rPr>
        <w:t xml:space="preserve">2. </w:t>
      </w:r>
      <w:proofErr w:type="spellStart"/>
      <w:r w:rsidRPr="00C3604E">
        <w:rPr>
          <w:rFonts w:ascii="Times New Roman" w:hAnsi="Times New Roman" w:cs="Times New Roman"/>
          <w:i/>
          <w:iCs/>
          <w:sz w:val="28"/>
          <w:szCs w:val="28"/>
        </w:rPr>
        <w:t>Оранж</w:t>
      </w:r>
      <w:proofErr w:type="spellEnd"/>
      <w:r w:rsidRPr="00C3604E">
        <w:rPr>
          <w:rFonts w:ascii="Times New Roman" w:hAnsi="Times New Roman" w:cs="Times New Roman"/>
          <w:i/>
          <w:iCs/>
          <w:sz w:val="28"/>
          <w:szCs w:val="28"/>
        </w:rPr>
        <w:t xml:space="preserve"> Т. </w:t>
      </w:r>
      <w:proofErr w:type="spellStart"/>
      <w:r w:rsidRPr="00C3604E">
        <w:rPr>
          <w:rFonts w:ascii="Times New Roman" w:hAnsi="Times New Roman" w:cs="Times New Roman"/>
          <w:sz w:val="28"/>
          <w:szCs w:val="28"/>
        </w:rPr>
        <w:t>Медиадиета</w:t>
      </w:r>
      <w:proofErr w:type="spellEnd"/>
      <w:r w:rsidRPr="00C3604E">
        <w:rPr>
          <w:rFonts w:ascii="Times New Roman" w:hAnsi="Times New Roman" w:cs="Times New Roman"/>
          <w:sz w:val="28"/>
          <w:szCs w:val="28"/>
        </w:rPr>
        <w:t xml:space="preserve"> для детей: руководство для родителей: как преодолеть зависимость от телевизора и компьютерных игр / Т. </w:t>
      </w:r>
      <w:proofErr w:type="spellStart"/>
      <w:r w:rsidRPr="00C3604E">
        <w:rPr>
          <w:rFonts w:ascii="Times New Roman" w:hAnsi="Times New Roman" w:cs="Times New Roman"/>
          <w:sz w:val="28"/>
          <w:szCs w:val="28"/>
        </w:rPr>
        <w:t>Оранж</w:t>
      </w:r>
      <w:proofErr w:type="spellEnd"/>
      <w:r w:rsidRPr="00C3604E">
        <w:rPr>
          <w:rFonts w:ascii="Times New Roman" w:hAnsi="Times New Roman" w:cs="Times New Roman"/>
          <w:sz w:val="28"/>
          <w:szCs w:val="28"/>
        </w:rPr>
        <w:t xml:space="preserve">, Л. </w:t>
      </w:r>
      <w:proofErr w:type="spellStart"/>
      <w:r w:rsidRPr="00C3604E">
        <w:rPr>
          <w:rFonts w:ascii="Times New Roman" w:hAnsi="Times New Roman" w:cs="Times New Roman"/>
          <w:sz w:val="28"/>
          <w:szCs w:val="28"/>
        </w:rPr>
        <w:t>О'Флинн</w:t>
      </w:r>
      <w:proofErr w:type="spellEnd"/>
      <w:r w:rsidRPr="00C3604E">
        <w:rPr>
          <w:rFonts w:ascii="Times New Roman" w:hAnsi="Times New Roman" w:cs="Times New Roman"/>
          <w:sz w:val="28"/>
          <w:szCs w:val="28"/>
        </w:rPr>
        <w:t xml:space="preserve">;  пер. с англ. Н. </w:t>
      </w:r>
      <w:proofErr w:type="spellStart"/>
      <w:r w:rsidRPr="00C3604E">
        <w:rPr>
          <w:rFonts w:ascii="Times New Roman" w:hAnsi="Times New Roman" w:cs="Times New Roman"/>
          <w:sz w:val="28"/>
          <w:szCs w:val="28"/>
        </w:rPr>
        <w:t>Щаблова</w:t>
      </w:r>
      <w:proofErr w:type="spellEnd"/>
      <w:r w:rsidRPr="00C3604E">
        <w:rPr>
          <w:rFonts w:ascii="Times New Roman" w:hAnsi="Times New Roman" w:cs="Times New Roman"/>
          <w:sz w:val="28"/>
          <w:szCs w:val="28"/>
        </w:rPr>
        <w:t xml:space="preserve">. – М.; СПб. : </w:t>
      </w:r>
      <w:proofErr w:type="spellStart"/>
      <w:r w:rsidRPr="00C3604E">
        <w:rPr>
          <w:rFonts w:ascii="Times New Roman" w:hAnsi="Times New Roman" w:cs="Times New Roman"/>
          <w:sz w:val="28"/>
          <w:szCs w:val="28"/>
        </w:rPr>
        <w:t>Диля</w:t>
      </w:r>
      <w:proofErr w:type="spellEnd"/>
      <w:r w:rsidRPr="00C3604E">
        <w:rPr>
          <w:rFonts w:ascii="Times New Roman" w:hAnsi="Times New Roman" w:cs="Times New Roman"/>
          <w:sz w:val="28"/>
          <w:szCs w:val="28"/>
        </w:rPr>
        <w:t xml:space="preserve">, 2007. – 270 </w:t>
      </w:r>
      <w:proofErr w:type="gramStart"/>
      <w:r w:rsidRPr="00C3604E">
        <w:rPr>
          <w:rFonts w:ascii="Times New Roman" w:hAnsi="Times New Roman" w:cs="Times New Roman"/>
          <w:sz w:val="28"/>
          <w:szCs w:val="28"/>
        </w:rPr>
        <w:t>с</w:t>
      </w:r>
      <w:proofErr w:type="gramEnd"/>
      <w:r w:rsidRPr="00C3604E">
        <w:rPr>
          <w:rFonts w:ascii="Times New Roman" w:hAnsi="Times New Roman" w:cs="Times New Roman"/>
          <w:sz w:val="28"/>
          <w:szCs w:val="28"/>
        </w:rPr>
        <w:t>.</w:t>
      </w:r>
    </w:p>
    <w:p w:rsidR="00AB3A4D" w:rsidRPr="00C3604E" w:rsidRDefault="00AB3A4D" w:rsidP="00C3604E">
      <w:pPr>
        <w:autoSpaceDE w:val="0"/>
        <w:autoSpaceDN w:val="0"/>
        <w:adjustRightInd w:val="0"/>
        <w:spacing w:after="0"/>
        <w:ind w:firstLine="284"/>
        <w:jc w:val="both"/>
        <w:rPr>
          <w:rFonts w:ascii="Times New Roman" w:hAnsi="Times New Roman" w:cs="Times New Roman"/>
          <w:sz w:val="28"/>
          <w:szCs w:val="28"/>
        </w:rPr>
      </w:pPr>
      <w:r w:rsidRPr="00C3604E">
        <w:rPr>
          <w:rFonts w:ascii="Times New Roman" w:hAnsi="Times New Roman" w:cs="Times New Roman"/>
          <w:sz w:val="28"/>
          <w:szCs w:val="28"/>
        </w:rPr>
        <w:t xml:space="preserve">3. </w:t>
      </w:r>
      <w:proofErr w:type="spellStart"/>
      <w:r w:rsidRPr="00C3604E">
        <w:rPr>
          <w:rFonts w:ascii="Times New Roman" w:hAnsi="Times New Roman" w:cs="Times New Roman"/>
          <w:i/>
          <w:iCs/>
          <w:sz w:val="28"/>
          <w:szCs w:val="28"/>
        </w:rPr>
        <w:t>Лемиш</w:t>
      </w:r>
      <w:proofErr w:type="spellEnd"/>
      <w:r w:rsidRPr="00C3604E">
        <w:rPr>
          <w:rFonts w:ascii="Times New Roman" w:hAnsi="Times New Roman" w:cs="Times New Roman"/>
          <w:i/>
          <w:iCs/>
          <w:sz w:val="28"/>
          <w:szCs w:val="28"/>
        </w:rPr>
        <w:t xml:space="preserve"> Д. </w:t>
      </w:r>
      <w:r w:rsidRPr="00C3604E">
        <w:rPr>
          <w:rFonts w:ascii="Times New Roman" w:hAnsi="Times New Roman" w:cs="Times New Roman"/>
          <w:sz w:val="28"/>
          <w:szCs w:val="28"/>
        </w:rPr>
        <w:t xml:space="preserve">Жертвы экрана. Влияние телевидения на развитие детей/Д. </w:t>
      </w:r>
      <w:proofErr w:type="spellStart"/>
      <w:r w:rsidRPr="00C3604E">
        <w:rPr>
          <w:rFonts w:ascii="Times New Roman" w:hAnsi="Times New Roman" w:cs="Times New Roman"/>
          <w:sz w:val="28"/>
          <w:szCs w:val="28"/>
        </w:rPr>
        <w:t>Лемиш</w:t>
      </w:r>
      <w:proofErr w:type="spellEnd"/>
      <w:proofErr w:type="gramStart"/>
      <w:r w:rsidRPr="00C3604E">
        <w:rPr>
          <w:rFonts w:ascii="Times New Roman" w:hAnsi="Times New Roman" w:cs="Times New Roman"/>
          <w:sz w:val="28"/>
          <w:szCs w:val="28"/>
        </w:rPr>
        <w:t xml:space="preserve"> ;</w:t>
      </w:r>
      <w:proofErr w:type="gramEnd"/>
      <w:r w:rsidRPr="00C3604E">
        <w:rPr>
          <w:rFonts w:ascii="Times New Roman" w:hAnsi="Times New Roman" w:cs="Times New Roman"/>
          <w:sz w:val="28"/>
          <w:szCs w:val="28"/>
        </w:rPr>
        <w:t xml:space="preserve"> пер. с англ. С.Д. </w:t>
      </w:r>
      <w:proofErr w:type="spellStart"/>
      <w:r w:rsidRPr="00C3604E">
        <w:rPr>
          <w:rFonts w:ascii="Times New Roman" w:hAnsi="Times New Roman" w:cs="Times New Roman"/>
          <w:sz w:val="28"/>
          <w:szCs w:val="28"/>
        </w:rPr>
        <w:t>Грековой</w:t>
      </w:r>
      <w:proofErr w:type="spellEnd"/>
      <w:r w:rsidRPr="00C3604E">
        <w:rPr>
          <w:rFonts w:ascii="Times New Roman" w:hAnsi="Times New Roman" w:cs="Times New Roman"/>
          <w:sz w:val="28"/>
          <w:szCs w:val="28"/>
        </w:rPr>
        <w:t xml:space="preserve">. – М.: Поколение, 2007. – 304 </w:t>
      </w:r>
      <w:proofErr w:type="gramStart"/>
      <w:r w:rsidRPr="00C3604E">
        <w:rPr>
          <w:rFonts w:ascii="Times New Roman" w:hAnsi="Times New Roman" w:cs="Times New Roman"/>
          <w:sz w:val="28"/>
          <w:szCs w:val="28"/>
        </w:rPr>
        <w:t>с</w:t>
      </w:r>
      <w:proofErr w:type="gramEnd"/>
      <w:r w:rsidRPr="00C3604E">
        <w:rPr>
          <w:rFonts w:ascii="Times New Roman" w:hAnsi="Times New Roman" w:cs="Times New Roman"/>
          <w:sz w:val="28"/>
          <w:szCs w:val="28"/>
        </w:rPr>
        <w:t>.</w:t>
      </w:r>
    </w:p>
    <w:p w:rsidR="00AB3A4D" w:rsidRPr="00C3604E" w:rsidRDefault="00AB3A4D" w:rsidP="00C3604E">
      <w:pPr>
        <w:autoSpaceDE w:val="0"/>
        <w:autoSpaceDN w:val="0"/>
        <w:adjustRightInd w:val="0"/>
        <w:spacing w:after="0"/>
        <w:ind w:firstLine="284"/>
        <w:jc w:val="both"/>
        <w:rPr>
          <w:rFonts w:ascii="Times New Roman" w:hAnsi="Times New Roman" w:cs="Times New Roman"/>
          <w:sz w:val="28"/>
          <w:szCs w:val="28"/>
        </w:rPr>
      </w:pPr>
      <w:r w:rsidRPr="00C3604E">
        <w:rPr>
          <w:rFonts w:ascii="Times New Roman" w:hAnsi="Times New Roman" w:cs="Times New Roman"/>
          <w:sz w:val="28"/>
          <w:szCs w:val="28"/>
        </w:rPr>
        <w:t xml:space="preserve">4.  </w:t>
      </w:r>
      <w:proofErr w:type="spellStart"/>
      <w:r w:rsidRPr="00C3604E">
        <w:rPr>
          <w:rFonts w:ascii="Times New Roman" w:hAnsi="Times New Roman" w:cs="Times New Roman"/>
          <w:i/>
          <w:iCs/>
          <w:sz w:val="28"/>
          <w:szCs w:val="28"/>
        </w:rPr>
        <w:t>Челышева</w:t>
      </w:r>
      <w:proofErr w:type="spellEnd"/>
      <w:r w:rsidRPr="00C3604E">
        <w:rPr>
          <w:rFonts w:ascii="Times New Roman" w:hAnsi="Times New Roman" w:cs="Times New Roman"/>
          <w:i/>
          <w:iCs/>
          <w:sz w:val="28"/>
          <w:szCs w:val="28"/>
        </w:rPr>
        <w:t xml:space="preserve"> И. В. </w:t>
      </w:r>
      <w:proofErr w:type="spellStart"/>
      <w:r w:rsidRPr="00C3604E">
        <w:rPr>
          <w:rFonts w:ascii="Times New Roman" w:hAnsi="Times New Roman" w:cs="Times New Roman"/>
          <w:sz w:val="28"/>
          <w:szCs w:val="28"/>
        </w:rPr>
        <w:t>Медиаобразование</w:t>
      </w:r>
      <w:proofErr w:type="spellEnd"/>
      <w:r w:rsidRPr="00C3604E">
        <w:rPr>
          <w:rFonts w:ascii="Times New Roman" w:hAnsi="Times New Roman" w:cs="Times New Roman"/>
          <w:sz w:val="28"/>
          <w:szCs w:val="28"/>
        </w:rPr>
        <w:t xml:space="preserve"> для родителей: освоение семейной </w:t>
      </w:r>
      <w:proofErr w:type="spellStart"/>
      <w:r w:rsidRPr="00C3604E">
        <w:rPr>
          <w:rFonts w:ascii="Times New Roman" w:hAnsi="Times New Roman" w:cs="Times New Roman"/>
          <w:sz w:val="28"/>
          <w:szCs w:val="28"/>
        </w:rPr>
        <w:t>медиаграмотности</w:t>
      </w:r>
      <w:proofErr w:type="spellEnd"/>
      <w:r w:rsidRPr="00C3604E">
        <w:rPr>
          <w:rFonts w:ascii="Times New Roman" w:hAnsi="Times New Roman" w:cs="Times New Roman"/>
          <w:sz w:val="28"/>
          <w:szCs w:val="28"/>
        </w:rPr>
        <w:t xml:space="preserve">: </w:t>
      </w:r>
      <w:proofErr w:type="spellStart"/>
      <w:r w:rsidRPr="00C3604E">
        <w:rPr>
          <w:rFonts w:ascii="Times New Roman" w:hAnsi="Times New Roman" w:cs="Times New Roman"/>
          <w:sz w:val="28"/>
          <w:szCs w:val="28"/>
        </w:rPr>
        <w:t>науч</w:t>
      </w:r>
      <w:proofErr w:type="gramStart"/>
      <w:r w:rsidRPr="00C3604E">
        <w:rPr>
          <w:rFonts w:ascii="Times New Roman" w:hAnsi="Times New Roman" w:cs="Times New Roman"/>
          <w:sz w:val="28"/>
          <w:szCs w:val="28"/>
        </w:rPr>
        <w:t>.-</w:t>
      </w:r>
      <w:proofErr w:type="gramEnd"/>
      <w:r w:rsidRPr="00C3604E">
        <w:rPr>
          <w:rFonts w:ascii="Times New Roman" w:hAnsi="Times New Roman" w:cs="Times New Roman"/>
          <w:sz w:val="28"/>
          <w:szCs w:val="28"/>
        </w:rPr>
        <w:t>популяр</w:t>
      </w:r>
      <w:proofErr w:type="spellEnd"/>
      <w:r w:rsidRPr="00C3604E">
        <w:rPr>
          <w:rFonts w:ascii="Times New Roman" w:hAnsi="Times New Roman" w:cs="Times New Roman"/>
          <w:sz w:val="28"/>
          <w:szCs w:val="28"/>
        </w:rPr>
        <w:t>. Издание</w:t>
      </w:r>
      <w:r w:rsidRPr="00C3604E">
        <w:rPr>
          <w:rFonts w:ascii="Times New Roman" w:hAnsi="Times New Roman" w:cs="Times New Roman"/>
          <w:sz w:val="28"/>
          <w:szCs w:val="28"/>
          <w:lang w:val="en-US"/>
        </w:rPr>
        <w:t xml:space="preserve"> </w:t>
      </w:r>
      <w:r w:rsidRPr="00C3604E">
        <w:rPr>
          <w:rFonts w:ascii="Times New Roman" w:hAnsi="Times New Roman" w:cs="Times New Roman"/>
          <w:sz w:val="28"/>
          <w:szCs w:val="28"/>
        </w:rPr>
        <w:t xml:space="preserve">/ И.В. </w:t>
      </w:r>
      <w:proofErr w:type="spellStart"/>
      <w:r w:rsidRPr="00C3604E">
        <w:rPr>
          <w:rFonts w:ascii="Times New Roman" w:hAnsi="Times New Roman" w:cs="Times New Roman"/>
          <w:sz w:val="28"/>
          <w:szCs w:val="28"/>
        </w:rPr>
        <w:t>Челышева</w:t>
      </w:r>
      <w:proofErr w:type="spellEnd"/>
      <w:r w:rsidRPr="00C3604E">
        <w:rPr>
          <w:rFonts w:ascii="Times New Roman" w:hAnsi="Times New Roman" w:cs="Times New Roman"/>
          <w:sz w:val="28"/>
          <w:szCs w:val="28"/>
        </w:rPr>
        <w:t>. – Таганрог</w:t>
      </w:r>
      <w:proofErr w:type="gramStart"/>
      <w:r w:rsidRPr="00C3604E">
        <w:rPr>
          <w:rFonts w:ascii="Times New Roman" w:hAnsi="Times New Roman" w:cs="Times New Roman"/>
          <w:sz w:val="28"/>
          <w:szCs w:val="28"/>
        </w:rPr>
        <w:t xml:space="preserve"> :</w:t>
      </w:r>
      <w:proofErr w:type="gramEnd"/>
      <w:r w:rsidRPr="00C3604E">
        <w:rPr>
          <w:rFonts w:ascii="Times New Roman" w:hAnsi="Times New Roman" w:cs="Times New Roman"/>
          <w:sz w:val="28"/>
          <w:szCs w:val="28"/>
        </w:rPr>
        <w:t xml:space="preserve"> ТТИ ЮФУ, 2008. – 184 </w:t>
      </w:r>
      <w:proofErr w:type="spellStart"/>
      <w:r w:rsidRPr="00C3604E">
        <w:rPr>
          <w:rFonts w:ascii="Times New Roman" w:hAnsi="Times New Roman" w:cs="Times New Roman"/>
          <w:sz w:val="28"/>
          <w:szCs w:val="28"/>
        </w:rPr>
        <w:t>c</w:t>
      </w:r>
      <w:proofErr w:type="spellEnd"/>
      <w:r w:rsidRPr="00C3604E">
        <w:rPr>
          <w:rFonts w:ascii="Times New Roman" w:hAnsi="Times New Roman" w:cs="Times New Roman"/>
          <w:sz w:val="28"/>
          <w:szCs w:val="28"/>
        </w:rPr>
        <w:t>.</w:t>
      </w:r>
    </w:p>
    <w:p w:rsidR="00AB3A4D" w:rsidRPr="00C3604E" w:rsidRDefault="00AB3A4D" w:rsidP="00C3604E">
      <w:pPr>
        <w:shd w:val="clear" w:color="auto" w:fill="FFFFFF"/>
        <w:spacing w:after="0"/>
        <w:jc w:val="both"/>
        <w:rPr>
          <w:rFonts w:ascii="Times New Roman" w:eastAsia="Times New Roman" w:hAnsi="Times New Roman" w:cs="Times New Roman"/>
          <w:sz w:val="28"/>
          <w:szCs w:val="28"/>
          <w:lang w:val="en-US"/>
        </w:rPr>
      </w:pPr>
    </w:p>
    <w:p w:rsidR="00460494" w:rsidRPr="00C3604E" w:rsidRDefault="00460494" w:rsidP="00C3604E">
      <w:pPr>
        <w:spacing w:after="0"/>
        <w:rPr>
          <w:sz w:val="28"/>
          <w:szCs w:val="28"/>
          <w:lang w:val="en-US"/>
        </w:rPr>
      </w:pPr>
    </w:p>
    <w:sectPr w:rsidR="00460494" w:rsidRPr="00C3604E" w:rsidSect="0096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6A9"/>
    <w:multiLevelType w:val="hybridMultilevel"/>
    <w:tmpl w:val="F5CAC916"/>
    <w:lvl w:ilvl="0" w:tplc="F0B4E8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31434"/>
    <w:rsid w:val="000B25DE"/>
    <w:rsid w:val="003D17BB"/>
    <w:rsid w:val="00435ABC"/>
    <w:rsid w:val="00460494"/>
    <w:rsid w:val="00521DA2"/>
    <w:rsid w:val="00831434"/>
    <w:rsid w:val="0096651F"/>
    <w:rsid w:val="00AB3A4D"/>
    <w:rsid w:val="00AD713D"/>
    <w:rsid w:val="00B66616"/>
    <w:rsid w:val="00C36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1434"/>
  </w:style>
  <w:style w:type="paragraph" w:customStyle="1" w:styleId="style42">
    <w:name w:val="style42"/>
    <w:basedOn w:val="a"/>
    <w:rsid w:val="0083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4">
    <w:name w:val="fontstyle114"/>
    <w:basedOn w:val="a0"/>
    <w:rsid w:val="00831434"/>
  </w:style>
  <w:style w:type="paragraph" w:styleId="a3">
    <w:name w:val="Balloon Text"/>
    <w:basedOn w:val="a"/>
    <w:link w:val="a4"/>
    <w:uiPriority w:val="99"/>
    <w:semiHidden/>
    <w:unhideWhenUsed/>
    <w:rsid w:val="00521D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DA2"/>
    <w:rPr>
      <w:rFonts w:ascii="Tahoma" w:hAnsi="Tahoma" w:cs="Tahoma"/>
      <w:sz w:val="16"/>
      <w:szCs w:val="16"/>
    </w:rPr>
  </w:style>
  <w:style w:type="paragraph" w:styleId="a5">
    <w:name w:val="List Paragraph"/>
    <w:basedOn w:val="a"/>
    <w:uiPriority w:val="34"/>
    <w:qFormat/>
    <w:rsid w:val="00AB3A4D"/>
    <w:pPr>
      <w:ind w:left="720"/>
      <w:contextualSpacing/>
    </w:pPr>
  </w:style>
</w:styles>
</file>

<file path=word/webSettings.xml><?xml version="1.0" encoding="utf-8"?>
<w:webSettings xmlns:r="http://schemas.openxmlformats.org/officeDocument/2006/relationships" xmlns:w="http://schemas.openxmlformats.org/wordprocessingml/2006/main">
  <w:divs>
    <w:div w:id="5306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dcterms:created xsi:type="dcterms:W3CDTF">2017-01-05T09:24:00Z</dcterms:created>
  <dcterms:modified xsi:type="dcterms:W3CDTF">2017-02-02T09:07:00Z</dcterms:modified>
</cp:coreProperties>
</file>