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E68" w:rsidRDefault="00FD3A08">
      <w:pPr>
        <w:spacing w:after="262"/>
        <w:jc w:val="center"/>
      </w:pPr>
      <w:r>
        <w:rPr>
          <w:rFonts w:ascii="Times New Roman" w:eastAsia="Times New Roman" w:hAnsi="Times New Roman" w:cs="Times New Roman"/>
          <w:b/>
          <w:sz w:val="21"/>
          <w:szCs w:val="21"/>
        </w:rPr>
        <w:t>НАВЧАЛЬНА ПРОГРАМА З МАТЕМАТИКИ</w:t>
      </w:r>
      <w:r w:rsidR="0047363C" w:rsidRPr="0047363C">
        <w:rPr>
          <w:rFonts w:ascii="Times New Roman" w:eastAsia="Times New Roman" w:hAnsi="Times New Roman" w:cs="Times New Roman"/>
          <w:b/>
          <w:sz w:val="21"/>
          <w:szCs w:val="21"/>
          <w:lang w:val="ru-RU"/>
        </w:rPr>
        <w:t xml:space="preserve"> (</w:t>
      </w:r>
      <w:r w:rsidR="0047363C">
        <w:rPr>
          <w:rFonts w:ascii="Times New Roman" w:eastAsia="Times New Roman" w:hAnsi="Times New Roman" w:cs="Times New Roman"/>
          <w:b/>
          <w:sz w:val="21"/>
          <w:szCs w:val="21"/>
        </w:rPr>
        <w:t>зі змінами</w:t>
      </w:r>
      <w:r w:rsidR="0047363C" w:rsidRPr="0047363C">
        <w:rPr>
          <w:rFonts w:ascii="Times New Roman" w:eastAsia="Times New Roman" w:hAnsi="Times New Roman" w:cs="Times New Roman"/>
          <w:b/>
          <w:sz w:val="21"/>
          <w:szCs w:val="21"/>
          <w:lang w:val="ru-RU"/>
        </w:rPr>
        <w:t>)</w:t>
      </w:r>
      <w:r>
        <w:rPr>
          <w:rFonts w:ascii="Times New Roman" w:eastAsia="Times New Roman" w:hAnsi="Times New Roman" w:cs="Times New Roman"/>
          <w:b/>
          <w:sz w:val="21"/>
          <w:szCs w:val="21"/>
        </w:rPr>
        <w:br/>
        <w:t>для учнів 10-11 класів</w:t>
      </w:r>
      <w:r>
        <w:rPr>
          <w:rFonts w:ascii="Times New Roman" w:eastAsia="Times New Roman" w:hAnsi="Times New Roman" w:cs="Times New Roman"/>
          <w:b/>
          <w:sz w:val="21"/>
          <w:szCs w:val="21"/>
        </w:rPr>
        <w:br/>
        <w:t>загальноосвітніх навчальних закладів</w:t>
      </w:r>
    </w:p>
    <w:p w:rsidR="008E6E68" w:rsidRDefault="00FD3A08">
      <w:pPr>
        <w:spacing w:after="316"/>
        <w:jc w:val="center"/>
      </w:pPr>
      <w:r>
        <w:rPr>
          <w:rFonts w:ascii="Times New Roman" w:eastAsia="Times New Roman" w:hAnsi="Times New Roman" w:cs="Times New Roman"/>
          <w:b/>
          <w:sz w:val="21"/>
          <w:szCs w:val="21"/>
        </w:rPr>
        <w:t>Профільний рівень</w:t>
      </w:r>
    </w:p>
    <w:p w:rsidR="008E6E68" w:rsidRDefault="00FD3A08">
      <w:pPr>
        <w:keepNext/>
        <w:keepLines/>
        <w:spacing w:after="98"/>
        <w:jc w:val="center"/>
      </w:pPr>
      <w:r>
        <w:rPr>
          <w:rFonts w:ascii="Times New Roman" w:eastAsia="Times New Roman" w:hAnsi="Times New Roman" w:cs="Times New Roman"/>
          <w:b/>
          <w:sz w:val="17"/>
          <w:szCs w:val="17"/>
        </w:rPr>
        <w:t>ПОЯСНЮВАЛЬНА ЗАПИСКА</w:t>
      </w:r>
      <w:bookmarkStart w:id="0" w:name="_GoBack"/>
      <w:bookmarkEnd w:id="0"/>
    </w:p>
    <w:p w:rsidR="008E6E68" w:rsidRDefault="00FD3A08">
      <w:pPr>
        <w:ind w:left="660" w:hanging="220"/>
        <w:jc w:val="both"/>
      </w:pPr>
      <w:r>
        <w:rPr>
          <w:rFonts w:ascii="Times New Roman" w:eastAsia="Times New Roman" w:hAnsi="Times New Roman" w:cs="Times New Roman"/>
          <w:b/>
          <w:sz w:val="17"/>
          <w:szCs w:val="17"/>
        </w:rPr>
        <w:t>Вступ</w:t>
      </w:r>
    </w:p>
    <w:p w:rsidR="008E6E68" w:rsidRDefault="00FD3A08">
      <w:pPr>
        <w:ind w:firstLine="440"/>
        <w:jc w:val="both"/>
      </w:pPr>
      <w:r>
        <w:rPr>
          <w:rFonts w:ascii="Times New Roman" w:eastAsia="Times New Roman" w:hAnsi="Times New Roman" w:cs="Times New Roman"/>
          <w:sz w:val="19"/>
          <w:szCs w:val="19"/>
        </w:rPr>
        <w:t xml:space="preserve">Програма призначена для організації навчання математики в класах </w:t>
      </w:r>
      <w:r>
        <w:rPr>
          <w:rFonts w:ascii="Times New Roman" w:eastAsia="Times New Roman" w:hAnsi="Times New Roman" w:cs="Times New Roman"/>
          <w:i/>
          <w:sz w:val="19"/>
          <w:szCs w:val="19"/>
        </w:rPr>
        <w:t>математичного, фізичного та фізико-математичного профілів.</w:t>
      </w:r>
      <w:r>
        <w:rPr>
          <w:rFonts w:ascii="Times New Roman" w:eastAsia="Times New Roman" w:hAnsi="Times New Roman" w:cs="Times New Roman"/>
          <w:sz w:val="19"/>
          <w:szCs w:val="19"/>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8E6E68" w:rsidRDefault="00FD3A08">
      <w:pPr>
        <w:ind w:firstLine="440"/>
        <w:jc w:val="both"/>
      </w:pPr>
      <w:bookmarkStart w:id="1" w:name="h.gjdgxs" w:colFirst="0" w:colLast="0"/>
      <w:bookmarkEnd w:id="1"/>
      <w:r>
        <w:rPr>
          <w:rFonts w:ascii="Times New Roman" w:eastAsia="Times New Roman" w:hAnsi="Times New Roman" w:cs="Times New Roman"/>
          <w:b/>
          <w:i/>
          <w:sz w:val="19"/>
          <w:szCs w:val="19"/>
        </w:rPr>
        <w:t>Мета</w:t>
      </w:r>
      <w:r>
        <w:rPr>
          <w:rFonts w:ascii="Times New Roman" w:eastAsia="Times New Roman" w:hAnsi="Times New Roman" w:cs="Times New Roman"/>
          <w:b/>
          <w:sz w:val="17"/>
          <w:szCs w:val="17"/>
        </w:rPr>
        <w:t xml:space="preserve"> </w:t>
      </w:r>
      <w:r>
        <w:rPr>
          <w:rFonts w:ascii="Times New Roman" w:eastAsia="Times New Roman" w:hAnsi="Times New Roman" w:cs="Times New Roman"/>
          <w:sz w:val="19"/>
          <w:szCs w:val="19"/>
        </w:rPr>
        <w:t>навчання математики в класах математичного та фізико-математичного профілів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успішного вивчення фізики та інших, в першу чергу природничих, предметів, продовження навчання у вищих закладах освіти за спеціальностями, безпосередньо пов’язаними з математикою, або за спеціальностями, де математика відіграє роль апарату для вивчення й аналізу закономірностей реальних явищ і процесів.</w:t>
      </w:r>
    </w:p>
    <w:p w:rsidR="008E6E68" w:rsidRDefault="00FD3A08">
      <w:pPr>
        <w:ind w:firstLine="440"/>
        <w:jc w:val="both"/>
      </w:pPr>
      <w:r>
        <w:rPr>
          <w:rFonts w:ascii="Times New Roman" w:eastAsia="Times New Roman" w:hAnsi="Times New Roman" w:cs="Times New Roman"/>
          <w:sz w:val="19"/>
          <w:szCs w:val="19"/>
        </w:rPr>
        <w:t xml:space="preserve">Досягнення зазначеної мети забезпечується виконанням таких </w:t>
      </w:r>
      <w:r>
        <w:rPr>
          <w:rFonts w:ascii="Times New Roman" w:eastAsia="Times New Roman" w:hAnsi="Times New Roman" w:cs="Times New Roman"/>
          <w:b/>
          <w:i/>
          <w:sz w:val="19"/>
          <w:szCs w:val="19"/>
        </w:rPr>
        <w:t>завдань:</w:t>
      </w:r>
    </w:p>
    <w:p w:rsidR="008E6E68" w:rsidRDefault="00FD3A08">
      <w:pPr>
        <w:numPr>
          <w:ilvl w:val="0"/>
          <w:numId w:val="1"/>
        </w:numPr>
        <w:tabs>
          <w:tab w:val="left" w:pos="663"/>
        </w:tabs>
        <w:ind w:left="660"/>
        <w:jc w:val="both"/>
      </w:pPr>
      <w:r>
        <w:rPr>
          <w:rFonts w:ascii="Times New Roman" w:eastAsia="Times New Roman" w:hAnsi="Times New Roman" w:cs="Times New Roman"/>
          <w:sz w:val="19"/>
          <w:szCs w:val="19"/>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8E6E68" w:rsidRDefault="00FD3A08">
      <w:pPr>
        <w:numPr>
          <w:ilvl w:val="0"/>
          <w:numId w:val="1"/>
        </w:numPr>
        <w:tabs>
          <w:tab w:val="left" w:pos="663"/>
        </w:tabs>
        <w:ind w:left="660"/>
        <w:jc w:val="both"/>
      </w:pPr>
      <w:r>
        <w:rPr>
          <w:rFonts w:ascii="Times New Roman" w:eastAsia="Times New Roman" w:hAnsi="Times New Roman" w:cs="Times New Roman"/>
          <w:sz w:val="19"/>
          <w:szCs w:val="19"/>
        </w:rPr>
        <w:t xml:space="preserve">оволодіння учнями мовою математики </w:t>
      </w:r>
      <w:r>
        <w:rPr>
          <w:rFonts w:ascii="Times New Roman" w:eastAsia="Times New Roman" w:hAnsi="Times New Roman" w:cs="Times New Roman"/>
          <w:sz w:val="19"/>
          <w:szCs w:val="19"/>
          <w:highlight w:val="red"/>
        </w:rPr>
        <w:t>в усній та письмовій формах</w:t>
      </w:r>
      <w:r>
        <w:rPr>
          <w:rFonts w:ascii="Times New Roman" w:eastAsia="Times New Roman" w:hAnsi="Times New Roman" w:cs="Times New Roman"/>
          <w:sz w:val="19"/>
          <w:szCs w:val="19"/>
        </w:rPr>
        <w:t>,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8E6E68" w:rsidRDefault="00FD3A08">
      <w:pPr>
        <w:spacing w:after="98"/>
      </w:pPr>
      <w:r>
        <w:rPr>
          <w:rFonts w:ascii="Times New Roman" w:eastAsia="Times New Roman" w:hAnsi="Times New Roman" w:cs="Times New Roman"/>
          <w:i/>
          <w:sz w:val="17"/>
          <w:szCs w:val="17"/>
        </w:rPr>
        <w:t>Профільний рівень</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громадянське, екологічне, естетичне виховання та формування позитивних рис особистості;</w:t>
      </w:r>
    </w:p>
    <w:p w:rsidR="008E6E68" w:rsidRDefault="00FD3A08">
      <w:pPr>
        <w:numPr>
          <w:ilvl w:val="0"/>
          <w:numId w:val="1"/>
        </w:numPr>
        <w:tabs>
          <w:tab w:val="left" w:pos="658"/>
        </w:tabs>
        <w:spacing w:after="180"/>
        <w:ind w:left="660"/>
        <w:jc w:val="both"/>
      </w:pPr>
      <w:r>
        <w:rPr>
          <w:rFonts w:ascii="Times New Roman" w:eastAsia="Times New Roman" w:hAnsi="Times New Roman" w:cs="Times New Roman"/>
          <w:sz w:val="19"/>
          <w:szCs w:val="19"/>
        </w:rPr>
        <w:t>формування життєвих і соціально-ціннісних компетентностей учня.</w:t>
      </w:r>
    </w:p>
    <w:p w:rsidR="008E6E68" w:rsidRDefault="00FD3A08">
      <w:pPr>
        <w:ind w:firstLine="440"/>
        <w:jc w:val="both"/>
      </w:pPr>
      <w:r>
        <w:rPr>
          <w:rFonts w:ascii="Times New Roman" w:eastAsia="Times New Roman" w:hAnsi="Times New Roman" w:cs="Times New Roman"/>
          <w:sz w:val="19"/>
          <w:szCs w:val="19"/>
        </w:rPr>
        <w:t>Змістове наповнення програми реалізує компетентнісний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розпізнає проблеми,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оцінює похибку обчислень, застосовує математичні моделі при вивченні фізики та інших навчальних предметів (інформатики, астрономії, хімії, біології);</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логічно мислить (аналізує, порівнює, узагальнює і систематизує, класифікує математичні об’єкти за певними властивостями, наводить контрприклади, висуває та перевіряє гіпотези); володіє алгоритмами та евристиками;</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виконує тотожні перетворення алгебраїчних, показникових, логарифмічних, тригонометричних виразів при розв’язуванні різних задач (рівнянь, нерівностей, їх систем, геометричних задач із застосуванням тригонометрії);</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 фізичного змісту;</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обчислює ймовірності випадкових подій, оцінює шанси їх настання, вибирає оптимальні рішення;</w:t>
      </w:r>
    </w:p>
    <w:p w:rsidR="008E6E68" w:rsidRDefault="00FD3A08">
      <w:pPr>
        <w:spacing w:after="116"/>
        <w:ind w:left="660" w:hanging="220"/>
        <w:jc w:val="both"/>
      </w:pPr>
      <w:r>
        <w:rPr>
          <w:rFonts w:ascii="Times New Roman" w:eastAsia="Times New Roman" w:hAnsi="Times New Roman" w:cs="Times New Roman"/>
          <w:sz w:val="19"/>
          <w:szCs w:val="19"/>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8E6E68" w:rsidRDefault="00FD3A08">
      <w:pPr>
        <w:ind w:firstLine="440"/>
        <w:jc w:val="both"/>
      </w:pPr>
      <w:r>
        <w:rPr>
          <w:rFonts w:ascii="Times New Roman" w:eastAsia="Times New Roman" w:hAnsi="Times New Roman" w:cs="Times New Roman"/>
          <w:b/>
          <w:sz w:val="16"/>
          <w:szCs w:val="16"/>
        </w:rPr>
        <w:t>Структура навчальної програми</w:t>
      </w:r>
    </w:p>
    <w:p w:rsidR="008E6E68" w:rsidRDefault="00FD3A08">
      <w:pPr>
        <w:ind w:firstLine="440"/>
        <w:jc w:val="both"/>
      </w:pPr>
      <w:r>
        <w:rPr>
          <w:rFonts w:ascii="Times New Roman" w:eastAsia="Times New Roman" w:hAnsi="Times New Roman" w:cs="Times New Roman"/>
          <w:sz w:val="19"/>
          <w:szCs w:val="19"/>
        </w:rPr>
        <w:t>Програма розрахована на 630 годин навчального часу, відведеного на вивчення математики для математичного, фізичного та фізико-математичного профілів навчання. Її матеріал розподілено за такими змістовими лініями: числа; вирази; рівняння і нерівності; функції; елементи комбінаторики; по- чатки теорії ймовірностей та елементи математичної статистики; геометричні фігури; геометричні величини.</w:t>
      </w:r>
    </w:p>
    <w:p w:rsidR="008E6E68" w:rsidRDefault="00FD3A08">
      <w:pPr>
        <w:ind w:firstLine="440"/>
        <w:jc w:val="both"/>
      </w:pPr>
      <w:r>
        <w:rPr>
          <w:rFonts w:ascii="Times New Roman" w:eastAsia="Times New Roman" w:hAnsi="Times New Roman" w:cs="Times New Roman"/>
          <w:sz w:val="19"/>
          <w:szCs w:val="19"/>
        </w:rPr>
        <w:t xml:space="preserve">Зміст навчання математики структуровано за темами, що відповідають двом навчальним курсам «Алгебра і початки аналізу» та «Геометрія» із зазначенням послідовності тем та кількості годин на їх вивчення.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w:t>
      </w:r>
      <w:r>
        <w:rPr>
          <w:rFonts w:ascii="Times New Roman" w:eastAsia="Times New Roman" w:hAnsi="Times New Roman" w:cs="Times New Roman"/>
          <w:sz w:val="19"/>
          <w:szCs w:val="19"/>
          <w:highlight w:val="red"/>
        </w:rPr>
        <w:t xml:space="preserve">(до 10%) </w:t>
      </w:r>
      <w:r>
        <w:rPr>
          <w:rFonts w:ascii="Times New Roman" w:eastAsia="Times New Roman" w:hAnsi="Times New Roman" w:cs="Times New Roman"/>
          <w:sz w:val="19"/>
          <w:szCs w:val="19"/>
        </w:rPr>
        <w:t>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w:t>
      </w:r>
    </w:p>
    <w:p w:rsidR="00113395" w:rsidRPr="00D20302" w:rsidRDefault="00113395" w:rsidP="00113395">
      <w:pPr>
        <w:ind w:firstLine="440"/>
        <w:jc w:val="both"/>
        <w:rPr>
          <w:rFonts w:ascii="Times New Roman" w:eastAsia="Times New Roman" w:hAnsi="Times New Roman" w:cs="Times New Roman"/>
          <w:i/>
          <w:sz w:val="20"/>
          <w:szCs w:val="20"/>
          <w:highlight w:val="green"/>
        </w:rPr>
      </w:pPr>
      <w:r>
        <w:rPr>
          <w:rFonts w:ascii="Times New Roman" w:eastAsia="Times New Roman" w:hAnsi="Times New Roman" w:cs="Times New Roman"/>
          <w:i/>
          <w:sz w:val="20"/>
          <w:szCs w:val="20"/>
          <w:highlight w:val="green"/>
        </w:rPr>
        <w:lastRenderedPageBreak/>
        <w:t>У зв’язку із перенесенням тем «Похідна та її застосування» та «Координати і вектори» до 10 класу на 2016/2017 навчальний рік укладено окрему таблицю із змістом навчального матеріалу для 11 класу де ці теми вивчаються за рахунок годин резерву.</w:t>
      </w:r>
    </w:p>
    <w:p w:rsidR="00113395" w:rsidRDefault="00113395" w:rsidP="00113395">
      <w:pPr>
        <w:ind w:firstLine="440"/>
        <w:jc w:val="both"/>
      </w:pPr>
      <w:r>
        <w:rPr>
          <w:rFonts w:ascii="Times New Roman" w:eastAsia="Times New Roman" w:hAnsi="Times New Roman" w:cs="Times New Roman"/>
          <w:i/>
          <w:sz w:val="20"/>
          <w:szCs w:val="20"/>
          <w:highlight w:val="green"/>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8E6E68" w:rsidRDefault="00FD3A08">
      <w:pPr>
        <w:ind w:firstLine="440"/>
        <w:jc w:val="both"/>
      </w:pPr>
      <w:r>
        <w:rPr>
          <w:rFonts w:ascii="Times New Roman" w:eastAsia="Times New Roman" w:hAnsi="Times New Roman" w:cs="Times New Roman"/>
          <w:sz w:val="19"/>
          <w:szCs w:val="19"/>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8E6E68" w:rsidRDefault="00FD3A08">
      <w:pPr>
        <w:ind w:firstLine="440"/>
        <w:jc w:val="both"/>
      </w:pPr>
      <w:r>
        <w:rPr>
          <w:rFonts w:ascii="Times New Roman" w:eastAsia="Times New Roman" w:hAnsi="Times New Roman" w:cs="Times New Roman"/>
          <w:sz w:val="19"/>
          <w:szCs w:val="19"/>
        </w:rPr>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також є і об’єктом контролю та оцінювання.</w:t>
      </w:r>
    </w:p>
    <w:p w:rsidR="008E6E68" w:rsidRDefault="00FD3A08">
      <w:pPr>
        <w:ind w:firstLine="440"/>
        <w:jc w:val="both"/>
      </w:pPr>
      <w:r>
        <w:rPr>
          <w:rFonts w:ascii="Times New Roman" w:eastAsia="Times New Roman" w:hAnsi="Times New Roman" w:cs="Times New Roman"/>
          <w:sz w:val="19"/>
          <w:szCs w:val="19"/>
        </w:rPr>
        <w:t xml:space="preserve">У пропонованих програмах, з метою забезпечити для учнів можливість зміни рівня навчання математики в 10-11 класах, збережено ті ж самі теми та послідовність їх вивчення, що й у програмі рівня стандарту. Зміст навчального матеріалу доповнено </w:t>
      </w:r>
      <w:r>
        <w:rPr>
          <w:rFonts w:ascii="Times New Roman" w:eastAsia="Times New Roman" w:hAnsi="Times New Roman" w:cs="Times New Roman"/>
          <w:sz w:val="19"/>
          <w:szCs w:val="19"/>
          <w:highlight w:val="red"/>
        </w:rPr>
        <w:t>(матеріал, який вивчається у профільних класах, виділено курсивом)</w:t>
      </w:r>
      <w:r>
        <w:rPr>
          <w:rFonts w:ascii="Times New Roman" w:eastAsia="Times New Roman" w:hAnsi="Times New Roman" w:cs="Times New Roman"/>
          <w:sz w:val="19"/>
          <w:szCs w:val="19"/>
        </w:rPr>
        <w:t>, а перелік навчальних досягнень учнів конкретизовано й уточнено відповідно до фізико-математичного та математичного профілів навчання. Частина навчального матеріалу, що подана у квадратних дужках, не є обов’язковою для вивчення і не виноситься для тематичного контролю.</w:t>
      </w:r>
    </w:p>
    <w:p w:rsidR="008E6E68" w:rsidRDefault="00FD3A08">
      <w:pPr>
        <w:ind w:firstLine="440"/>
        <w:jc w:val="both"/>
      </w:pPr>
      <w:r>
        <w:rPr>
          <w:rFonts w:ascii="Times New Roman" w:eastAsia="Times New Roman" w:hAnsi="Times New Roman" w:cs="Times New Roman"/>
          <w:b/>
          <w:sz w:val="16"/>
          <w:szCs w:val="16"/>
        </w:rPr>
        <w:t>Особливості організації навчання в класах математичного, фізичного</w:t>
      </w:r>
      <w:r>
        <w:rPr>
          <w:rFonts w:ascii="Times New Roman" w:eastAsia="Times New Roman" w:hAnsi="Times New Roman" w:cs="Times New Roman"/>
        </w:rPr>
        <w:t xml:space="preserve"> </w:t>
      </w:r>
      <w:r>
        <w:rPr>
          <w:rFonts w:ascii="Times New Roman" w:eastAsia="Times New Roman" w:hAnsi="Times New Roman" w:cs="Times New Roman"/>
          <w:b/>
          <w:sz w:val="16"/>
          <w:szCs w:val="16"/>
        </w:rPr>
        <w:t>та фізико-математичного профілів</w:t>
      </w:r>
    </w:p>
    <w:p w:rsidR="008E6E68" w:rsidRDefault="00FD3A08">
      <w:pPr>
        <w:ind w:firstLine="440"/>
        <w:jc w:val="both"/>
      </w:pPr>
      <w:r>
        <w:rPr>
          <w:rFonts w:ascii="Times New Roman" w:eastAsia="Times New Roman" w:hAnsi="Times New Roman" w:cs="Times New Roman"/>
          <w:sz w:val="19"/>
          <w:szCs w:val="19"/>
        </w:rPr>
        <w:t>Організація навчання математики в класах математичного та фізико- математичного профілів передбачає реалізацію особистісно орієнтованої моделі навчання, першочергове завдання якої полягає в тому, щоб розпізнати та розвинути конкретні здібності, схильності, особливості мислення, потенціал кожного учня.</w:t>
      </w:r>
    </w:p>
    <w:p w:rsidR="008E6E68" w:rsidRDefault="00FD3A08">
      <w:pPr>
        <w:ind w:firstLine="440"/>
        <w:jc w:val="both"/>
      </w:pPr>
      <w:r>
        <w:rPr>
          <w:rFonts w:ascii="Times New Roman" w:eastAsia="Times New Roman" w:hAnsi="Times New Roman" w:cs="Times New Roman"/>
          <w:sz w:val="19"/>
          <w:szCs w:val="19"/>
        </w:rPr>
        <w:t>Навчання математики за математичним, фізичним та фізико-математичним профілями передбачає поглиблену, порівняно з академічним рівнем, підготовку учнів з математики в органічному поєднанні з вивченням усіх природничих предметів, міжпредметну інтеграцію на основі застосування математичних методів (зокрема, методу математичного моделювання). При цьому математична та природничо-наукова підготовка в профільних математичних, фізичних і фізико-математичних класах має бути орієнтована як на обов’язкове засвоєння учнями конкретних знань, так і на формування вмінь моделювання реальних процесів. Необхідно також враховувати, що при формуванні компетентностей в галузі природничих наук частина загальнонаукових, загальнонавчальних та соціально-особистісних компетентностей формується за участі гуманітарних та соціально-економічних дисциплін.</w:t>
      </w:r>
    </w:p>
    <w:p w:rsidR="008E6E68" w:rsidRDefault="00FD3A08">
      <w:pPr>
        <w:ind w:firstLine="440"/>
        <w:jc w:val="both"/>
      </w:pPr>
      <w:r>
        <w:rPr>
          <w:rFonts w:ascii="Times New Roman" w:eastAsia="Times New Roman" w:hAnsi="Times New Roman" w:cs="Times New Roman"/>
          <w:sz w:val="19"/>
          <w:szCs w:val="19"/>
        </w:rPr>
        <w:t>У природничих науках, особливо у фізичній, математика є не лише галуззю загальноосвітніх знань, а й методом наукового пізнання. Тому навчання математики в класах математичного та фізико-математичного профілів вимагає більш поглибленого, у порівнянні з академічним, рівня її вивчення. Разом з тим курс математики для цих класів відрізняється від академічного не стільки обсягом навчального матеріалу, який мають опанувати учні, скільки рівнем його обґрунтованості, абстрактності, загальності, прикладної спрямованості. Це, з одного боку, сприятиме кращому розумінню учнями значення математики як науки, усвідомленню ними універсальності математичних знань, необхідності повнішого і свідомого володіння математичними методами, а з іншого — формуванню у школярів природничих знань як цілісної системи.</w:t>
      </w:r>
    </w:p>
    <w:p w:rsidR="008E6E68" w:rsidRDefault="00FD3A08">
      <w:pPr>
        <w:ind w:firstLine="440"/>
        <w:jc w:val="both"/>
      </w:pPr>
      <w:r>
        <w:rPr>
          <w:rFonts w:ascii="Times New Roman" w:eastAsia="Times New Roman" w:hAnsi="Times New Roman" w:cs="Times New Roman"/>
          <w:sz w:val="19"/>
          <w:szCs w:val="19"/>
        </w:rPr>
        <w:t>Широке і системне застосування методу математичного моделювання протягом вивчення всього курсу математики має стати потужним засобом формування в учнів навичок повсякденного користування математикою при вивченні природничих предметів. Це стосується введення понять, виявлення зв’язків між ними, характеру прикладів та ілюстрацій, доведень, побудови системи вправ і завдань, визначення системи контролю. Такий підхід посилить прикладну спрямованість навчання математики, сприятиме формуванню в учнів стійких мотивів до оволодіння математичними знаннями.</w:t>
      </w:r>
    </w:p>
    <w:p w:rsidR="008E6E68" w:rsidRDefault="00FD3A08">
      <w:pPr>
        <w:ind w:firstLine="440"/>
        <w:jc w:val="both"/>
      </w:pPr>
      <w:r>
        <w:rPr>
          <w:rFonts w:ascii="Times New Roman" w:eastAsia="Times New Roman" w:hAnsi="Times New Roman" w:cs="Times New Roman"/>
          <w:sz w:val="19"/>
          <w:szCs w:val="19"/>
        </w:rPr>
        <w:t>Навчання в профільних фізико-математичних та математичних класах передбачає істотне збільшення частки самостійної пізнавальної та практичної діяльності учнів. При цьому основна функція вчителя полягатиме у педагогічному супроводі кожного учня в його пізнавальній діяльності, корекції його навчальних досягнень, допомозі школярам в актуалізації необхідних знань, отриманих ними раніше. Іншими словами, вчитель покликаний не стільки вчити школярів математиці, скільки створювати такі навчальні ситуації, в яких самі учні самостійно чи у співробітництві один з одним (або з учителем) опановують систему математичних знань, умінь та навичок.</w:t>
      </w:r>
    </w:p>
    <w:p w:rsidR="008E6E68" w:rsidRDefault="00FD3A08">
      <w:pPr>
        <w:ind w:firstLine="440"/>
        <w:jc w:val="both"/>
      </w:pPr>
      <w:r>
        <w:rPr>
          <w:rFonts w:ascii="Times New Roman" w:eastAsia="Times New Roman" w:hAnsi="Times New Roman" w:cs="Times New Roman"/>
          <w:sz w:val="19"/>
          <w:szCs w:val="19"/>
        </w:rPr>
        <w:t>З метою створення необхідних умов для більш повної реалізації освітньої, розвивальної та виховної складових навчання математики, врахування інтересів, здібностей, потреб та можливостей учнів, у профільних фізико- математичних та математичних класах у повному обсязі має бути використаний потужний потенціал варіативної складової навчального плану, яка передбачає проведення факультативів, курсів за вибором (елективних курсів). Ці курси, як правило, складаються з невеликих за змістом навчальних модулів, враховують різноманіття інтересів і можливостей учнів, поглиблюють та розширюють основний курс математики відповідно до обраного профілю навчання. З одного боку, елективні курси покликані допомогти учневі переконатися в правильності професійного вибору, сприяти формуванню у старшокласників професійно важливих якостей особистості, мотивувати їхнє самовиховання та вибір професії, з іншого — слугувати розвитку у школярів прикладних математичних знань і вмінь у тих чи інших сферах діяльності, знайомити учнів з основами майбутніх професійних знань. Наприклад, такі курси за вибором: «Застосування математичних моделей у розв’язуванні задач фізики», «Математичні основи економічних знань», «Методи математичної статистики в сучасній біології», «Основи наукової діяльності» тощо.</w:t>
      </w:r>
    </w:p>
    <w:p w:rsidR="008E6E68" w:rsidRDefault="00FD3A08">
      <w:pPr>
        <w:ind w:firstLine="440"/>
        <w:jc w:val="both"/>
      </w:pPr>
      <w:r>
        <w:rPr>
          <w:rFonts w:ascii="Times New Roman" w:eastAsia="Times New Roman" w:hAnsi="Times New Roman" w:cs="Times New Roman"/>
          <w:sz w:val="19"/>
          <w:szCs w:val="19"/>
        </w:rPr>
        <w:t>Провідним принципом, який визначає структуру навчання математики за математичним і фізико-математичним профілями, є моделювання у навчальному процесі елементів діяльності фахівця-математика. Старшокласники повинні навчитись отримувати нові знання, нові наукові чи прикладні результати, застосовувати математику як інструмент для розв’язування прикладних задач, доповідати про одержані результати своєї роботи перед зацікавленою аудиторією.</w:t>
      </w:r>
    </w:p>
    <w:p w:rsidR="008E6E68" w:rsidRDefault="00FD3A08">
      <w:pPr>
        <w:ind w:left="660" w:hanging="220"/>
        <w:jc w:val="both"/>
      </w:pPr>
      <w:r>
        <w:rPr>
          <w:rFonts w:ascii="Times New Roman" w:eastAsia="Times New Roman" w:hAnsi="Times New Roman" w:cs="Times New Roman"/>
          <w:sz w:val="19"/>
          <w:szCs w:val="19"/>
        </w:rPr>
        <w:t>Реалізація цього принципу в певній мірі може бути забезпечена:</w:t>
      </w:r>
    </w:p>
    <w:p w:rsidR="008E6E68" w:rsidRDefault="00FD3A08">
      <w:pPr>
        <w:numPr>
          <w:ilvl w:val="0"/>
          <w:numId w:val="1"/>
        </w:numPr>
        <w:tabs>
          <w:tab w:val="left" w:pos="662"/>
        </w:tabs>
        <w:ind w:left="660"/>
        <w:jc w:val="both"/>
      </w:pPr>
      <w:r>
        <w:rPr>
          <w:rFonts w:ascii="Times New Roman" w:eastAsia="Times New Roman" w:hAnsi="Times New Roman" w:cs="Times New Roman"/>
          <w:sz w:val="19"/>
          <w:szCs w:val="19"/>
        </w:rPr>
        <w:t xml:space="preserve">системою факультативів та елективних курсів, орієнтованих на різні типи мислення (насамперед образного, </w:t>
      </w:r>
      <w:r>
        <w:rPr>
          <w:rFonts w:ascii="Times New Roman" w:eastAsia="Times New Roman" w:hAnsi="Times New Roman" w:cs="Times New Roman"/>
          <w:sz w:val="19"/>
          <w:szCs w:val="19"/>
        </w:rPr>
        <w:lastRenderedPageBreak/>
        <w:t>прикладного, теоретичного), на розвиток різних видів діяльності, формування критичного стилю мислення — необхідної риси професіонала-математика;</w:t>
      </w:r>
    </w:p>
    <w:p w:rsidR="008E6E68" w:rsidRDefault="00FD3A08">
      <w:pPr>
        <w:numPr>
          <w:ilvl w:val="0"/>
          <w:numId w:val="1"/>
        </w:numPr>
        <w:tabs>
          <w:tab w:val="left" w:pos="662"/>
        </w:tabs>
        <w:ind w:left="660"/>
        <w:jc w:val="both"/>
      </w:pPr>
      <w:r>
        <w:rPr>
          <w:rFonts w:ascii="Times New Roman" w:eastAsia="Times New Roman" w:hAnsi="Times New Roman" w:cs="Times New Roman"/>
          <w:sz w:val="19"/>
          <w:szCs w:val="19"/>
        </w:rPr>
        <w:t>організацією самостійної дослідницької роботи учнів, системою індивідуальних завдань, спрямованих на розвинення математичних здібностей учнів, їхнього інтересу до застосувань математики;</w:t>
      </w:r>
    </w:p>
    <w:p w:rsidR="008E6E68" w:rsidRDefault="00FD3A08">
      <w:pPr>
        <w:numPr>
          <w:ilvl w:val="0"/>
          <w:numId w:val="1"/>
        </w:numPr>
        <w:tabs>
          <w:tab w:val="left" w:pos="662"/>
        </w:tabs>
        <w:ind w:left="660"/>
      </w:pPr>
      <w:r>
        <w:rPr>
          <w:rFonts w:ascii="Times New Roman" w:eastAsia="Times New Roman" w:hAnsi="Times New Roman" w:cs="Times New Roman"/>
          <w:sz w:val="19"/>
          <w:szCs w:val="19"/>
        </w:rPr>
        <w:t>організацією (у межах варіативного компонента навчального плану) професійно-орієнтованої практики старшокласників.</w:t>
      </w:r>
    </w:p>
    <w:p w:rsidR="008E6E68" w:rsidRDefault="00FD3A08">
      <w:pPr>
        <w:ind w:firstLine="440"/>
        <w:jc w:val="both"/>
      </w:pPr>
      <w:r>
        <w:rPr>
          <w:rFonts w:ascii="Times New Roman" w:eastAsia="Times New Roman" w:hAnsi="Times New Roman" w:cs="Times New Roman"/>
          <w:b/>
          <w:sz w:val="16"/>
          <w:szCs w:val="16"/>
        </w:rPr>
        <w:t>Рекомендації щодо роботи з програмою</w:t>
      </w:r>
    </w:p>
    <w:p w:rsidR="008E6E68" w:rsidRDefault="00FD3A08">
      <w:pPr>
        <w:ind w:firstLine="440"/>
        <w:jc w:val="both"/>
      </w:pPr>
      <w:r>
        <w:rPr>
          <w:rFonts w:ascii="Times New Roman" w:eastAsia="Times New Roman" w:hAnsi="Times New Roman" w:cs="Times New Roman"/>
          <w:sz w:val="19"/>
          <w:szCs w:val="19"/>
        </w:rPr>
        <w:t>Навчання математики в класах математичного, фізичного та фізико- математичного профілів має враховувати мету і завдання вивчення курсу, особливості його змісту і структури. Сформульовані у програмі навчальні досягнення учнів до кожної теми полегшать вчителю планування цілей і завдань уроків, дадуть змогу визначити адекватні технології проведення занять, поточного і тематичного оцінювання. Методичні підходи до навчання добираються відповідно до рівня підготовленості учнів, особливостей їх розумової діяльності, а також реальних умов навчання.</w:t>
      </w:r>
    </w:p>
    <w:p w:rsidR="008E6E68" w:rsidRDefault="00FD3A08">
      <w:pPr>
        <w:ind w:firstLine="440"/>
        <w:jc w:val="both"/>
      </w:pPr>
      <w:r>
        <w:rPr>
          <w:rFonts w:ascii="Times New Roman" w:eastAsia="Times New Roman" w:hAnsi="Times New Roman" w:cs="Times New Roman"/>
          <w:sz w:val="19"/>
          <w:szCs w:val="19"/>
        </w:rPr>
        <w:t>В основу формування змісту програми покладені такі принципи:</w:t>
      </w:r>
    </w:p>
    <w:p w:rsidR="008E6E68" w:rsidRDefault="00FD3A08">
      <w:pPr>
        <w:numPr>
          <w:ilvl w:val="0"/>
          <w:numId w:val="1"/>
        </w:numPr>
        <w:tabs>
          <w:tab w:val="left" w:pos="659"/>
        </w:tabs>
        <w:ind w:left="660"/>
        <w:jc w:val="both"/>
      </w:pPr>
      <w:r>
        <w:rPr>
          <w:rFonts w:ascii="Times New Roman" w:eastAsia="Times New Roman" w:hAnsi="Times New Roman" w:cs="Times New Roman"/>
          <w:sz w:val="19"/>
          <w:szCs w:val="19"/>
        </w:rPr>
        <w:t>наступність у навчанні математики між різними ланками математичної освіти, наступність з допрофільним навчанням математики і навчанням математики на рівні стандарту чи на академічному рівні (вивчення математики у класах математичного та фізико-математичного профілів має давати учням глибокі математичні знання і математичний розвиток на базі основного (за академічним рівнем) курсу математики), 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 наукового циклу;</w:t>
      </w:r>
    </w:p>
    <w:p w:rsidR="008E6E68" w:rsidRDefault="00FD3A08">
      <w:pPr>
        <w:numPr>
          <w:ilvl w:val="0"/>
          <w:numId w:val="1"/>
        </w:numPr>
        <w:tabs>
          <w:tab w:val="left" w:pos="659"/>
        </w:tabs>
        <w:ind w:left="660"/>
        <w:jc w:val="both"/>
      </w:pPr>
      <w:r>
        <w:rPr>
          <w:rFonts w:ascii="Times New Roman" w:eastAsia="Times New Roman" w:hAnsi="Times New Roman" w:cs="Times New Roman"/>
          <w:sz w:val="19"/>
          <w:szCs w:val="19"/>
        </w:rPr>
        <w:t>збереження високого рівня теоретичної математичної підготовки як основи професійної підготовки, вироблення здатності успішно працювати в галузях природничих наук, самостійно здобувати знання;</w:t>
      </w:r>
    </w:p>
    <w:p w:rsidR="008E6E68" w:rsidRDefault="00FD3A08">
      <w:pPr>
        <w:numPr>
          <w:ilvl w:val="0"/>
          <w:numId w:val="1"/>
        </w:numPr>
        <w:tabs>
          <w:tab w:val="left" w:pos="659"/>
        </w:tabs>
        <w:spacing w:after="60"/>
        <w:ind w:left="660"/>
        <w:jc w:val="both"/>
      </w:pPr>
      <w:r>
        <w:rPr>
          <w:rFonts w:ascii="Times New Roman" w:eastAsia="Times New Roman" w:hAnsi="Times New Roman" w:cs="Times New Roman"/>
          <w:sz w:val="19"/>
          <w:szCs w:val="19"/>
        </w:rPr>
        <w:t>формування необхідних загальнонаукових, загальнонавчальних та соціально-особистісних компетентностей на основі цілеспрямованої реалізації міжпредметних зв’язків, зокрема предметів природничо- наукового циклу: математична та природничо-наукова підготовка мають становити цілісну систему та реалізовуватися на всіх рівнях засвоєння навчального матеріалу.</w:t>
      </w:r>
    </w:p>
    <w:p w:rsidR="008E6E68" w:rsidRDefault="00FD3A08">
      <w:pPr>
        <w:ind w:firstLine="440"/>
        <w:jc w:val="both"/>
      </w:pPr>
      <w:r>
        <w:rPr>
          <w:rFonts w:ascii="Times New Roman" w:eastAsia="Times New Roman" w:hAnsi="Times New Roman" w:cs="Times New Roman"/>
          <w:sz w:val="19"/>
          <w:szCs w:val="19"/>
        </w:rPr>
        <w:t>Математика займає особливе місце у системі знань людства, виконуючи роль універсального та потужного методу сучасної науки. Тому особливу увагу слід 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в класах математичного, фізичного та фізико- математичного профілів,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8E6E68" w:rsidRDefault="00FD3A08">
      <w:pPr>
        <w:ind w:firstLine="420"/>
        <w:jc w:val="both"/>
      </w:pPr>
      <w:r>
        <w:rPr>
          <w:rFonts w:ascii="Times New Roman" w:eastAsia="Times New Roman" w:hAnsi="Times New Roman" w:cs="Times New Roman"/>
          <w:sz w:val="19"/>
          <w:szCs w:val="19"/>
        </w:rPr>
        <w:t>Збільшення навчального часу на вивчення алгебри і початків аналізу, порівняно з академічним рівнем, дає можливість поглибити як математичний, так і профільний рівні навчання за рахунок включення до програми окремих питань математичного та фізичного змісту, а також прикладних задач зі сфери техніки, енергетики, ядерної фізики, екології, економіки тощо, методи розв’язування яких спираються на вивчений матеріал.</w:t>
      </w:r>
    </w:p>
    <w:p w:rsidR="008E6E68" w:rsidRDefault="00FD3A08">
      <w:pPr>
        <w:ind w:firstLine="420"/>
        <w:jc w:val="both"/>
      </w:pPr>
      <w:r>
        <w:rPr>
          <w:rFonts w:ascii="Times New Roman" w:eastAsia="Times New Roman" w:hAnsi="Times New Roman" w:cs="Times New Roman"/>
          <w:sz w:val="19"/>
          <w:szCs w:val="19"/>
        </w:rPr>
        <w:t xml:space="preserve">Для курсу «Алгебра і початки аналізу» однією з провідних змістових ліній навчання є функціональна. Тому у процесі навчання слід приділити особливу увагу функціональній спрямованості цього курсу. </w:t>
      </w:r>
      <w:r>
        <w:rPr>
          <w:rFonts w:ascii="Times New Roman" w:eastAsia="Times New Roman" w:hAnsi="Times New Roman" w:cs="Times New Roman"/>
          <w:sz w:val="19"/>
          <w:szCs w:val="19"/>
          <w:highlight w:val="red"/>
        </w:rPr>
        <w:t>Поняття функції доцільно трактувати з теоретико-множинних позицій. Це дасть можливість більш чіткого визначення багатьох математичних понять.</w:t>
      </w:r>
      <w:r>
        <w:rPr>
          <w:rFonts w:ascii="Times New Roman" w:eastAsia="Times New Roman" w:hAnsi="Times New Roman" w:cs="Times New Roman"/>
          <w:sz w:val="19"/>
          <w:szCs w:val="19"/>
        </w:rPr>
        <w:t xml:space="preserve"> Дослідження властивостей функцій у тій чи іншій формі має супроводжувати вивчення математики протягом усього навчання. При цьому слід постійно звертати увагу учнів на зв’язок таких понять, як функція, рівняння, нерівність. Зокрема, необхідно добиватись від учнів розуміння того, що розв’язання рівняння / </w:t>
      </w:r>
      <w:r>
        <w:rPr>
          <w:rFonts w:ascii="Times New Roman" w:eastAsia="Times New Roman" w:hAnsi="Times New Roman" w:cs="Times New Roman"/>
          <w:i/>
          <w:sz w:val="19"/>
          <w:szCs w:val="19"/>
        </w:rPr>
        <w:t>(х) =</w:t>
      </w:r>
      <w:r>
        <w:rPr>
          <w:rFonts w:ascii="Times New Roman" w:eastAsia="Times New Roman" w:hAnsi="Times New Roman" w:cs="Times New Roman"/>
          <w:sz w:val="19"/>
          <w:szCs w:val="19"/>
        </w:rPr>
        <w:t xml:space="preserve"> 0 та нерівності / </w:t>
      </w:r>
      <w:r>
        <w:rPr>
          <w:rFonts w:ascii="Times New Roman" w:eastAsia="Times New Roman" w:hAnsi="Times New Roman" w:cs="Times New Roman"/>
          <w:i/>
          <w:sz w:val="19"/>
          <w:szCs w:val="19"/>
        </w:rPr>
        <w:t>(х)</w:t>
      </w:r>
      <w:r>
        <w:rPr>
          <w:rFonts w:ascii="Times New Roman" w:eastAsia="Times New Roman" w:hAnsi="Times New Roman" w:cs="Times New Roman"/>
          <w:sz w:val="19"/>
          <w:szCs w:val="19"/>
        </w:rPr>
        <w:t xml:space="preserve"> &gt; 0 є окремими випадками задачі дослідження функції </w:t>
      </w:r>
      <w:r>
        <w:rPr>
          <w:rFonts w:ascii="Times New Roman" w:eastAsia="Times New Roman" w:hAnsi="Times New Roman" w:cs="Times New Roman"/>
          <w:i/>
          <w:sz w:val="19"/>
          <w:szCs w:val="19"/>
        </w:rPr>
        <w:t>у = /(х)</w:t>
      </w:r>
      <w:r>
        <w:rPr>
          <w:rFonts w:ascii="Times New Roman" w:eastAsia="Times New Roman" w:hAnsi="Times New Roman" w:cs="Times New Roman"/>
          <w:sz w:val="19"/>
          <w:szCs w:val="19"/>
        </w:rPr>
        <w:t xml:space="preserve"> (знаходження нулів функції та проміжків її знакоста- лості).</w:t>
      </w:r>
    </w:p>
    <w:p w:rsidR="008E6E68" w:rsidRDefault="00FD3A08">
      <w:pPr>
        <w:ind w:firstLine="420"/>
        <w:jc w:val="both"/>
      </w:pPr>
      <w:r>
        <w:rPr>
          <w:rFonts w:ascii="Times New Roman" w:eastAsia="Times New Roman" w:hAnsi="Times New Roman" w:cs="Times New Roman"/>
          <w:sz w:val="19"/>
          <w:szCs w:val="19"/>
        </w:rPr>
        <w:t xml:space="preserve">При вивченні функцій слід зробити наголос на моделюванні реальних процесів. В уявленні учнів характер реального процесу має асоціюватись із відповідною функцією, її графіком, властивостями. Наприклад, змінювання маси радіоактивної речовини має викликати в учнів уявлення про функцію </w:t>
      </w:r>
      <w:r>
        <w:rPr>
          <w:rFonts w:ascii="Times New Roman" w:eastAsia="Times New Roman" w:hAnsi="Times New Roman" w:cs="Times New Roman"/>
          <w:i/>
          <w:sz w:val="19"/>
          <w:szCs w:val="19"/>
        </w:rPr>
        <w:t>т = т</w:t>
      </w:r>
      <w:r>
        <w:rPr>
          <w:rFonts w:ascii="Times New Roman" w:eastAsia="Times New Roman" w:hAnsi="Times New Roman" w:cs="Times New Roman"/>
          <w:i/>
          <w:sz w:val="19"/>
          <w:szCs w:val="19"/>
          <w:vertAlign w:val="subscript"/>
        </w:rPr>
        <w:t>0</w:t>
      </w:r>
      <w:r>
        <w:rPr>
          <w:rFonts w:ascii="Times New Roman" w:eastAsia="Times New Roman" w:hAnsi="Times New Roman" w:cs="Times New Roman"/>
          <w:i/>
          <w:sz w:val="19"/>
          <w:szCs w:val="19"/>
        </w:rPr>
        <w:t>е~</w:t>
      </w:r>
      <w:r>
        <w:rPr>
          <w:rFonts w:ascii="Times New Roman" w:eastAsia="Times New Roman" w:hAnsi="Times New Roman" w:cs="Times New Roman"/>
          <w:i/>
          <w:sz w:val="19"/>
          <w:szCs w:val="19"/>
          <w:vertAlign w:val="superscript"/>
        </w:rPr>
        <w:t>кі</w:t>
      </w:r>
      <w:r>
        <w:rPr>
          <w:rFonts w:ascii="Times New Roman" w:eastAsia="Times New Roman" w:hAnsi="Times New Roman" w:cs="Times New Roman"/>
          <w:i/>
          <w:sz w:val="19"/>
          <w:szCs w:val="19"/>
        </w:rPr>
        <w:t xml:space="preserve"> (к&gt;0).</w:t>
      </w:r>
      <w:r>
        <w:rPr>
          <w:rFonts w:ascii="Times New Roman" w:eastAsia="Times New Roman" w:hAnsi="Times New Roman" w:cs="Times New Roman"/>
          <w:sz w:val="19"/>
          <w:szCs w:val="19"/>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w:r>
        <w:rPr>
          <w:rFonts w:ascii="Times New Roman" w:eastAsia="Times New Roman" w:hAnsi="Times New Roman" w:cs="Times New Roman"/>
          <w:i/>
          <w:sz w:val="19"/>
          <w:szCs w:val="19"/>
        </w:rPr>
        <w:t>і</w:t>
      </w:r>
      <w:r>
        <w:rPr>
          <w:rFonts w:ascii="Times New Roman" w:eastAsia="Times New Roman" w:hAnsi="Times New Roman" w:cs="Times New Roman"/>
          <w:sz w:val="19"/>
          <w:szCs w:val="19"/>
        </w:rPr>
        <w:t xml:space="preserve"> —&gt; °°). Доцільно особливу увагу приділити показниковій функції, яка широко використовується при моделюванні процесів і явищ навколишнього світу.</w:t>
      </w:r>
    </w:p>
    <w:p w:rsidR="008E6E68" w:rsidRDefault="00FD3A08">
      <w:pPr>
        <w:ind w:firstLine="420"/>
        <w:jc w:val="both"/>
      </w:pPr>
      <w:r>
        <w:rPr>
          <w:rFonts w:ascii="Times New Roman" w:eastAsia="Times New Roman" w:hAnsi="Times New Roman" w:cs="Times New Roman"/>
          <w:sz w:val="19"/>
          <w:szCs w:val="19"/>
        </w:rPr>
        <w:t>Одним із головних завдань вивчення математики в класах математичного, фізичного та фізико-математичного профілів є 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знакосталості, найбільше та най</w:t>
      </w:r>
    </w:p>
    <w:p w:rsidR="008E6E68" w:rsidRDefault="00FD3A08">
      <w:pPr>
        <w:ind w:firstLine="440"/>
        <w:jc w:val="both"/>
      </w:pPr>
      <w:r>
        <w:rPr>
          <w:rFonts w:ascii="Times New Roman" w:eastAsia="Times New Roman" w:hAnsi="Times New Roman" w:cs="Times New Roman"/>
          <w:sz w:val="19"/>
          <w:szCs w:val="19"/>
        </w:rPr>
        <w:t>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8E6E68" w:rsidRDefault="00FD3A08">
      <w:pPr>
        <w:ind w:firstLine="440"/>
        <w:jc w:val="both"/>
      </w:pPr>
      <w:r>
        <w:rPr>
          <w:rFonts w:ascii="Times New Roman" w:eastAsia="Times New Roman" w:hAnsi="Times New Roman" w:cs="Times New Roman"/>
          <w:sz w:val="19"/>
          <w:szCs w:val="19"/>
        </w:rPr>
        <w:t xml:space="preserve">Вивчення теми «Інтеграл та його застосування» починається з розгляду сукупності первісних даної функції. Особливо захоплюватись постановкою в учнів техніки інтегрування не варто. Формування технічних навичок інтегрування не повинно </w:t>
      </w:r>
      <w:r>
        <w:rPr>
          <w:rFonts w:ascii="Times New Roman" w:eastAsia="Times New Roman" w:hAnsi="Times New Roman" w:cs="Times New Roman"/>
          <w:sz w:val="19"/>
          <w:szCs w:val="19"/>
        </w:rPr>
        <w:lastRenderedPageBreak/>
        <w:t>підмінювати використання інтегралів при моделюванні реальних процесів.</w:t>
      </w:r>
    </w:p>
    <w:p w:rsidR="008E6E68" w:rsidRDefault="00FD3A08">
      <w:pPr>
        <w:ind w:firstLine="440"/>
        <w:jc w:val="both"/>
      </w:pPr>
      <w:r>
        <w:rPr>
          <w:rFonts w:ascii="Times New Roman" w:eastAsia="Times New Roman" w:hAnsi="Times New Roman" w:cs="Times New Roman"/>
          <w:sz w:val="19"/>
          <w:szCs w:val="19"/>
        </w:rPr>
        <w:t>Поняття ймовірності доцільно формувати на основі статистичного визначення. При цьому слід звернути увагу на умову статистичної стійкості дослідів, навести приклади виявлення статистичних закономірностей. Бажано приділити увагу пропедевтиці понять вибірки, однорідності статистичного матеріалу.</w:t>
      </w:r>
    </w:p>
    <w:p w:rsidR="008E6E68" w:rsidRDefault="00FD3A08">
      <w:pPr>
        <w:ind w:firstLine="440"/>
        <w:jc w:val="both"/>
      </w:pPr>
      <w:r>
        <w:rPr>
          <w:rFonts w:ascii="Times New Roman" w:eastAsia="Times New Roman" w:hAnsi="Times New Roman" w:cs="Times New Roman"/>
          <w:sz w:val="19"/>
          <w:szCs w:val="19"/>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8E6E68" w:rsidRDefault="00FD3A08">
      <w:pPr>
        <w:ind w:firstLine="440"/>
        <w:jc w:val="both"/>
      </w:pPr>
      <w:r>
        <w:rPr>
          <w:rFonts w:ascii="Times New Roman" w:eastAsia="Times New Roman" w:hAnsi="Times New Roman" w:cs="Times New Roman"/>
          <w:sz w:val="19"/>
          <w:szCs w:val="19"/>
        </w:rPr>
        <w:t>Вивчення геометрії у класах математичного та фізико-математичного профілів передбачається за традиційною методикою.</w:t>
      </w:r>
    </w:p>
    <w:p w:rsidR="008E6E68" w:rsidRDefault="00FD3A08">
      <w:pPr>
        <w:ind w:firstLine="440"/>
        <w:jc w:val="both"/>
      </w:pPr>
      <w:r>
        <w:rPr>
          <w:rFonts w:ascii="Times New Roman" w:eastAsia="Times New Roman" w:hAnsi="Times New Roman" w:cs="Times New Roman"/>
          <w:sz w:val="19"/>
          <w:szCs w:val="19"/>
        </w:rPr>
        <w:t>Система завдань для класів математичного та фізико-математичного профілів має містити тренувальні вправи, теоретичні (на доведення та дослідження) і прикладні завдання різного ступеня складності.</w:t>
      </w:r>
    </w:p>
    <w:p w:rsidR="008E6E68" w:rsidRDefault="00FD3A08">
      <w:pPr>
        <w:ind w:firstLine="440"/>
        <w:jc w:val="both"/>
      </w:pPr>
      <w:r>
        <w:rPr>
          <w:rFonts w:ascii="Times New Roman" w:eastAsia="Times New Roman" w:hAnsi="Times New Roman" w:cs="Times New Roman"/>
          <w:sz w:val="19"/>
          <w:szCs w:val="19"/>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та корекції знань. 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вищіх навчальних закладів, учених та спеціалістів.</w:t>
      </w:r>
    </w:p>
    <w:p w:rsidR="008E6E68" w:rsidRDefault="00FD3A08">
      <w:pPr>
        <w:ind w:firstLine="440"/>
        <w:jc w:val="both"/>
      </w:pPr>
      <w:r>
        <w:rPr>
          <w:rFonts w:ascii="Times New Roman" w:eastAsia="Times New Roman" w:hAnsi="Times New Roman" w:cs="Times New Roman"/>
          <w:sz w:val="19"/>
          <w:szCs w:val="19"/>
        </w:rPr>
        <w:t>Вибір фізико-математичного або математичного профілю навчання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8E6E68" w:rsidRDefault="00FD3A08">
      <w:pPr>
        <w:ind w:firstLine="440"/>
        <w:jc w:val="both"/>
      </w:pPr>
      <w:r>
        <w:rPr>
          <w:rFonts w:ascii="Times New Roman" w:eastAsia="Times New Roman" w:hAnsi="Times New Roman" w:cs="Times New Roman"/>
          <w:sz w:val="19"/>
          <w:szCs w:val="19"/>
        </w:rPr>
        <w:t>Розвитку стійких пізнавальних математичних інтересів сприяють дібрані в системі різноманітні складні задачі з достатнім евристичним навантаженням, пов’язаний з темою історичний матеріал. Ефективним мотиваційним засобом є використання багатопрофільного подання предметного змісту математики: навчання, наприклад, математичному моделюванню може здійснюватися не тільки на уроках математики, а й у процесі навчання усім природничим предметам.</w:t>
      </w:r>
    </w:p>
    <w:p w:rsidR="008E6E68" w:rsidRDefault="00FD3A08">
      <w:pPr>
        <w:ind w:firstLine="440"/>
        <w:jc w:val="both"/>
      </w:pPr>
      <w:r>
        <w:rPr>
          <w:rFonts w:ascii="Times New Roman" w:eastAsia="Times New Roman" w:hAnsi="Times New Roman" w:cs="Times New Roman"/>
          <w:sz w:val="19"/>
          <w:szCs w:val="19"/>
        </w:rPr>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8E6E68" w:rsidRDefault="00FD3A08">
      <w:pPr>
        <w:numPr>
          <w:ilvl w:val="0"/>
          <w:numId w:val="1"/>
        </w:numPr>
        <w:tabs>
          <w:tab w:val="left" w:pos="662"/>
        </w:tabs>
        <w:ind w:left="660"/>
        <w:jc w:val="both"/>
      </w:pPr>
      <w:r>
        <w:rPr>
          <w:rFonts w:ascii="Times New Roman" w:eastAsia="Times New Roman" w:hAnsi="Times New Roman" w:cs="Times New Roman"/>
          <w:sz w:val="19"/>
          <w:szCs w:val="19"/>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8E6E68" w:rsidRDefault="00FD3A08">
      <w:pPr>
        <w:numPr>
          <w:ilvl w:val="0"/>
          <w:numId w:val="1"/>
        </w:numPr>
        <w:tabs>
          <w:tab w:val="left" w:pos="662"/>
        </w:tabs>
        <w:ind w:left="660"/>
        <w:jc w:val="both"/>
      </w:pPr>
      <w:r>
        <w:rPr>
          <w:rFonts w:ascii="Times New Roman" w:eastAsia="Times New Roman" w:hAnsi="Times New Roman" w:cs="Times New Roman"/>
          <w:sz w:val="19"/>
          <w:szCs w:val="19"/>
        </w:rPr>
        <w:t>відповідні технології навчання мають бути варіативними, особистіс- но орієнтованими, коли знання, вміння та навички розглядаються не лише як самоціль, а й як засіб розвитку пізнавальних і особистіс- них якостей учня; виховують в учня здатність бути суб’єктом свого розвитку, рефлексивного ставлення до самого себе;</w:t>
      </w:r>
    </w:p>
    <w:p w:rsidR="008E6E68" w:rsidRDefault="00FD3A08">
      <w:pPr>
        <w:numPr>
          <w:ilvl w:val="0"/>
          <w:numId w:val="1"/>
        </w:numPr>
        <w:tabs>
          <w:tab w:val="left" w:pos="662"/>
        </w:tabs>
        <w:ind w:left="660"/>
        <w:jc w:val="both"/>
      </w:pPr>
      <w:r>
        <w:rPr>
          <w:rFonts w:ascii="Times New Roman" w:eastAsia="Times New Roman" w:hAnsi="Times New Roman" w:cs="Times New Roman"/>
          <w:sz w:val="19"/>
          <w:szCs w:val="19"/>
        </w:rPr>
        <w:t>забезпечувати цілісне психолого-методичне проектування навчального процесу в умовах рівневої та профільної диференціації навчання.</w:t>
      </w:r>
    </w:p>
    <w:p w:rsidR="008E6E68" w:rsidRDefault="00FD3A08">
      <w:pPr>
        <w:ind w:firstLine="440"/>
        <w:jc w:val="both"/>
      </w:pPr>
      <w:r>
        <w:rPr>
          <w:rFonts w:ascii="Times New Roman" w:eastAsia="Times New Roman" w:hAnsi="Times New Roman" w:cs="Times New Roman"/>
          <w:sz w:val="19"/>
          <w:szCs w:val="19"/>
        </w:rPr>
        <w:t>Підвищенню ефективності уроків математики в старших класах сприяє використання програмних засобів навчального призначення GRAN 1,</w:t>
      </w:r>
    </w:p>
    <w:p w:rsidR="008E6E68" w:rsidRDefault="00FD3A08">
      <w:pPr>
        <w:jc w:val="both"/>
      </w:pPr>
      <w:r>
        <w:rPr>
          <w:rFonts w:ascii="Times New Roman" w:eastAsia="Times New Roman" w:hAnsi="Times New Roman" w:cs="Times New Roman"/>
          <w:sz w:val="19"/>
          <w:szCs w:val="19"/>
        </w:rPr>
        <w:t xml:space="preserve">GRAN 2D, GRAN 3D, DG, </w:t>
      </w:r>
      <w:r>
        <w:rPr>
          <w:rFonts w:ascii="Times New Roman" w:eastAsia="Times New Roman" w:hAnsi="Times New Roman" w:cs="Times New Roman"/>
          <w:sz w:val="19"/>
          <w:szCs w:val="19"/>
          <w:highlight w:val="green"/>
        </w:rPr>
        <w:t>AGrapher</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highlight w:val="green"/>
        </w:rPr>
        <w:t>GeoGebra</w:t>
      </w:r>
      <w:r>
        <w:rPr>
          <w:rFonts w:ascii="Times New Roman" w:eastAsia="Times New Roman" w:hAnsi="Times New Roman" w:cs="Times New Roman"/>
          <w:sz w:val="19"/>
          <w:szCs w:val="19"/>
        </w:rPr>
        <w:t>, бібліотек електронних наочностей та інших. За їх допомогою доступнішим стає вивчення низки тем курсу алгебри і по- 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8E6E68" w:rsidRDefault="00FD3A08">
      <w:pPr>
        <w:ind w:firstLine="440"/>
        <w:jc w:val="both"/>
      </w:pPr>
      <w:r>
        <w:rPr>
          <w:rFonts w:ascii="Times New Roman" w:eastAsia="Times New Roman" w:hAnsi="Times New Roman" w:cs="Times New Roman"/>
          <w:sz w:val="19"/>
          <w:szCs w:val="19"/>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8E6E68" w:rsidRDefault="00FD3A08">
      <w:pPr>
        <w:ind w:firstLine="440"/>
        <w:jc w:val="both"/>
      </w:pPr>
      <w:r>
        <w:rPr>
          <w:b/>
          <w:color w:val="0070C0"/>
          <w:sz w:val="18"/>
          <w:szCs w:val="18"/>
        </w:rPr>
        <w:t xml:space="preserve">Оцінювання навчальних досягнень учнів. </w:t>
      </w:r>
      <w:r>
        <w:rPr>
          <w:rFonts w:ascii="Times New Roman" w:eastAsia="Times New Roman" w:hAnsi="Times New Roman" w:cs="Times New Roman"/>
          <w:sz w:val="19"/>
          <w:szCs w:val="19"/>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8E6E68" w:rsidRDefault="00FD3A08">
      <w:pPr>
        <w:ind w:firstLine="440"/>
        <w:jc w:val="both"/>
      </w:pPr>
      <w:r>
        <w:rPr>
          <w:rFonts w:ascii="Times New Roman" w:eastAsia="Times New Roman" w:hAnsi="Times New Roman" w:cs="Times New Roman"/>
          <w:sz w:val="19"/>
          <w:szCs w:val="19"/>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8E6E68" w:rsidRDefault="00FD3A08">
      <w:pPr>
        <w:ind w:firstLine="440"/>
        <w:jc w:val="both"/>
      </w:pPr>
      <w:r>
        <w:rPr>
          <w:rFonts w:ascii="Times New Roman" w:eastAsia="Times New Roman" w:hAnsi="Times New Roman" w:cs="Times New Roman"/>
          <w:sz w:val="19"/>
          <w:szCs w:val="19"/>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8E6E68" w:rsidRDefault="00FD3A08">
      <w:pPr>
        <w:ind w:firstLine="440"/>
        <w:jc w:val="both"/>
      </w:pPr>
      <w:r>
        <w:rPr>
          <w:rFonts w:ascii="Times New Roman" w:eastAsia="Times New Roman" w:hAnsi="Times New Roman" w:cs="Times New Roman"/>
          <w:sz w:val="19"/>
          <w:szCs w:val="19"/>
        </w:rPr>
        <w:t>Тематичному оцінюванню навчальних досягнень підлягають основні результати вивчення теми (розділу).</w:t>
      </w:r>
    </w:p>
    <w:p w:rsidR="008E6E68" w:rsidRDefault="00FD3A08">
      <w:pPr>
        <w:ind w:firstLine="440"/>
        <w:jc w:val="both"/>
      </w:pPr>
      <w:r>
        <w:rPr>
          <w:rFonts w:ascii="Times New Roman" w:eastAsia="Times New Roman" w:hAnsi="Times New Roman" w:cs="Times New Roman"/>
          <w:sz w:val="19"/>
          <w:szCs w:val="19"/>
        </w:rPr>
        <w:t>Тематичне оцінювання навчальних досягнень учнів забезпечує:</w:t>
      </w:r>
    </w:p>
    <w:p w:rsidR="008E6E68" w:rsidRDefault="00FD3A08">
      <w:pPr>
        <w:numPr>
          <w:ilvl w:val="0"/>
          <w:numId w:val="1"/>
        </w:numPr>
        <w:tabs>
          <w:tab w:val="left" w:pos="656"/>
        </w:tabs>
        <w:ind w:firstLine="440"/>
        <w:jc w:val="both"/>
      </w:pPr>
      <w:r>
        <w:rPr>
          <w:rFonts w:ascii="Times New Roman" w:eastAsia="Times New Roman" w:hAnsi="Times New Roman" w:cs="Times New Roman"/>
          <w:sz w:val="19"/>
          <w:szCs w:val="19"/>
        </w:rPr>
        <w:t>усунення безсистемності в оцінюванні;</w:t>
      </w:r>
    </w:p>
    <w:p w:rsidR="008E6E68" w:rsidRDefault="00FD3A08">
      <w:pPr>
        <w:numPr>
          <w:ilvl w:val="0"/>
          <w:numId w:val="1"/>
        </w:numPr>
        <w:tabs>
          <w:tab w:val="left" w:pos="656"/>
        </w:tabs>
        <w:ind w:firstLine="440"/>
        <w:jc w:val="both"/>
      </w:pPr>
      <w:r>
        <w:rPr>
          <w:rFonts w:ascii="Times New Roman" w:eastAsia="Times New Roman" w:hAnsi="Times New Roman" w:cs="Times New Roman"/>
          <w:sz w:val="19"/>
          <w:szCs w:val="19"/>
        </w:rPr>
        <w:t>підвищення об’єктивності оцінки знань, навичок і вмінь;</w:t>
      </w:r>
    </w:p>
    <w:p w:rsidR="008E6E68" w:rsidRDefault="00FD3A08">
      <w:pPr>
        <w:numPr>
          <w:ilvl w:val="0"/>
          <w:numId w:val="1"/>
        </w:numPr>
        <w:tabs>
          <w:tab w:val="left" w:pos="656"/>
        </w:tabs>
        <w:ind w:firstLine="440"/>
        <w:jc w:val="both"/>
      </w:pPr>
      <w:r>
        <w:rPr>
          <w:rFonts w:ascii="Times New Roman" w:eastAsia="Times New Roman" w:hAnsi="Times New Roman" w:cs="Times New Roman"/>
          <w:sz w:val="19"/>
          <w:szCs w:val="19"/>
        </w:rPr>
        <w:lastRenderedPageBreak/>
        <w:t>індивідуальний та диференційований підхід до організації навчання;</w:t>
      </w:r>
    </w:p>
    <w:p w:rsidR="008E6E68" w:rsidRDefault="00FD3A08">
      <w:pPr>
        <w:numPr>
          <w:ilvl w:val="0"/>
          <w:numId w:val="1"/>
        </w:numPr>
        <w:tabs>
          <w:tab w:val="left" w:pos="656"/>
        </w:tabs>
        <w:ind w:firstLine="440"/>
        <w:jc w:val="both"/>
      </w:pPr>
      <w:r>
        <w:rPr>
          <w:rFonts w:ascii="Times New Roman" w:eastAsia="Times New Roman" w:hAnsi="Times New Roman" w:cs="Times New Roman"/>
          <w:sz w:val="19"/>
          <w:szCs w:val="19"/>
        </w:rPr>
        <w:t>систематизацію й узагальнення навчального матеріалу;</w:t>
      </w:r>
    </w:p>
    <w:p w:rsidR="008E6E68" w:rsidRDefault="00FD3A08">
      <w:pPr>
        <w:numPr>
          <w:ilvl w:val="0"/>
          <w:numId w:val="1"/>
        </w:numPr>
        <w:tabs>
          <w:tab w:val="left" w:pos="656"/>
        </w:tabs>
        <w:ind w:left="660"/>
      </w:pPr>
      <w:r>
        <w:rPr>
          <w:rFonts w:ascii="Times New Roman" w:eastAsia="Times New Roman" w:hAnsi="Times New Roman" w:cs="Times New Roman"/>
          <w:sz w:val="19"/>
          <w:szCs w:val="19"/>
        </w:rPr>
        <w:t>концентрацію уваги учнів до найсуттєвішого в системі знань з кожного предмета.</w:t>
      </w:r>
    </w:p>
    <w:p w:rsidR="008E6E68" w:rsidRDefault="00FD3A08">
      <w:pPr>
        <w:ind w:firstLine="440"/>
        <w:jc w:val="both"/>
      </w:pPr>
      <w:r>
        <w:rPr>
          <w:rFonts w:ascii="Times New Roman" w:eastAsia="Times New Roman" w:hAnsi="Times New Roman" w:cs="Times New Roman"/>
          <w:sz w:val="19"/>
          <w:szCs w:val="19"/>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8E6E68" w:rsidRDefault="00FD3A08">
      <w:pPr>
        <w:ind w:firstLine="440"/>
        <w:jc w:val="both"/>
      </w:pPr>
      <w:r>
        <w:rPr>
          <w:rFonts w:ascii="Times New Roman" w:eastAsia="Times New Roman" w:hAnsi="Times New Roman" w:cs="Times New Roman"/>
          <w:sz w:val="19"/>
          <w:szCs w:val="19"/>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rsidR="008E6E68" w:rsidRDefault="00FD3A08">
      <w:pPr>
        <w:ind w:firstLine="440"/>
        <w:jc w:val="both"/>
      </w:pPr>
      <w:r>
        <w:rPr>
          <w:rFonts w:ascii="Times New Roman" w:eastAsia="Times New Roman" w:hAnsi="Times New Roman" w:cs="Times New Roman"/>
          <w:sz w:val="19"/>
          <w:szCs w:val="19"/>
        </w:rPr>
        <w:t>У класах математичного та фізико-математичного профілів ефективною є рейтингова система оцінювання, яка сприяє формуванню ключових компетентностей і створює можливості для:</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визначення рівня підготовленості учнів на кожному етапі навчального процесу;</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отримання об’єктивних показників щодо засвоєння знань та сформо- ваності вмінь учнів не лише протягом навчального року, а й за весь період навчання у старшій школі;</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градації значущості балів, які отримують учні за виконання окремих видів робіт (самостійна, підсумкова, пошукова, дослідницька, участь у предметних та міжпредметних олімпіадах тощо);</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підвищення навчальної мотивації й відповідальності учнів;</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підвищення об’єктивності оцінювання.</w:t>
      </w:r>
    </w:p>
    <w:p w:rsidR="008E6E68" w:rsidRDefault="00FD3A08">
      <w:pPr>
        <w:spacing w:after="120"/>
        <w:ind w:firstLine="440"/>
        <w:jc w:val="both"/>
      </w:pPr>
      <w:r>
        <w:rPr>
          <w:rFonts w:ascii="Times New Roman" w:eastAsia="Times New Roman" w:hAnsi="Times New Roman" w:cs="Times New Roman"/>
          <w:sz w:val="19"/>
          <w:szCs w:val="19"/>
        </w:rPr>
        <w:t>Рейтингова система контролю знань не вимагає істотної перебудови навчального процесу, добре поєднується із заняттями в умовах особистісно орієнтованого навчання. Рейтингова технологія передбачає впровадження нових організаційних форм навчання, у тому числі спеціальних занять з корекції навчальних досягнень учнів.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забезпечує тим самим можливість самоуправління навчальною діяльністю старшокласниками.</w:t>
      </w:r>
    </w:p>
    <w:p w:rsidR="008E6E68" w:rsidRDefault="00FD3A08">
      <w:pPr>
        <w:ind w:left="660" w:hanging="220"/>
        <w:jc w:val="both"/>
      </w:pPr>
      <w:r>
        <w:rPr>
          <w:rFonts w:ascii="Times New Roman" w:eastAsia="Times New Roman" w:hAnsi="Times New Roman" w:cs="Times New Roman"/>
          <w:sz w:val="17"/>
          <w:szCs w:val="17"/>
        </w:rPr>
        <w:t>Критерії оцінювання навчальних досягнень учнів</w:t>
      </w:r>
    </w:p>
    <w:p w:rsidR="008E6E68" w:rsidRDefault="00FD3A08">
      <w:pPr>
        <w:ind w:firstLine="440"/>
        <w:jc w:val="both"/>
      </w:pPr>
      <w:r>
        <w:rPr>
          <w:rFonts w:ascii="Times New Roman" w:eastAsia="Times New Roman" w:hAnsi="Times New Roman" w:cs="Times New Roman"/>
          <w:sz w:val="19"/>
          <w:szCs w:val="19"/>
        </w:rPr>
        <w:t>До навчальних досягнень учнів з математики, які підлягають оцінюванню, належать:</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теоретичні знання, що стосуються математичних понять, тверджень, теорем, властивостей, ознак, методів та ідей математики;</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знання, що стосуються способів діяльності, які можна подати у вигляді системи дій (правила, алгоритми);</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здатність застосовувати набуті знання і вміння до розв’язання навчальних і практичних задач, коли шлях, спосіб такого розв’язання потрібно попередньо визначити (знайти) самому.</w:t>
      </w:r>
    </w:p>
    <w:p w:rsidR="008E6E68" w:rsidRDefault="00FD3A08">
      <w:pPr>
        <w:ind w:left="660" w:hanging="220"/>
        <w:jc w:val="both"/>
      </w:pPr>
      <w:r>
        <w:rPr>
          <w:rFonts w:ascii="Times New Roman" w:eastAsia="Times New Roman" w:hAnsi="Times New Roman" w:cs="Times New Roman"/>
          <w:sz w:val="19"/>
          <w:szCs w:val="19"/>
        </w:rPr>
        <w:t>При оцінюванні навчальних досягнень учнів мають враховуватися:</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характеристики відповіді учня: правильність, повнота, логічність, обґрунтованість, цілісність;</w:t>
      </w:r>
    </w:p>
    <w:p w:rsidR="008E6E68" w:rsidRDefault="00FD3A08">
      <w:pPr>
        <w:numPr>
          <w:ilvl w:val="0"/>
          <w:numId w:val="1"/>
        </w:numPr>
        <w:tabs>
          <w:tab w:val="left" w:pos="661"/>
        </w:tabs>
        <w:ind w:left="660"/>
        <w:jc w:val="both"/>
      </w:pPr>
      <w:r>
        <w:rPr>
          <w:rFonts w:ascii="Times New Roman" w:eastAsia="Times New Roman" w:hAnsi="Times New Roman" w:cs="Times New Roman"/>
          <w:sz w:val="19"/>
          <w:szCs w:val="19"/>
        </w:rPr>
        <w:t>якість знань: осмисленість, глибина, узагальненість, системність, гнучкість, дієвість, міцність;</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ступінь сформованості загальнонавчальних та предметних умінь і навичок;</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8E6E68" w:rsidRDefault="00FD3A08">
      <w:pPr>
        <w:numPr>
          <w:ilvl w:val="0"/>
          <w:numId w:val="1"/>
        </w:numPr>
        <w:tabs>
          <w:tab w:val="left" w:pos="658"/>
        </w:tabs>
        <w:ind w:left="660"/>
        <w:jc w:val="both"/>
      </w:pPr>
      <w:r>
        <w:rPr>
          <w:rFonts w:ascii="Times New Roman" w:eastAsia="Times New Roman" w:hAnsi="Times New Roman" w:cs="Times New Roman"/>
          <w:sz w:val="19"/>
          <w:szCs w:val="19"/>
        </w:rPr>
        <w:t>досвід творчої діяльності (вміння виявляти проблеми та розв’язувати їх, формулювати гіпотези);</w:t>
      </w:r>
    </w:p>
    <w:p w:rsidR="008E6E68" w:rsidRDefault="00FD3A08">
      <w:pPr>
        <w:numPr>
          <w:ilvl w:val="0"/>
          <w:numId w:val="1"/>
        </w:numPr>
        <w:tabs>
          <w:tab w:val="left" w:pos="658"/>
        </w:tabs>
        <w:ind w:firstLine="440"/>
        <w:jc w:val="both"/>
      </w:pPr>
      <w:r>
        <w:rPr>
          <w:rFonts w:ascii="Times New Roman" w:eastAsia="Times New Roman" w:hAnsi="Times New Roman" w:cs="Times New Roman"/>
          <w:sz w:val="19"/>
          <w:szCs w:val="19"/>
        </w:rPr>
        <w:t>самостійність оцінних суджень.</w:t>
      </w:r>
    </w:p>
    <w:p w:rsidR="008E6E68" w:rsidRDefault="00FD3A08">
      <w:pPr>
        <w:ind w:firstLine="440"/>
        <w:jc w:val="both"/>
      </w:pPr>
      <w:r>
        <w:rPr>
          <w:rFonts w:ascii="Times New Roman" w:eastAsia="Times New Roman" w:hAnsi="Times New Roman" w:cs="Times New Roman"/>
          <w:sz w:val="19"/>
          <w:szCs w:val="19"/>
        </w:rPr>
        <w:t>Відповідно до ступеня оволодіння зазначеними знаннями і способами діяльності виокремлюються чотири рівні навчальних досягнень учнів з математики: початковий, середній, достатній, високий.</w:t>
      </w:r>
    </w:p>
    <w:p w:rsidR="008E6E68" w:rsidRDefault="00FD3A08">
      <w:pPr>
        <w:ind w:firstLine="440"/>
        <w:jc w:val="both"/>
      </w:pPr>
      <w:r>
        <w:rPr>
          <w:rFonts w:ascii="Times New Roman" w:eastAsia="Times New Roman" w:hAnsi="Times New Roman" w:cs="Times New Roman"/>
          <w:b/>
          <w:sz w:val="19"/>
          <w:szCs w:val="19"/>
        </w:rPr>
        <w:t xml:space="preserve">Початковий рівень </w:t>
      </w:r>
      <w:r>
        <w:rPr>
          <w:rFonts w:ascii="Times New Roman" w:eastAsia="Times New Roman" w:hAnsi="Times New Roman" w:cs="Times New Roman"/>
          <w:sz w:val="19"/>
          <w:szCs w:val="19"/>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8E6E68" w:rsidRDefault="00FD3A08">
      <w:pPr>
        <w:ind w:firstLine="440"/>
        <w:jc w:val="both"/>
      </w:pPr>
      <w:r>
        <w:rPr>
          <w:rFonts w:ascii="Times New Roman" w:eastAsia="Times New Roman" w:hAnsi="Times New Roman" w:cs="Times New Roman"/>
          <w:b/>
          <w:sz w:val="19"/>
          <w:szCs w:val="19"/>
        </w:rPr>
        <w:t xml:space="preserve">Середній рівень </w:t>
      </w:r>
      <w:r>
        <w:rPr>
          <w:rFonts w:ascii="Times New Roman" w:eastAsia="Times New Roman" w:hAnsi="Times New Roman" w:cs="Times New Roman"/>
          <w:sz w:val="19"/>
          <w:szCs w:val="19"/>
        </w:rPr>
        <w:t>— учень (учениця) повторює інформацію, операції, дії, засвоєні ним (нею) у процесі навчання, здатний(а) розв’язувати завдання за зразком.</w:t>
      </w:r>
    </w:p>
    <w:p w:rsidR="008E6E68" w:rsidRDefault="00FD3A08">
      <w:pPr>
        <w:ind w:firstLine="440"/>
        <w:jc w:val="both"/>
      </w:pPr>
      <w:r>
        <w:rPr>
          <w:rFonts w:ascii="Times New Roman" w:eastAsia="Times New Roman" w:hAnsi="Times New Roman" w:cs="Times New Roman"/>
          <w:b/>
          <w:sz w:val="19"/>
          <w:szCs w:val="19"/>
        </w:rPr>
        <w:t xml:space="preserve">Достатній рівень </w:t>
      </w:r>
      <w:r>
        <w:rPr>
          <w:rFonts w:ascii="Times New Roman" w:eastAsia="Times New Roman" w:hAnsi="Times New Roman" w:cs="Times New Roman"/>
          <w:sz w:val="19"/>
          <w:szCs w:val="19"/>
        </w:rPr>
        <w:t>—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8E6E68" w:rsidRDefault="00FD3A08">
      <w:pPr>
        <w:ind w:firstLine="440"/>
        <w:jc w:val="both"/>
      </w:pPr>
      <w:r>
        <w:rPr>
          <w:rFonts w:ascii="Times New Roman" w:eastAsia="Times New Roman" w:hAnsi="Times New Roman" w:cs="Times New Roman"/>
          <w:b/>
          <w:sz w:val="19"/>
          <w:szCs w:val="19"/>
        </w:rPr>
        <w:t xml:space="preserve">Високий рівень </w:t>
      </w:r>
      <w:r>
        <w:rPr>
          <w:rFonts w:ascii="Times New Roman" w:eastAsia="Times New Roman" w:hAnsi="Times New Roman" w:cs="Times New Roman"/>
          <w:sz w:val="19"/>
          <w:szCs w:val="19"/>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8E6E68" w:rsidRDefault="00FD3A08">
      <w:pPr>
        <w:ind w:firstLine="440"/>
        <w:jc w:val="both"/>
      </w:pPr>
      <w:r>
        <w:rPr>
          <w:rFonts w:ascii="Times New Roman" w:eastAsia="Times New Roman" w:hAnsi="Times New Roman" w:cs="Times New Roman"/>
          <w:sz w:val="19"/>
          <w:szCs w:val="19"/>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Style w:val="a6"/>
        <w:tblW w:w="10305" w:type="dxa"/>
        <w:tblInd w:w="-125" w:type="dxa"/>
        <w:tblLayout w:type="fixed"/>
        <w:tblLook w:val="0000" w:firstRow="0" w:lastRow="0" w:firstColumn="0" w:lastColumn="0" w:noHBand="0" w:noVBand="0"/>
      </w:tblPr>
      <w:tblGrid>
        <w:gridCol w:w="1515"/>
        <w:gridCol w:w="720"/>
        <w:gridCol w:w="8070"/>
      </w:tblGrid>
      <w:tr w:rsidR="008E6E68">
        <w:trPr>
          <w:trHeight w:val="480"/>
        </w:trPr>
        <w:tc>
          <w:tcPr>
            <w:tcW w:w="1515" w:type="dxa"/>
            <w:tcBorders>
              <w:top w:val="single" w:sz="4" w:space="0" w:color="000000"/>
              <w:left w:val="single" w:sz="4" w:space="0" w:color="000000"/>
            </w:tcBorders>
            <w:shd w:val="clear" w:color="auto" w:fill="FFFFFF"/>
            <w:vAlign w:val="bottom"/>
          </w:tcPr>
          <w:p w:rsidR="008E6E68" w:rsidRDefault="00FD3A08">
            <w:pPr>
              <w:ind w:right="160"/>
              <w:contextualSpacing w:val="0"/>
              <w:jc w:val="right"/>
            </w:pPr>
            <w:r>
              <w:rPr>
                <w:rFonts w:ascii="Times New Roman" w:eastAsia="Times New Roman" w:hAnsi="Times New Roman" w:cs="Times New Roman"/>
                <w:sz w:val="18"/>
                <w:szCs w:val="18"/>
              </w:rPr>
              <w:t>Рівень навчальних досягнень</w:t>
            </w:r>
          </w:p>
        </w:tc>
        <w:tc>
          <w:tcPr>
            <w:tcW w:w="7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8"/>
                <w:szCs w:val="18"/>
              </w:rPr>
              <w:t>Бали</w:t>
            </w:r>
          </w:p>
        </w:tc>
        <w:tc>
          <w:tcPr>
            <w:tcW w:w="8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Критерії оцінювання навчальних досягнень</w:t>
            </w:r>
          </w:p>
        </w:tc>
      </w:tr>
      <w:tr w:rsidR="00BC76B7" w:rsidTr="00B70421">
        <w:trPr>
          <w:trHeight w:val="480"/>
        </w:trPr>
        <w:tc>
          <w:tcPr>
            <w:tcW w:w="1515" w:type="dxa"/>
            <w:vMerge w:val="restart"/>
            <w:tcBorders>
              <w:top w:val="single" w:sz="4" w:space="0" w:color="000000"/>
              <w:left w:val="single" w:sz="4" w:space="0" w:color="000000"/>
            </w:tcBorders>
            <w:shd w:val="clear" w:color="auto" w:fill="FFFFFF"/>
          </w:tcPr>
          <w:p w:rsidR="00BC76B7" w:rsidRDefault="00BC76B7" w:rsidP="0044365A">
            <w:pPr>
              <w:contextualSpacing w:val="0"/>
            </w:pPr>
            <w:r>
              <w:rPr>
                <w:rFonts w:ascii="Times New Roman" w:eastAsia="Times New Roman" w:hAnsi="Times New Roman" w:cs="Times New Roman"/>
                <w:sz w:val="19"/>
                <w:szCs w:val="19"/>
              </w:rPr>
              <w:t>І. Початковий</w:t>
            </w:r>
          </w:p>
        </w:tc>
        <w:tc>
          <w:tcPr>
            <w:tcW w:w="720" w:type="dxa"/>
            <w:tcBorders>
              <w:top w:val="single" w:sz="4" w:space="0" w:color="000000"/>
              <w:left w:val="single" w:sz="4" w:space="0" w:color="000000"/>
            </w:tcBorders>
            <w:shd w:val="clear" w:color="auto" w:fill="FFFFFF"/>
          </w:tcPr>
          <w:p w:rsidR="00BC76B7" w:rsidRDefault="00BC76B7" w:rsidP="0044365A">
            <w:pPr>
              <w:ind w:left="260"/>
              <w:contextualSpacing w:val="0"/>
            </w:pPr>
            <w:r>
              <w:rPr>
                <w:rFonts w:ascii="Times New Roman" w:eastAsia="Times New Roman" w:hAnsi="Times New Roman" w:cs="Times New Roman"/>
                <w:sz w:val="19"/>
                <w:szCs w:val="19"/>
              </w:rPr>
              <w:t>1</w:t>
            </w:r>
          </w:p>
        </w:tc>
        <w:tc>
          <w:tcPr>
            <w:tcW w:w="8070" w:type="dxa"/>
            <w:tcBorders>
              <w:top w:val="single" w:sz="4" w:space="0" w:color="000000"/>
              <w:left w:val="single" w:sz="4" w:space="0" w:color="000000"/>
              <w:right w:val="single" w:sz="4" w:space="0" w:color="000000"/>
            </w:tcBorders>
            <w:shd w:val="clear" w:color="auto" w:fill="FFFFFF"/>
            <w:vAlign w:val="bottom"/>
          </w:tcPr>
          <w:p w:rsidR="00BC76B7" w:rsidRDefault="00BC76B7" w:rsidP="0044365A">
            <w:pPr>
              <w:contextualSpacing w:val="0"/>
            </w:pPr>
            <w:r>
              <w:rPr>
                <w:rFonts w:ascii="Times New Roman" w:eastAsia="Times New Roman" w:hAnsi="Times New Roman" w:cs="Times New Roman"/>
                <w:sz w:val="19"/>
                <w:szCs w:val="19"/>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BC76B7" w:rsidTr="00A33405">
        <w:tc>
          <w:tcPr>
            <w:tcW w:w="1515" w:type="dxa"/>
            <w:vMerge/>
            <w:tcBorders>
              <w:left w:val="single" w:sz="4" w:space="0" w:color="000000"/>
            </w:tcBorders>
            <w:shd w:val="clear" w:color="auto" w:fill="FFFFFF"/>
          </w:tcPr>
          <w:p w:rsidR="00BC76B7" w:rsidRDefault="00BC76B7">
            <w:pPr>
              <w:contextualSpacing w:val="0"/>
              <w:jc w:val="center"/>
            </w:pPr>
          </w:p>
        </w:tc>
        <w:tc>
          <w:tcPr>
            <w:tcW w:w="720" w:type="dxa"/>
            <w:tcBorders>
              <w:top w:val="single" w:sz="4" w:space="0" w:color="000000"/>
              <w:left w:val="single" w:sz="4" w:space="0" w:color="000000"/>
            </w:tcBorders>
            <w:shd w:val="clear" w:color="auto" w:fill="FFFFFF"/>
          </w:tcPr>
          <w:p w:rsidR="00BC76B7" w:rsidRDefault="00BC76B7">
            <w:pPr>
              <w:ind w:left="240"/>
              <w:contextualSpacing w:val="0"/>
            </w:pPr>
            <w:r>
              <w:rPr>
                <w:rFonts w:ascii="Times New Roman" w:eastAsia="Times New Roman" w:hAnsi="Times New Roman" w:cs="Times New Roman"/>
                <w:sz w:val="19"/>
                <w:szCs w:val="19"/>
              </w:rPr>
              <w:t>2</w:t>
            </w:r>
          </w:p>
        </w:tc>
        <w:tc>
          <w:tcPr>
            <w:tcW w:w="8070" w:type="dxa"/>
            <w:tcBorders>
              <w:top w:val="single" w:sz="4" w:space="0" w:color="000000"/>
              <w:left w:val="single" w:sz="4" w:space="0" w:color="000000"/>
              <w:right w:val="single" w:sz="4" w:space="0" w:color="000000"/>
            </w:tcBorders>
            <w:shd w:val="clear" w:color="auto" w:fill="FFFFFF"/>
            <w:vAlign w:val="center"/>
          </w:tcPr>
          <w:p w:rsidR="00BC76B7" w:rsidRDefault="00BC76B7">
            <w:pPr>
              <w:contextualSpacing w:val="0"/>
            </w:pPr>
            <w:r>
              <w:rPr>
                <w:rFonts w:ascii="Times New Roman" w:eastAsia="Times New Roman" w:hAnsi="Times New Roman" w:cs="Times New Roman"/>
                <w:sz w:val="19"/>
                <w:szCs w:val="19"/>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BC76B7">
        <w:tc>
          <w:tcPr>
            <w:tcW w:w="1515" w:type="dxa"/>
            <w:vMerge/>
            <w:tcBorders>
              <w:left w:val="single" w:sz="4" w:space="0" w:color="000000"/>
            </w:tcBorders>
            <w:shd w:val="clear" w:color="auto" w:fill="FFFFFF"/>
          </w:tcPr>
          <w:p w:rsidR="00BC76B7" w:rsidRDefault="00BC76B7">
            <w:pPr>
              <w:contextualSpacing w:val="0"/>
              <w:jc w:val="center"/>
            </w:pPr>
          </w:p>
        </w:tc>
        <w:tc>
          <w:tcPr>
            <w:tcW w:w="720" w:type="dxa"/>
            <w:tcBorders>
              <w:top w:val="single" w:sz="4" w:space="0" w:color="000000"/>
              <w:left w:val="single" w:sz="4" w:space="0" w:color="000000"/>
            </w:tcBorders>
            <w:shd w:val="clear" w:color="auto" w:fill="FFFFFF"/>
          </w:tcPr>
          <w:p w:rsidR="00BC76B7" w:rsidRDefault="00BC76B7">
            <w:pPr>
              <w:ind w:left="240"/>
              <w:contextualSpacing w:val="0"/>
            </w:pPr>
            <w:r>
              <w:rPr>
                <w:rFonts w:ascii="Times New Roman" w:eastAsia="Times New Roman" w:hAnsi="Times New Roman" w:cs="Times New Roman"/>
                <w:sz w:val="19"/>
                <w:szCs w:val="19"/>
              </w:rPr>
              <w:t>3</w:t>
            </w:r>
          </w:p>
        </w:tc>
        <w:tc>
          <w:tcPr>
            <w:tcW w:w="8070" w:type="dxa"/>
            <w:tcBorders>
              <w:top w:val="single" w:sz="4" w:space="0" w:color="000000"/>
              <w:left w:val="single" w:sz="4" w:space="0" w:color="000000"/>
              <w:right w:val="single" w:sz="4" w:space="0" w:color="000000"/>
            </w:tcBorders>
            <w:shd w:val="clear" w:color="auto" w:fill="FFFFFF"/>
            <w:vAlign w:val="center"/>
          </w:tcPr>
          <w:p w:rsidR="00BC76B7" w:rsidRDefault="00BC76B7">
            <w:pPr>
              <w:contextualSpacing w:val="0"/>
            </w:pPr>
            <w:r>
              <w:rPr>
                <w:rFonts w:ascii="Times New Roman" w:eastAsia="Times New Roman" w:hAnsi="Times New Roman" w:cs="Times New Roman"/>
                <w:sz w:val="19"/>
                <w:szCs w:val="19"/>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BC76B7">
        <w:tc>
          <w:tcPr>
            <w:tcW w:w="1515" w:type="dxa"/>
            <w:tcBorders>
              <w:top w:val="single" w:sz="4" w:space="0" w:color="000000"/>
              <w:left w:val="single" w:sz="4" w:space="0" w:color="000000"/>
            </w:tcBorders>
            <w:shd w:val="clear" w:color="auto" w:fill="FFFFFF"/>
          </w:tcPr>
          <w:p w:rsidR="00BC76B7" w:rsidRDefault="00BC76B7">
            <w:pPr>
              <w:contextualSpacing w:val="0"/>
            </w:pPr>
            <w:r>
              <w:rPr>
                <w:rFonts w:ascii="Times New Roman" w:eastAsia="Times New Roman" w:hAnsi="Times New Roman" w:cs="Times New Roman"/>
                <w:sz w:val="19"/>
                <w:szCs w:val="19"/>
              </w:rPr>
              <w:t>II. Середній</w:t>
            </w:r>
          </w:p>
        </w:tc>
        <w:tc>
          <w:tcPr>
            <w:tcW w:w="720" w:type="dxa"/>
            <w:tcBorders>
              <w:top w:val="single" w:sz="4" w:space="0" w:color="000000"/>
              <w:left w:val="single" w:sz="4" w:space="0" w:color="000000"/>
            </w:tcBorders>
            <w:shd w:val="clear" w:color="auto" w:fill="FFFFFF"/>
          </w:tcPr>
          <w:p w:rsidR="00BC76B7" w:rsidRDefault="00BC76B7">
            <w:pPr>
              <w:ind w:left="240"/>
              <w:contextualSpacing w:val="0"/>
            </w:pPr>
            <w:r>
              <w:rPr>
                <w:rFonts w:ascii="Times New Roman" w:eastAsia="Times New Roman" w:hAnsi="Times New Roman" w:cs="Times New Roman"/>
                <w:sz w:val="19"/>
                <w:szCs w:val="19"/>
              </w:rPr>
              <w:t>4</w:t>
            </w:r>
          </w:p>
        </w:tc>
        <w:tc>
          <w:tcPr>
            <w:tcW w:w="8070" w:type="dxa"/>
            <w:tcBorders>
              <w:top w:val="single" w:sz="4" w:space="0" w:color="000000"/>
              <w:left w:val="single" w:sz="4" w:space="0" w:color="000000"/>
              <w:right w:val="single" w:sz="4" w:space="0" w:color="000000"/>
            </w:tcBorders>
            <w:shd w:val="clear" w:color="auto" w:fill="FFFFFF"/>
            <w:vAlign w:val="center"/>
          </w:tcPr>
          <w:p w:rsidR="00BC76B7" w:rsidRDefault="00BC76B7">
            <w:pPr>
              <w:contextualSpacing w:val="0"/>
            </w:pPr>
            <w:r>
              <w:rPr>
                <w:rFonts w:ascii="Times New Roman" w:eastAsia="Times New Roman" w:hAnsi="Times New Roman" w:cs="Times New Roman"/>
                <w:sz w:val="19"/>
                <w:szCs w:val="19"/>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BC76B7">
        <w:tc>
          <w:tcPr>
            <w:tcW w:w="1515" w:type="dxa"/>
            <w:tcBorders>
              <w:left w:val="single" w:sz="4" w:space="0" w:color="000000"/>
            </w:tcBorders>
            <w:shd w:val="clear" w:color="auto" w:fill="FFFFFF"/>
          </w:tcPr>
          <w:p w:rsidR="00BC76B7" w:rsidRDefault="00BC76B7">
            <w:pPr>
              <w:contextualSpacing w:val="0"/>
              <w:jc w:val="center"/>
            </w:pPr>
          </w:p>
        </w:tc>
        <w:tc>
          <w:tcPr>
            <w:tcW w:w="720" w:type="dxa"/>
            <w:tcBorders>
              <w:top w:val="single" w:sz="4" w:space="0" w:color="000000"/>
              <w:left w:val="single" w:sz="4" w:space="0" w:color="000000"/>
            </w:tcBorders>
            <w:shd w:val="clear" w:color="auto" w:fill="FFFFFF"/>
          </w:tcPr>
          <w:p w:rsidR="00BC76B7" w:rsidRDefault="00BC76B7">
            <w:pPr>
              <w:ind w:left="240"/>
              <w:contextualSpacing w:val="0"/>
            </w:pPr>
            <w:r>
              <w:rPr>
                <w:rFonts w:ascii="Times New Roman" w:eastAsia="Times New Roman" w:hAnsi="Times New Roman" w:cs="Times New Roman"/>
                <w:sz w:val="19"/>
                <w:szCs w:val="19"/>
              </w:rPr>
              <w:t>5</w:t>
            </w:r>
          </w:p>
        </w:tc>
        <w:tc>
          <w:tcPr>
            <w:tcW w:w="8070" w:type="dxa"/>
            <w:tcBorders>
              <w:top w:val="single" w:sz="4" w:space="0" w:color="000000"/>
              <w:left w:val="single" w:sz="4" w:space="0" w:color="000000"/>
              <w:right w:val="single" w:sz="4" w:space="0" w:color="000000"/>
            </w:tcBorders>
            <w:shd w:val="clear" w:color="auto" w:fill="FFFFFF"/>
            <w:vAlign w:val="center"/>
          </w:tcPr>
          <w:p w:rsidR="00BC76B7" w:rsidRDefault="00BC76B7">
            <w:pPr>
              <w:contextualSpacing w:val="0"/>
            </w:pPr>
            <w:r>
              <w:rPr>
                <w:rFonts w:ascii="Times New Roman" w:eastAsia="Times New Roman" w:hAnsi="Times New Roman" w:cs="Times New Roman"/>
                <w:sz w:val="19"/>
                <w:szCs w:val="19"/>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BC76B7">
        <w:tc>
          <w:tcPr>
            <w:tcW w:w="1515" w:type="dxa"/>
            <w:tcBorders>
              <w:left w:val="single" w:sz="4" w:space="0" w:color="000000"/>
            </w:tcBorders>
            <w:shd w:val="clear" w:color="auto" w:fill="FFFFFF"/>
          </w:tcPr>
          <w:p w:rsidR="00BC76B7" w:rsidRDefault="00BC76B7">
            <w:pPr>
              <w:contextualSpacing w:val="0"/>
              <w:jc w:val="center"/>
            </w:pPr>
          </w:p>
        </w:tc>
        <w:tc>
          <w:tcPr>
            <w:tcW w:w="720" w:type="dxa"/>
            <w:tcBorders>
              <w:top w:val="single" w:sz="4" w:space="0" w:color="000000"/>
              <w:left w:val="single" w:sz="4" w:space="0" w:color="000000"/>
            </w:tcBorders>
            <w:shd w:val="clear" w:color="auto" w:fill="FFFFFF"/>
          </w:tcPr>
          <w:p w:rsidR="00BC76B7" w:rsidRDefault="00BC76B7">
            <w:pPr>
              <w:ind w:left="240"/>
              <w:contextualSpacing w:val="0"/>
            </w:pPr>
            <w:r>
              <w:rPr>
                <w:rFonts w:ascii="Times New Roman" w:eastAsia="Times New Roman" w:hAnsi="Times New Roman" w:cs="Times New Roman"/>
                <w:sz w:val="19"/>
                <w:szCs w:val="19"/>
              </w:rPr>
              <w:t>6</w:t>
            </w:r>
          </w:p>
        </w:tc>
        <w:tc>
          <w:tcPr>
            <w:tcW w:w="8070" w:type="dxa"/>
            <w:tcBorders>
              <w:top w:val="single" w:sz="4" w:space="0" w:color="000000"/>
              <w:left w:val="single" w:sz="4" w:space="0" w:color="000000"/>
              <w:right w:val="single" w:sz="4" w:space="0" w:color="000000"/>
            </w:tcBorders>
            <w:shd w:val="clear" w:color="auto" w:fill="FFFFFF"/>
            <w:vAlign w:val="center"/>
          </w:tcPr>
          <w:p w:rsidR="00BC76B7" w:rsidRDefault="00BC76B7">
            <w:pPr>
              <w:contextualSpacing w:val="0"/>
            </w:pPr>
            <w:r>
              <w:rPr>
                <w:rFonts w:ascii="Times New Roman" w:eastAsia="Times New Roman" w:hAnsi="Times New Roman" w:cs="Times New Roman"/>
                <w:sz w:val="19"/>
                <w:szCs w:val="19"/>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BC76B7" w:rsidTr="00CD7E0B">
        <w:tc>
          <w:tcPr>
            <w:tcW w:w="1515" w:type="dxa"/>
            <w:vMerge w:val="restart"/>
            <w:tcBorders>
              <w:top w:val="single" w:sz="4" w:space="0" w:color="000000"/>
              <w:left w:val="single" w:sz="4" w:space="0" w:color="000000"/>
            </w:tcBorders>
            <w:shd w:val="clear" w:color="auto" w:fill="FFFFFF"/>
          </w:tcPr>
          <w:p w:rsidR="00BC76B7" w:rsidRDefault="00BC76B7">
            <w:pPr>
              <w:contextualSpacing w:val="0"/>
            </w:pPr>
            <w:r>
              <w:rPr>
                <w:rFonts w:ascii="Times New Roman" w:eastAsia="Times New Roman" w:hAnsi="Times New Roman" w:cs="Times New Roman"/>
                <w:sz w:val="19"/>
                <w:szCs w:val="19"/>
              </w:rPr>
              <w:t>III. Достатній</w:t>
            </w:r>
          </w:p>
        </w:tc>
        <w:tc>
          <w:tcPr>
            <w:tcW w:w="720" w:type="dxa"/>
            <w:tcBorders>
              <w:top w:val="single" w:sz="4" w:space="0" w:color="000000"/>
              <w:left w:val="single" w:sz="4" w:space="0" w:color="000000"/>
              <w:bottom w:val="single" w:sz="4" w:space="0" w:color="000000"/>
            </w:tcBorders>
            <w:shd w:val="clear" w:color="auto" w:fill="FFFFFF"/>
          </w:tcPr>
          <w:p w:rsidR="00BC76B7" w:rsidRDefault="00BC76B7">
            <w:pPr>
              <w:ind w:left="240"/>
              <w:contextualSpacing w:val="0"/>
            </w:pPr>
            <w:r>
              <w:rPr>
                <w:rFonts w:ascii="Times New Roman" w:eastAsia="Times New Roman" w:hAnsi="Times New Roman" w:cs="Times New Roman"/>
                <w:sz w:val="19"/>
                <w:szCs w:val="19"/>
              </w:rPr>
              <w:t>7</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B7" w:rsidRDefault="00BC76B7">
            <w:pPr>
              <w:contextualSpacing w:val="0"/>
            </w:pPr>
            <w:r>
              <w:rPr>
                <w:rFonts w:ascii="Times New Roman" w:eastAsia="Times New Roman" w:hAnsi="Times New Roman" w:cs="Times New Roman"/>
                <w:sz w:val="19"/>
                <w:szCs w:val="19"/>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BC76B7" w:rsidTr="00CD7E0B">
        <w:tc>
          <w:tcPr>
            <w:tcW w:w="1515" w:type="dxa"/>
            <w:vMerge/>
            <w:tcBorders>
              <w:left w:val="single" w:sz="4" w:space="0" w:color="000000"/>
            </w:tcBorders>
            <w:shd w:val="clear" w:color="auto" w:fill="FFFFFF"/>
          </w:tcPr>
          <w:p w:rsidR="00BC76B7" w:rsidRDefault="00BC76B7">
            <w:pPr>
              <w:rPr>
                <w:rFonts w:ascii="Times New Roman" w:eastAsia="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BC76B7" w:rsidRDefault="00BC76B7" w:rsidP="000A69E1">
            <w:pPr>
              <w:ind w:left="220"/>
              <w:contextualSpacing w:val="0"/>
            </w:pPr>
            <w:r>
              <w:rPr>
                <w:rFonts w:ascii="Times New Roman" w:eastAsia="Times New Roman" w:hAnsi="Times New Roman" w:cs="Times New Roman"/>
                <w:sz w:val="19"/>
                <w:szCs w:val="19"/>
              </w:rPr>
              <w:t>8</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B7" w:rsidRDefault="00BC76B7" w:rsidP="000A69E1">
            <w:pPr>
              <w:contextualSpacing w:val="0"/>
            </w:pPr>
            <w:r>
              <w:rPr>
                <w:rFonts w:ascii="Times New Roman" w:eastAsia="Times New Roman" w:hAnsi="Times New Roman" w:cs="Times New Roman"/>
                <w:sz w:val="19"/>
                <w:szCs w:val="19"/>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BC76B7" w:rsidTr="00CD7E0B">
        <w:tc>
          <w:tcPr>
            <w:tcW w:w="1515" w:type="dxa"/>
            <w:vMerge/>
            <w:tcBorders>
              <w:left w:val="single" w:sz="4" w:space="0" w:color="000000"/>
              <w:bottom w:val="single" w:sz="4" w:space="0" w:color="000000"/>
            </w:tcBorders>
            <w:shd w:val="clear" w:color="auto" w:fill="FFFFFF"/>
          </w:tcPr>
          <w:p w:rsidR="00BC76B7" w:rsidRDefault="00BC76B7">
            <w:pPr>
              <w:rPr>
                <w:rFonts w:ascii="Times New Roman" w:eastAsia="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BC76B7" w:rsidRDefault="00BC76B7" w:rsidP="000A69E1">
            <w:pPr>
              <w:ind w:left="220"/>
              <w:contextualSpacing w:val="0"/>
            </w:pPr>
            <w:r>
              <w:rPr>
                <w:rFonts w:ascii="Times New Roman" w:eastAsia="Times New Roman" w:hAnsi="Times New Roman" w:cs="Times New Roman"/>
                <w:sz w:val="19"/>
                <w:szCs w:val="19"/>
              </w:rPr>
              <w:t>9</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B7" w:rsidRDefault="00BC76B7" w:rsidP="000A69E1">
            <w:pPr>
              <w:contextualSpacing w:val="0"/>
            </w:pPr>
            <w:r>
              <w:rPr>
                <w:rFonts w:ascii="Times New Roman" w:eastAsia="Times New Roman" w:hAnsi="Times New Roman" w:cs="Times New Roman"/>
                <w:sz w:val="19"/>
                <w:szCs w:val="19"/>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BC76B7" w:rsidTr="00651682">
        <w:tc>
          <w:tcPr>
            <w:tcW w:w="1515" w:type="dxa"/>
            <w:vMerge w:val="restart"/>
            <w:tcBorders>
              <w:left w:val="single" w:sz="4" w:space="0" w:color="000000"/>
            </w:tcBorders>
            <w:shd w:val="clear" w:color="auto" w:fill="FFFFFF"/>
          </w:tcPr>
          <w:p w:rsidR="00BC76B7" w:rsidRDefault="00BC76B7" w:rsidP="00F32C70">
            <w:pPr>
              <w:contextualSpacing w:val="0"/>
            </w:pPr>
            <w:r>
              <w:rPr>
                <w:rFonts w:ascii="Times New Roman" w:eastAsia="Times New Roman" w:hAnsi="Times New Roman" w:cs="Times New Roman"/>
                <w:sz w:val="19"/>
                <w:szCs w:val="19"/>
              </w:rPr>
              <w:t>IV. Високий</w:t>
            </w:r>
          </w:p>
          <w:p w:rsidR="00BC76B7" w:rsidRDefault="00BC76B7" w:rsidP="00F32C70">
            <w:pPr>
              <w:contextualSpacing w:val="0"/>
            </w:pPr>
          </w:p>
        </w:tc>
        <w:tc>
          <w:tcPr>
            <w:tcW w:w="720" w:type="dxa"/>
            <w:tcBorders>
              <w:top w:val="single" w:sz="4" w:space="0" w:color="000000"/>
              <w:left w:val="single" w:sz="4" w:space="0" w:color="000000"/>
              <w:bottom w:val="single" w:sz="4" w:space="0" w:color="000000"/>
            </w:tcBorders>
            <w:shd w:val="clear" w:color="auto" w:fill="FFFFFF"/>
          </w:tcPr>
          <w:p w:rsidR="00BC76B7" w:rsidRDefault="00BC76B7" w:rsidP="00F32C70">
            <w:pPr>
              <w:ind w:left="220"/>
              <w:contextualSpacing w:val="0"/>
            </w:pPr>
            <w:r>
              <w:rPr>
                <w:rFonts w:ascii="Times New Roman" w:eastAsia="Times New Roman" w:hAnsi="Times New Roman" w:cs="Times New Roman"/>
                <w:sz w:val="19"/>
                <w:szCs w:val="19"/>
              </w:rPr>
              <w:t>10</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B7" w:rsidRDefault="00BC76B7" w:rsidP="00F32C70">
            <w:pPr>
              <w:contextualSpacing w:val="0"/>
            </w:pPr>
            <w:r>
              <w:rPr>
                <w:rFonts w:ascii="Times New Roman" w:eastAsia="Times New Roman" w:hAnsi="Times New Roman" w:cs="Times New Roman"/>
                <w:sz w:val="19"/>
                <w:szCs w:val="19"/>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BC76B7" w:rsidTr="00651682">
        <w:tc>
          <w:tcPr>
            <w:tcW w:w="1515" w:type="dxa"/>
            <w:vMerge/>
            <w:tcBorders>
              <w:left w:val="single" w:sz="4" w:space="0" w:color="000000"/>
            </w:tcBorders>
            <w:shd w:val="clear" w:color="auto" w:fill="FFFFFF"/>
          </w:tcPr>
          <w:p w:rsidR="00BC76B7" w:rsidRDefault="00BC76B7">
            <w:pPr>
              <w:rPr>
                <w:rFonts w:ascii="Times New Roman" w:eastAsia="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BC76B7" w:rsidRDefault="00BC76B7" w:rsidP="000A69E1">
            <w:pPr>
              <w:ind w:left="220"/>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B7" w:rsidRDefault="00BC76B7" w:rsidP="000A69E1">
            <w:pPr>
              <w:rPr>
                <w:rFonts w:ascii="Times New Roman" w:eastAsia="Times New Roman" w:hAnsi="Times New Roman" w:cs="Times New Roman"/>
                <w:sz w:val="19"/>
                <w:szCs w:val="19"/>
              </w:rPr>
            </w:pPr>
            <w:r>
              <w:rPr>
                <w:rFonts w:ascii="Times New Roman" w:eastAsia="Times New Roman" w:hAnsi="Times New Roman" w:cs="Times New Roman"/>
                <w:sz w:val="19"/>
                <w:szCs w:val="19"/>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BC76B7" w:rsidTr="00CD7E0B">
        <w:tc>
          <w:tcPr>
            <w:tcW w:w="1515" w:type="dxa"/>
            <w:vMerge/>
            <w:tcBorders>
              <w:left w:val="single" w:sz="4" w:space="0" w:color="000000"/>
              <w:bottom w:val="single" w:sz="4" w:space="0" w:color="000000"/>
            </w:tcBorders>
            <w:shd w:val="clear" w:color="auto" w:fill="FFFFFF"/>
          </w:tcPr>
          <w:p w:rsidR="00BC76B7" w:rsidRDefault="00BC76B7">
            <w:pPr>
              <w:rPr>
                <w:rFonts w:ascii="Times New Roman" w:eastAsia="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BC76B7" w:rsidRDefault="00BC76B7" w:rsidP="000A69E1">
            <w:pPr>
              <w:ind w:left="220"/>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B7" w:rsidRDefault="00BC76B7" w:rsidP="000A69E1">
            <w:pPr>
              <w:rPr>
                <w:rFonts w:ascii="Times New Roman" w:eastAsia="Times New Roman" w:hAnsi="Times New Roman" w:cs="Times New Roman"/>
                <w:sz w:val="19"/>
                <w:szCs w:val="19"/>
              </w:rPr>
            </w:pPr>
            <w:r>
              <w:rPr>
                <w:rFonts w:ascii="Times New Roman" w:eastAsia="Times New Roman" w:hAnsi="Times New Roman" w:cs="Times New Roman"/>
                <w:sz w:val="19"/>
                <w:szCs w:val="19"/>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розв’язувати нестандартні задачі та вправи</w:t>
            </w:r>
          </w:p>
        </w:tc>
      </w:tr>
    </w:tbl>
    <w:p w:rsidR="008E6E68" w:rsidRDefault="00FD3A08">
      <w:r>
        <w:br w:type="page"/>
      </w:r>
    </w:p>
    <w:p w:rsidR="008E6E68" w:rsidRDefault="008E6E68">
      <w:pPr>
        <w:jc w:val="center"/>
      </w:pPr>
    </w:p>
    <w:p w:rsidR="008E6E68" w:rsidRDefault="00FD3A08">
      <w:pPr>
        <w:jc w:val="center"/>
      </w:pPr>
      <w:r>
        <w:rPr>
          <w:rFonts w:ascii="Times New Roman" w:eastAsia="Times New Roman" w:hAnsi="Times New Roman" w:cs="Times New Roman"/>
          <w:b/>
          <w:sz w:val="17"/>
          <w:szCs w:val="17"/>
        </w:rPr>
        <w:t>ОРІЄНТОВНИЙ ТЕМАТИЧНИЙ ПЛАН ВИВЧЕННЯ</w:t>
      </w:r>
      <w:r>
        <w:rPr>
          <w:rFonts w:ascii="Times New Roman" w:eastAsia="Times New Roman" w:hAnsi="Times New Roman" w:cs="Times New Roman"/>
          <w:b/>
          <w:sz w:val="17"/>
          <w:szCs w:val="17"/>
        </w:rPr>
        <w:br/>
        <w:t>АЛГЕБРИ І ПОЧАТКІВ АНАЛІЗУ ТА ГЕОМЕТРІЇ,</w:t>
      </w:r>
      <w:r>
        <w:rPr>
          <w:rFonts w:ascii="Times New Roman" w:eastAsia="Times New Roman" w:hAnsi="Times New Roman" w:cs="Times New Roman"/>
          <w:b/>
          <w:sz w:val="17"/>
          <w:szCs w:val="17"/>
        </w:rPr>
        <w:br/>
        <w:t>ПРОФІЛЬНИЙ РІВЕНЬ</w:t>
      </w:r>
    </w:p>
    <w:p w:rsidR="008E6E68" w:rsidRDefault="00FD3A08">
      <w:pPr>
        <w:jc w:val="center"/>
      </w:pPr>
      <w:r>
        <w:rPr>
          <w:rFonts w:ascii="Times New Roman" w:eastAsia="Times New Roman" w:hAnsi="Times New Roman" w:cs="Times New Roman"/>
          <w:b/>
          <w:i/>
          <w:sz w:val="19"/>
          <w:szCs w:val="19"/>
        </w:rPr>
        <w:t>(всього 630 год)</w:t>
      </w:r>
    </w:p>
    <w:p w:rsidR="008E6E68" w:rsidRDefault="00FD3A08">
      <w:pPr>
        <w:jc w:val="center"/>
      </w:pPr>
      <w:r>
        <w:rPr>
          <w:rFonts w:ascii="Times New Roman" w:eastAsia="Times New Roman" w:hAnsi="Times New Roman" w:cs="Times New Roman"/>
          <w:b/>
          <w:sz w:val="17"/>
          <w:szCs w:val="17"/>
        </w:rPr>
        <w:t xml:space="preserve">Алгебра і початки аналізу </w:t>
      </w:r>
      <w:r>
        <w:rPr>
          <w:rFonts w:ascii="Times New Roman" w:eastAsia="Times New Roman" w:hAnsi="Times New Roman" w:cs="Times New Roman"/>
          <w:b/>
          <w:i/>
          <w:sz w:val="19"/>
          <w:szCs w:val="19"/>
        </w:rPr>
        <w:t xml:space="preserve">(всього </w:t>
      </w:r>
      <w:r>
        <w:rPr>
          <w:rFonts w:ascii="Times New Roman" w:eastAsia="Times New Roman" w:hAnsi="Times New Roman" w:cs="Times New Roman"/>
          <w:b/>
          <w:i/>
          <w:sz w:val="19"/>
          <w:szCs w:val="19"/>
          <w:highlight w:val="red"/>
        </w:rPr>
        <w:t xml:space="preserve">350  </w:t>
      </w:r>
      <w:r>
        <w:rPr>
          <w:rFonts w:ascii="Times New Roman" w:eastAsia="Times New Roman" w:hAnsi="Times New Roman" w:cs="Times New Roman"/>
          <w:b/>
          <w:i/>
          <w:sz w:val="19"/>
          <w:szCs w:val="19"/>
        </w:rPr>
        <w:t xml:space="preserve"> </w:t>
      </w:r>
      <w:r>
        <w:rPr>
          <w:rFonts w:ascii="Times New Roman" w:eastAsia="Times New Roman" w:hAnsi="Times New Roman" w:cs="Times New Roman"/>
          <w:b/>
          <w:i/>
          <w:sz w:val="19"/>
          <w:szCs w:val="19"/>
          <w:highlight w:val="green"/>
        </w:rPr>
        <w:t>420</w:t>
      </w:r>
      <w:r>
        <w:rPr>
          <w:rFonts w:ascii="Times New Roman" w:eastAsia="Times New Roman" w:hAnsi="Times New Roman" w:cs="Times New Roman"/>
          <w:b/>
          <w:i/>
          <w:sz w:val="19"/>
          <w:szCs w:val="19"/>
        </w:rPr>
        <w:t xml:space="preserve"> год)</w:t>
      </w:r>
    </w:p>
    <w:tbl>
      <w:tblPr>
        <w:tblStyle w:val="a8"/>
        <w:tblW w:w="10305" w:type="dxa"/>
        <w:tblInd w:w="-125" w:type="dxa"/>
        <w:tblLayout w:type="fixed"/>
        <w:tblLook w:val="0000" w:firstRow="0" w:lastRow="0" w:firstColumn="0" w:lastColumn="0" w:noHBand="0" w:noVBand="0"/>
      </w:tblPr>
      <w:tblGrid>
        <w:gridCol w:w="855"/>
        <w:gridCol w:w="975"/>
        <w:gridCol w:w="6405"/>
        <w:gridCol w:w="2070"/>
      </w:tblGrid>
      <w:tr w:rsidR="008E6E68">
        <w:tc>
          <w:tcPr>
            <w:tcW w:w="85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8"/>
                <w:szCs w:val="18"/>
              </w:rPr>
              <w:t>Клас</w:t>
            </w:r>
          </w:p>
        </w:tc>
        <w:tc>
          <w:tcPr>
            <w:tcW w:w="975" w:type="dxa"/>
            <w:tcBorders>
              <w:top w:val="single" w:sz="4" w:space="0" w:color="000000"/>
              <w:left w:val="single" w:sz="4" w:space="0" w:color="000000"/>
            </w:tcBorders>
            <w:shd w:val="clear" w:color="auto" w:fill="FFFFFF"/>
            <w:vAlign w:val="center"/>
          </w:tcPr>
          <w:p w:rsidR="008E6E68" w:rsidRDefault="00FD3A08">
            <w:pPr>
              <w:spacing w:after="60"/>
              <w:contextualSpacing w:val="0"/>
            </w:pPr>
            <w:r>
              <w:rPr>
                <w:rFonts w:ascii="Times New Roman" w:eastAsia="Times New Roman" w:hAnsi="Times New Roman" w:cs="Times New Roman"/>
                <w:sz w:val="18"/>
                <w:szCs w:val="18"/>
              </w:rPr>
              <w:t>Номер</w:t>
            </w:r>
          </w:p>
          <w:p w:rsidR="008E6E68" w:rsidRDefault="00FD3A08">
            <w:pPr>
              <w:spacing w:before="60"/>
              <w:contextualSpacing w:val="0"/>
            </w:pPr>
            <w:r>
              <w:rPr>
                <w:rFonts w:ascii="Times New Roman" w:eastAsia="Times New Roman" w:hAnsi="Times New Roman" w:cs="Times New Roman"/>
                <w:sz w:val="18"/>
                <w:szCs w:val="18"/>
              </w:rPr>
              <w:t>теми</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Назва теми</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Кількість годин для вивчення теми</w:t>
            </w:r>
          </w:p>
        </w:tc>
      </w:tr>
      <w:tr w:rsidR="008E6E68">
        <w:tc>
          <w:tcPr>
            <w:tcW w:w="855" w:type="dxa"/>
            <w:vMerge w:val="restart"/>
            <w:tcBorders>
              <w:top w:val="single" w:sz="4" w:space="0" w:color="000000"/>
              <w:left w:val="single" w:sz="4" w:space="0" w:color="000000"/>
            </w:tcBorders>
            <w:shd w:val="clear" w:color="auto" w:fill="FFFFFF"/>
            <w:vAlign w:val="center"/>
          </w:tcPr>
          <w:p w:rsidR="008E6E68" w:rsidRDefault="00FD3A08">
            <w:pPr>
              <w:ind w:left="180"/>
              <w:contextualSpacing w:val="0"/>
            </w:pPr>
            <w:r>
              <w:rPr>
                <w:rFonts w:ascii="Times New Roman" w:eastAsia="Times New Roman" w:hAnsi="Times New Roman" w:cs="Times New Roman"/>
                <w:sz w:val="19"/>
                <w:szCs w:val="19"/>
              </w:rPr>
              <w:t>10</w:t>
            </w:r>
          </w:p>
        </w:tc>
        <w:tc>
          <w:tcPr>
            <w:tcW w:w="975" w:type="dxa"/>
            <w:tcBorders>
              <w:top w:val="single" w:sz="4" w:space="0" w:color="000000"/>
              <w:lef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9"/>
                <w:szCs w:val="19"/>
              </w:rPr>
              <w:t>1</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Функції, многочлени, рівняння і нерівності</w:t>
            </w:r>
          </w:p>
        </w:tc>
        <w:tc>
          <w:tcPr>
            <w:tcW w:w="2070" w:type="dxa"/>
            <w:tcBorders>
              <w:top w:val="single" w:sz="4" w:space="0" w:color="000000"/>
              <w:left w:val="single" w:sz="4" w:space="0" w:color="000000"/>
              <w:right w:val="single" w:sz="4" w:space="0" w:color="000000"/>
            </w:tcBorders>
            <w:shd w:val="clear" w:color="auto" w:fill="00FF00"/>
            <w:vAlign w:val="bottom"/>
          </w:tcPr>
          <w:p w:rsidR="008E6E68" w:rsidRDefault="00FD3A08">
            <w:pPr>
              <w:contextualSpacing w:val="0"/>
              <w:jc w:val="center"/>
            </w:pPr>
            <w:r>
              <w:rPr>
                <w:rFonts w:ascii="Times New Roman" w:eastAsia="Times New Roman" w:hAnsi="Times New Roman" w:cs="Times New Roman"/>
                <w:sz w:val="19"/>
                <w:szCs w:val="19"/>
              </w:rPr>
              <w:t>54</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Степенева функція</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зо</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3</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Тригонометричні функції</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зо</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4</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Тригонометричні рівняння і нерівності</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36</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00FF00"/>
            <w:vAlign w:val="center"/>
          </w:tcPr>
          <w:p w:rsidR="008E6E68" w:rsidRDefault="00FD3A08">
            <w:pPr>
              <w:contextualSpacing w:val="0"/>
              <w:jc w:val="center"/>
            </w:pPr>
            <w:r>
              <w:rPr>
                <w:rFonts w:ascii="Times New Roman" w:eastAsia="Times New Roman" w:hAnsi="Times New Roman" w:cs="Times New Roman"/>
                <w:sz w:val="19"/>
                <w:szCs w:val="19"/>
              </w:rPr>
              <w:t>5</w:t>
            </w:r>
          </w:p>
        </w:tc>
        <w:tc>
          <w:tcPr>
            <w:tcW w:w="6405" w:type="dxa"/>
            <w:tcBorders>
              <w:top w:val="single" w:sz="4" w:space="0" w:color="000000"/>
              <w:left w:val="single" w:sz="4" w:space="0" w:color="000000"/>
            </w:tcBorders>
            <w:shd w:val="clear" w:color="auto" w:fill="00FF00"/>
            <w:vAlign w:val="bottom"/>
          </w:tcPr>
          <w:p w:rsidR="008E6E68" w:rsidRDefault="00FD3A08">
            <w:pPr>
              <w:contextualSpacing w:val="0"/>
            </w:pPr>
            <w:r>
              <w:rPr>
                <w:rFonts w:ascii="Times New Roman" w:eastAsia="Times New Roman" w:hAnsi="Times New Roman" w:cs="Times New Roman"/>
                <w:sz w:val="19"/>
                <w:szCs w:val="19"/>
              </w:rPr>
              <w:t>Границя та неперервність функції. Похідна та її застосування</w:t>
            </w:r>
          </w:p>
        </w:tc>
        <w:tc>
          <w:tcPr>
            <w:tcW w:w="2070" w:type="dxa"/>
            <w:tcBorders>
              <w:top w:val="single" w:sz="4" w:space="0" w:color="000000"/>
              <w:left w:val="single" w:sz="4" w:space="0" w:color="000000"/>
              <w:right w:val="single" w:sz="4" w:space="0" w:color="000000"/>
            </w:tcBorders>
            <w:shd w:val="clear" w:color="auto" w:fill="00FF00"/>
            <w:vAlign w:val="center"/>
          </w:tcPr>
          <w:p w:rsidR="008E6E68" w:rsidRDefault="00FD3A08">
            <w:pPr>
              <w:contextualSpacing w:val="0"/>
              <w:jc w:val="center"/>
            </w:pPr>
            <w:r>
              <w:rPr>
                <w:rFonts w:ascii="Times New Roman" w:eastAsia="Times New Roman" w:hAnsi="Times New Roman" w:cs="Times New Roman"/>
                <w:sz w:val="19"/>
                <w:szCs w:val="19"/>
              </w:rPr>
              <w:t>48</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tcPr>
          <w:p w:rsidR="008E6E68" w:rsidRDefault="008E6E68">
            <w:pPr>
              <w:contextualSpacing w:val="0"/>
              <w:jc w:val="center"/>
            </w:pP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Систематизація та узагальнення, резервний час</w:t>
            </w:r>
          </w:p>
        </w:tc>
        <w:tc>
          <w:tcPr>
            <w:tcW w:w="2070" w:type="dxa"/>
            <w:tcBorders>
              <w:top w:val="single" w:sz="4" w:space="0" w:color="000000"/>
              <w:left w:val="single" w:sz="4" w:space="0" w:color="000000"/>
              <w:right w:val="single" w:sz="4" w:space="0" w:color="000000"/>
            </w:tcBorders>
            <w:shd w:val="clear" w:color="auto" w:fill="00FF00"/>
            <w:vAlign w:val="center"/>
          </w:tcPr>
          <w:p w:rsidR="008E6E68" w:rsidRDefault="00FD3A08">
            <w:pPr>
              <w:contextualSpacing w:val="0"/>
              <w:jc w:val="center"/>
            </w:pPr>
            <w:r>
              <w:rPr>
                <w:rFonts w:ascii="Times New Roman" w:eastAsia="Times New Roman" w:hAnsi="Times New Roman" w:cs="Times New Roman"/>
                <w:sz w:val="19"/>
                <w:szCs w:val="19"/>
              </w:rPr>
              <w:t>12</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tcPr>
          <w:p w:rsidR="008E6E68" w:rsidRDefault="008E6E68">
            <w:pPr>
              <w:contextualSpacing w:val="0"/>
              <w:jc w:val="center"/>
            </w:pPr>
          </w:p>
        </w:tc>
        <w:tc>
          <w:tcPr>
            <w:tcW w:w="6405" w:type="dxa"/>
            <w:tcBorders>
              <w:top w:val="single" w:sz="4" w:space="0" w:color="000000"/>
              <w:left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2070" w:type="dxa"/>
            <w:tcBorders>
              <w:top w:val="single" w:sz="4" w:space="0" w:color="000000"/>
              <w:left w:val="single" w:sz="4" w:space="0" w:color="000000"/>
              <w:right w:val="single" w:sz="4" w:space="0" w:color="000000"/>
            </w:tcBorders>
            <w:shd w:val="clear" w:color="auto" w:fill="00FF00"/>
            <w:vAlign w:val="center"/>
          </w:tcPr>
          <w:p w:rsidR="008E6E68" w:rsidRDefault="00FD3A08">
            <w:pPr>
              <w:contextualSpacing w:val="0"/>
              <w:jc w:val="center"/>
            </w:pPr>
            <w:r>
              <w:rPr>
                <w:rFonts w:ascii="Times New Roman" w:eastAsia="Times New Roman" w:hAnsi="Times New Roman" w:cs="Times New Roman"/>
                <w:sz w:val="19"/>
                <w:szCs w:val="19"/>
              </w:rPr>
              <w:t>210</w:t>
            </w:r>
          </w:p>
        </w:tc>
      </w:tr>
      <w:tr w:rsidR="008E6E68">
        <w:tc>
          <w:tcPr>
            <w:tcW w:w="855" w:type="dxa"/>
            <w:vMerge w:val="restart"/>
            <w:tcBorders>
              <w:top w:val="single" w:sz="4" w:space="0" w:color="000000"/>
              <w:left w:val="single" w:sz="4" w:space="0" w:color="000000"/>
            </w:tcBorders>
            <w:shd w:val="clear" w:color="auto" w:fill="FFFFFF"/>
            <w:vAlign w:val="center"/>
          </w:tcPr>
          <w:p w:rsidR="008E6E68" w:rsidRDefault="00FD3A08">
            <w:pPr>
              <w:ind w:left="180"/>
              <w:contextualSpacing w:val="0"/>
            </w:pPr>
            <w:r>
              <w:rPr>
                <w:rFonts w:ascii="Times New Roman" w:eastAsia="Times New Roman" w:hAnsi="Times New Roman" w:cs="Times New Roman"/>
                <w:sz w:val="19"/>
                <w:szCs w:val="19"/>
              </w:rPr>
              <w:t>11</w:t>
            </w:r>
          </w:p>
        </w:tc>
        <w:tc>
          <w:tcPr>
            <w:tcW w:w="975" w:type="dxa"/>
            <w:tcBorders>
              <w:top w:val="single" w:sz="4" w:space="0" w:color="000000"/>
              <w:left w:val="single" w:sz="4" w:space="0" w:color="000000"/>
            </w:tcBorders>
            <w:shd w:val="clear" w:color="auto" w:fill="FF0000"/>
            <w:vAlign w:val="center"/>
          </w:tcPr>
          <w:p w:rsidR="008E6E68" w:rsidRDefault="00FD3A08">
            <w:pPr>
              <w:contextualSpacing w:val="0"/>
              <w:jc w:val="center"/>
            </w:pPr>
            <w:r>
              <w:rPr>
                <w:rFonts w:ascii="Times New Roman" w:eastAsia="Times New Roman" w:hAnsi="Times New Roman" w:cs="Times New Roman"/>
                <w:strike/>
                <w:sz w:val="19"/>
                <w:szCs w:val="19"/>
              </w:rPr>
              <w:t>5</w:t>
            </w:r>
          </w:p>
        </w:tc>
        <w:tc>
          <w:tcPr>
            <w:tcW w:w="6405" w:type="dxa"/>
            <w:tcBorders>
              <w:top w:val="single" w:sz="4" w:space="0" w:color="000000"/>
              <w:left w:val="single" w:sz="4" w:space="0" w:color="000000"/>
            </w:tcBorders>
            <w:shd w:val="clear" w:color="auto" w:fill="FF0000"/>
            <w:vAlign w:val="bottom"/>
          </w:tcPr>
          <w:p w:rsidR="008E6E68" w:rsidRDefault="00FD3A08">
            <w:pPr>
              <w:contextualSpacing w:val="0"/>
            </w:pPr>
            <w:r>
              <w:rPr>
                <w:rFonts w:ascii="Times New Roman" w:eastAsia="Times New Roman" w:hAnsi="Times New Roman" w:cs="Times New Roman"/>
                <w:strike/>
                <w:sz w:val="19"/>
                <w:szCs w:val="19"/>
              </w:rPr>
              <w:t>Границя та неперервність функції. Похідна та її застосування</w:t>
            </w:r>
          </w:p>
        </w:tc>
        <w:tc>
          <w:tcPr>
            <w:tcW w:w="2070" w:type="dxa"/>
            <w:tcBorders>
              <w:top w:val="single" w:sz="4" w:space="0" w:color="000000"/>
              <w:left w:val="single" w:sz="4" w:space="0" w:color="000000"/>
              <w:right w:val="single" w:sz="4" w:space="0" w:color="000000"/>
            </w:tcBorders>
            <w:shd w:val="clear" w:color="auto" w:fill="FF0000"/>
            <w:vAlign w:val="center"/>
          </w:tcPr>
          <w:p w:rsidR="008E6E68" w:rsidRDefault="00FD3A08">
            <w:pPr>
              <w:contextualSpacing w:val="0"/>
              <w:jc w:val="center"/>
            </w:pPr>
            <w:r>
              <w:rPr>
                <w:rFonts w:ascii="Times New Roman" w:eastAsia="Times New Roman" w:hAnsi="Times New Roman" w:cs="Times New Roman"/>
                <w:strike/>
                <w:sz w:val="19"/>
                <w:szCs w:val="19"/>
              </w:rPr>
              <w:t>50</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6</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Показникова та логарифмічна функції</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30</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7</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Елементи комбінаторики, теорії ймовірностей і математичної статистики</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18</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8</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Інтеграл та його застосування</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30</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9</w:t>
            </w:r>
          </w:p>
        </w:tc>
        <w:tc>
          <w:tcPr>
            <w:tcW w:w="640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Рівняння, нерівності та їх системи. Узагальнення та систематизація</w:t>
            </w:r>
          </w:p>
        </w:tc>
        <w:tc>
          <w:tcPr>
            <w:tcW w:w="207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30</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tcPr>
          <w:p w:rsidR="008E6E68" w:rsidRDefault="008E6E68">
            <w:pPr>
              <w:contextualSpacing w:val="0"/>
              <w:jc w:val="center"/>
            </w:pPr>
          </w:p>
        </w:tc>
        <w:tc>
          <w:tcPr>
            <w:tcW w:w="6405" w:type="dxa"/>
            <w:tcBorders>
              <w:top w:val="single" w:sz="4" w:space="0" w:color="000000"/>
              <w:left w:val="single" w:sz="4" w:space="0" w:color="000000"/>
            </w:tcBorders>
            <w:shd w:val="clear" w:color="auto" w:fill="FFFFFF"/>
            <w:vAlign w:val="bottom"/>
          </w:tcPr>
          <w:p w:rsidR="008E6E68" w:rsidRDefault="00FD3A08">
            <w:pPr>
              <w:contextualSpacing w:val="0"/>
            </w:pPr>
            <w:r>
              <w:rPr>
                <w:rFonts w:ascii="Times New Roman" w:eastAsia="Times New Roman" w:hAnsi="Times New Roman" w:cs="Times New Roman"/>
                <w:sz w:val="19"/>
                <w:szCs w:val="19"/>
              </w:rPr>
              <w:t>Повторення курсу алгебри і початків аналізу</w:t>
            </w:r>
          </w:p>
        </w:tc>
        <w:tc>
          <w:tcPr>
            <w:tcW w:w="2070" w:type="dxa"/>
            <w:tcBorders>
              <w:top w:val="single" w:sz="4" w:space="0" w:color="000000"/>
              <w:left w:val="single" w:sz="4" w:space="0" w:color="000000"/>
              <w:right w:val="single" w:sz="4" w:space="0" w:color="000000"/>
            </w:tcBorders>
            <w:shd w:val="clear" w:color="auto" w:fill="00FF00"/>
            <w:vAlign w:val="center"/>
          </w:tcPr>
          <w:p w:rsidR="008E6E68" w:rsidRDefault="00FD3A08">
            <w:pPr>
              <w:contextualSpacing w:val="0"/>
              <w:jc w:val="center"/>
            </w:pPr>
            <w:r>
              <w:rPr>
                <w:rFonts w:ascii="Times New Roman" w:eastAsia="Times New Roman" w:hAnsi="Times New Roman" w:cs="Times New Roman"/>
                <w:sz w:val="19"/>
                <w:szCs w:val="19"/>
              </w:rPr>
              <w:t>90</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tcBorders>
            <w:shd w:val="clear" w:color="auto" w:fill="FFFFFF"/>
          </w:tcPr>
          <w:p w:rsidR="008E6E68" w:rsidRDefault="008E6E68">
            <w:pPr>
              <w:contextualSpacing w:val="0"/>
              <w:jc w:val="center"/>
            </w:pPr>
          </w:p>
        </w:tc>
        <w:tc>
          <w:tcPr>
            <w:tcW w:w="6405" w:type="dxa"/>
            <w:tcBorders>
              <w:top w:val="single" w:sz="4" w:space="0" w:color="000000"/>
              <w:left w:val="single" w:sz="4" w:space="0" w:color="000000"/>
            </w:tcBorders>
            <w:shd w:val="clear" w:color="auto" w:fill="FFFFFF"/>
            <w:vAlign w:val="bottom"/>
          </w:tcPr>
          <w:p w:rsidR="008E6E68" w:rsidRDefault="00FD3A08">
            <w:pPr>
              <w:contextualSpacing w:val="0"/>
            </w:pPr>
            <w:r>
              <w:rPr>
                <w:rFonts w:ascii="Times New Roman" w:eastAsia="Times New Roman" w:hAnsi="Times New Roman" w:cs="Times New Roman"/>
                <w:sz w:val="19"/>
                <w:szCs w:val="19"/>
              </w:rPr>
              <w:t>Резервний час</w:t>
            </w:r>
          </w:p>
        </w:tc>
        <w:tc>
          <w:tcPr>
            <w:tcW w:w="2070" w:type="dxa"/>
            <w:tcBorders>
              <w:top w:val="single" w:sz="4" w:space="0" w:color="000000"/>
              <w:left w:val="single" w:sz="4" w:space="0" w:color="000000"/>
              <w:right w:val="single" w:sz="4" w:space="0" w:color="000000"/>
            </w:tcBorders>
            <w:shd w:val="clear" w:color="auto" w:fill="00FF00"/>
            <w:vAlign w:val="bottom"/>
          </w:tcPr>
          <w:p w:rsidR="008E6E68" w:rsidRDefault="00FD3A08">
            <w:pPr>
              <w:contextualSpacing w:val="0"/>
              <w:jc w:val="center"/>
            </w:pPr>
            <w:r>
              <w:rPr>
                <w:rFonts w:ascii="Times New Roman" w:eastAsia="Times New Roman" w:hAnsi="Times New Roman" w:cs="Times New Roman"/>
                <w:sz w:val="19"/>
                <w:szCs w:val="19"/>
              </w:rPr>
              <w:t>12</w:t>
            </w:r>
          </w:p>
        </w:tc>
      </w:tr>
      <w:tr w:rsidR="008E6E68">
        <w:tc>
          <w:tcPr>
            <w:tcW w:w="855"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975" w:type="dxa"/>
            <w:tcBorders>
              <w:top w:val="single" w:sz="4" w:space="0" w:color="000000"/>
              <w:left w:val="single" w:sz="4" w:space="0" w:color="000000"/>
              <w:bottom w:val="single" w:sz="4" w:space="0" w:color="000000"/>
            </w:tcBorders>
            <w:shd w:val="clear" w:color="auto" w:fill="FFFFFF"/>
          </w:tcPr>
          <w:p w:rsidR="008E6E68" w:rsidRDefault="008E6E68">
            <w:pPr>
              <w:contextualSpacing w:val="0"/>
              <w:jc w:val="center"/>
            </w:pPr>
          </w:p>
        </w:tc>
        <w:tc>
          <w:tcPr>
            <w:tcW w:w="6405" w:type="dxa"/>
            <w:tcBorders>
              <w:top w:val="single" w:sz="4" w:space="0" w:color="000000"/>
              <w:left w:val="single" w:sz="4" w:space="0" w:color="000000"/>
              <w:bottom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207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8E6E68" w:rsidRDefault="00FD3A08">
            <w:pPr>
              <w:contextualSpacing w:val="0"/>
              <w:jc w:val="center"/>
            </w:pPr>
            <w:r>
              <w:rPr>
                <w:rFonts w:ascii="Times New Roman" w:eastAsia="Times New Roman" w:hAnsi="Times New Roman" w:cs="Times New Roman"/>
                <w:sz w:val="19"/>
                <w:szCs w:val="19"/>
              </w:rPr>
              <w:t>210</w:t>
            </w:r>
          </w:p>
        </w:tc>
      </w:tr>
    </w:tbl>
    <w:p w:rsidR="008E6E68" w:rsidRDefault="008E6E68">
      <w:pPr>
        <w:jc w:val="center"/>
      </w:pPr>
    </w:p>
    <w:p w:rsidR="008E6E68" w:rsidRDefault="00FD3A08">
      <w:pPr>
        <w:jc w:val="center"/>
      </w:pPr>
      <w:r>
        <w:rPr>
          <w:rFonts w:ascii="Times New Roman" w:eastAsia="Times New Roman" w:hAnsi="Times New Roman" w:cs="Times New Roman"/>
          <w:b/>
          <w:sz w:val="17"/>
          <w:szCs w:val="17"/>
        </w:rPr>
        <w:t xml:space="preserve">Геометрія  </w:t>
      </w:r>
      <w:r>
        <w:rPr>
          <w:rFonts w:ascii="Times New Roman" w:eastAsia="Times New Roman" w:hAnsi="Times New Roman" w:cs="Times New Roman"/>
          <w:b/>
          <w:i/>
          <w:sz w:val="19"/>
          <w:szCs w:val="19"/>
        </w:rPr>
        <w:t xml:space="preserve">(всього </w:t>
      </w:r>
      <w:r>
        <w:rPr>
          <w:rFonts w:ascii="Times New Roman" w:eastAsia="Times New Roman" w:hAnsi="Times New Roman" w:cs="Times New Roman"/>
          <w:b/>
          <w:i/>
          <w:sz w:val="19"/>
          <w:szCs w:val="19"/>
          <w:highlight w:val="red"/>
        </w:rPr>
        <w:t xml:space="preserve">280  </w:t>
      </w:r>
      <w:r>
        <w:rPr>
          <w:rFonts w:ascii="Times New Roman" w:eastAsia="Times New Roman" w:hAnsi="Times New Roman" w:cs="Times New Roman"/>
          <w:b/>
          <w:i/>
          <w:sz w:val="19"/>
          <w:szCs w:val="19"/>
        </w:rPr>
        <w:t xml:space="preserve"> </w:t>
      </w:r>
      <w:r>
        <w:rPr>
          <w:rFonts w:ascii="Times New Roman" w:eastAsia="Times New Roman" w:hAnsi="Times New Roman" w:cs="Times New Roman"/>
          <w:b/>
          <w:i/>
          <w:sz w:val="19"/>
          <w:szCs w:val="19"/>
          <w:highlight w:val="green"/>
        </w:rPr>
        <w:t>210</w:t>
      </w:r>
      <w:r>
        <w:rPr>
          <w:rFonts w:ascii="Times New Roman" w:eastAsia="Times New Roman" w:hAnsi="Times New Roman" w:cs="Times New Roman"/>
          <w:b/>
          <w:i/>
          <w:sz w:val="19"/>
          <w:szCs w:val="19"/>
        </w:rPr>
        <w:t xml:space="preserve"> год)</w:t>
      </w:r>
    </w:p>
    <w:tbl>
      <w:tblPr>
        <w:tblStyle w:val="a9"/>
        <w:tblW w:w="10380" w:type="dxa"/>
        <w:tblInd w:w="-125" w:type="dxa"/>
        <w:tblLayout w:type="fixed"/>
        <w:tblLook w:val="0000" w:firstRow="0" w:lastRow="0" w:firstColumn="0" w:lastColumn="0" w:noHBand="0" w:noVBand="0"/>
      </w:tblPr>
      <w:tblGrid>
        <w:gridCol w:w="840"/>
        <w:gridCol w:w="990"/>
        <w:gridCol w:w="6795"/>
        <w:gridCol w:w="1755"/>
      </w:tblGrid>
      <w:tr w:rsidR="008E6E68">
        <w:tc>
          <w:tcPr>
            <w:tcW w:w="84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8"/>
                <w:szCs w:val="18"/>
              </w:rPr>
              <w:t>Клас</w:t>
            </w:r>
          </w:p>
        </w:tc>
        <w:tc>
          <w:tcPr>
            <w:tcW w:w="990" w:type="dxa"/>
            <w:tcBorders>
              <w:top w:val="single" w:sz="4" w:space="0" w:color="000000"/>
              <w:left w:val="single" w:sz="4" w:space="0" w:color="000000"/>
            </w:tcBorders>
            <w:shd w:val="clear" w:color="auto" w:fill="FFFFFF"/>
            <w:vAlign w:val="center"/>
          </w:tcPr>
          <w:p w:rsidR="008E6E68" w:rsidRDefault="00FD3A08">
            <w:pPr>
              <w:spacing w:after="60"/>
              <w:contextualSpacing w:val="0"/>
            </w:pPr>
            <w:r>
              <w:rPr>
                <w:rFonts w:ascii="Times New Roman" w:eastAsia="Times New Roman" w:hAnsi="Times New Roman" w:cs="Times New Roman"/>
                <w:sz w:val="18"/>
                <w:szCs w:val="18"/>
              </w:rPr>
              <w:t>Номер</w:t>
            </w:r>
          </w:p>
          <w:p w:rsidR="008E6E68" w:rsidRDefault="00FD3A08">
            <w:pPr>
              <w:spacing w:before="60"/>
              <w:contextualSpacing w:val="0"/>
            </w:pPr>
            <w:r>
              <w:rPr>
                <w:rFonts w:ascii="Times New Roman" w:eastAsia="Times New Roman" w:hAnsi="Times New Roman" w:cs="Times New Roman"/>
                <w:sz w:val="18"/>
                <w:szCs w:val="18"/>
              </w:rPr>
              <w:t>теми</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Назва теми</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Кількість годин для вивчення теми</w:t>
            </w:r>
          </w:p>
        </w:tc>
      </w:tr>
      <w:tr w:rsidR="008E6E68">
        <w:tc>
          <w:tcPr>
            <w:tcW w:w="840" w:type="dxa"/>
            <w:tcBorders>
              <w:top w:val="single" w:sz="4" w:space="0" w:color="000000"/>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1</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Систематизація та узагальнення фактів і методів планіметрії</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18</w:t>
            </w:r>
          </w:p>
        </w:tc>
      </w:tr>
      <w:tr w:rsidR="008E6E68">
        <w:tc>
          <w:tcPr>
            <w:tcW w:w="840" w:type="dxa"/>
            <w:tcBorders>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9"/>
                <w:szCs w:val="19"/>
              </w:rPr>
              <w:t>2</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Вступ до стереометрії</w:t>
            </w:r>
          </w:p>
        </w:tc>
        <w:tc>
          <w:tcPr>
            <w:tcW w:w="1755" w:type="dxa"/>
            <w:tcBorders>
              <w:top w:val="single" w:sz="4" w:space="0" w:color="000000"/>
              <w:left w:val="single" w:sz="4" w:space="0" w:color="000000"/>
              <w:righ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8"/>
                <w:szCs w:val="18"/>
                <w:highlight w:val="green"/>
              </w:rPr>
              <w:t>12</w:t>
            </w:r>
          </w:p>
        </w:tc>
      </w:tr>
      <w:tr w:rsidR="008E6E68">
        <w:tc>
          <w:tcPr>
            <w:tcW w:w="840" w:type="dxa"/>
            <w:tcBorders>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3</w:t>
            </w:r>
          </w:p>
        </w:tc>
        <w:tc>
          <w:tcPr>
            <w:tcW w:w="6795" w:type="dxa"/>
            <w:tcBorders>
              <w:top w:val="single" w:sz="4" w:space="0" w:color="000000"/>
              <w:left w:val="single" w:sz="4" w:space="0" w:color="000000"/>
            </w:tcBorders>
            <w:shd w:val="clear" w:color="auto" w:fill="FFFFFF"/>
            <w:vAlign w:val="bottom"/>
          </w:tcPr>
          <w:p w:rsidR="008E6E68" w:rsidRDefault="00FD3A08">
            <w:pPr>
              <w:contextualSpacing w:val="0"/>
            </w:pPr>
            <w:r>
              <w:rPr>
                <w:rFonts w:ascii="Times New Roman" w:eastAsia="Times New Roman" w:hAnsi="Times New Roman" w:cs="Times New Roman"/>
                <w:sz w:val="19"/>
                <w:szCs w:val="19"/>
              </w:rPr>
              <w:t>Паралельність прямих і площин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21</w:t>
            </w:r>
          </w:p>
        </w:tc>
      </w:tr>
      <w:tr w:rsidR="008E6E68">
        <w:tc>
          <w:tcPr>
            <w:tcW w:w="840" w:type="dxa"/>
            <w:tcBorders>
              <w:left w:val="single" w:sz="4" w:space="0" w:color="000000"/>
            </w:tcBorders>
            <w:shd w:val="clear" w:color="auto" w:fill="FFFFFF"/>
            <w:vAlign w:val="center"/>
          </w:tcPr>
          <w:p w:rsidR="008E6E68" w:rsidRDefault="00FD3A08">
            <w:pPr>
              <w:ind w:left="220"/>
              <w:contextualSpacing w:val="0"/>
            </w:pPr>
            <w:r>
              <w:rPr>
                <w:rFonts w:ascii="Times New Roman" w:eastAsia="Times New Roman" w:hAnsi="Times New Roman" w:cs="Times New Roman"/>
                <w:sz w:val="18"/>
                <w:szCs w:val="18"/>
              </w:rPr>
              <w:t>10</w:t>
            </w:r>
          </w:p>
        </w:tc>
        <w:tc>
          <w:tcPr>
            <w:tcW w:w="99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4</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Перпендикулярність прямих і площин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24</w:t>
            </w:r>
          </w:p>
        </w:tc>
      </w:tr>
      <w:tr w:rsidR="008E6E68">
        <w:tc>
          <w:tcPr>
            <w:tcW w:w="840" w:type="dxa"/>
            <w:tcBorders>
              <w:left w:val="single" w:sz="4" w:space="0" w:color="000000"/>
            </w:tcBorders>
            <w:shd w:val="clear" w:color="auto" w:fill="FFFFFF"/>
            <w:vAlign w:val="center"/>
          </w:tcPr>
          <w:p w:rsidR="008E6E68" w:rsidRDefault="008E6E68">
            <w:pPr>
              <w:ind w:left="220"/>
              <w:contextualSpacing w:val="0"/>
            </w:pPr>
          </w:p>
        </w:tc>
        <w:tc>
          <w:tcPr>
            <w:tcW w:w="99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green"/>
              </w:rPr>
              <w:t>5</w:t>
            </w:r>
          </w:p>
        </w:tc>
        <w:tc>
          <w:tcPr>
            <w:tcW w:w="6795" w:type="dxa"/>
            <w:tcBorders>
              <w:top w:val="single" w:sz="4" w:space="0" w:color="000000"/>
              <w:left w:val="single" w:sz="4" w:space="0" w:color="000000"/>
            </w:tcBorders>
            <w:shd w:val="clear" w:color="auto" w:fill="FFFFFF"/>
            <w:vAlign w:val="bottom"/>
          </w:tcPr>
          <w:p w:rsidR="008E6E68" w:rsidRDefault="00FD3A08">
            <w:pPr>
              <w:contextualSpacing w:val="0"/>
            </w:pPr>
            <w:r>
              <w:rPr>
                <w:rFonts w:ascii="Times New Roman" w:eastAsia="Times New Roman" w:hAnsi="Times New Roman" w:cs="Times New Roman"/>
                <w:sz w:val="19"/>
                <w:szCs w:val="19"/>
                <w:highlight w:val="green"/>
              </w:rPr>
              <w:t>Координати, геометричні перетворення та вектори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18</w:t>
            </w:r>
          </w:p>
        </w:tc>
      </w:tr>
      <w:tr w:rsidR="008E6E68">
        <w:tc>
          <w:tcPr>
            <w:tcW w:w="840" w:type="dxa"/>
            <w:tcBorders>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tcPr>
          <w:p w:rsidR="008E6E68" w:rsidRDefault="00FD3A08">
            <w:pPr>
              <w:contextualSpacing w:val="0"/>
              <w:jc w:val="center"/>
            </w:pPr>
            <w:r>
              <w:rPr>
                <w:rFonts w:ascii="Times New Roman" w:eastAsia="Times New Roman" w:hAnsi="Times New Roman" w:cs="Times New Roman"/>
              </w:rPr>
              <w:t>6</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Систематизація та узагальнення навчального матеріалу, резервний час</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12</w:t>
            </w:r>
          </w:p>
        </w:tc>
      </w:tr>
      <w:tr w:rsidR="008E6E68">
        <w:tc>
          <w:tcPr>
            <w:tcW w:w="840" w:type="dxa"/>
            <w:tcBorders>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tcPr>
          <w:p w:rsidR="008E6E68" w:rsidRDefault="008E6E68">
            <w:pPr>
              <w:contextualSpacing w:val="0"/>
              <w:jc w:val="center"/>
            </w:pPr>
          </w:p>
        </w:tc>
        <w:tc>
          <w:tcPr>
            <w:tcW w:w="6795" w:type="dxa"/>
            <w:tcBorders>
              <w:top w:val="single" w:sz="4" w:space="0" w:color="000000"/>
              <w:left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red"/>
              </w:rPr>
              <w:t xml:space="preserve">140 </w:t>
            </w:r>
            <w:r>
              <w:rPr>
                <w:rFonts w:ascii="Times New Roman" w:eastAsia="Times New Roman" w:hAnsi="Times New Roman" w:cs="Times New Roman"/>
                <w:sz w:val="18"/>
                <w:szCs w:val="18"/>
                <w:highlight w:val="green"/>
              </w:rPr>
              <w:t>105</w:t>
            </w:r>
          </w:p>
        </w:tc>
      </w:tr>
      <w:tr w:rsidR="008E6E68">
        <w:tc>
          <w:tcPr>
            <w:tcW w:w="840" w:type="dxa"/>
            <w:tcBorders>
              <w:top w:val="single" w:sz="4" w:space="0" w:color="000000"/>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highlight w:val="red"/>
              </w:rPr>
              <w:t>5</w:t>
            </w:r>
          </w:p>
        </w:tc>
        <w:tc>
          <w:tcPr>
            <w:tcW w:w="6795" w:type="dxa"/>
            <w:tcBorders>
              <w:top w:val="single" w:sz="4" w:space="0" w:color="000000"/>
              <w:left w:val="single" w:sz="4" w:space="0" w:color="000000"/>
            </w:tcBorders>
            <w:shd w:val="clear" w:color="auto" w:fill="FFFFFF"/>
            <w:vAlign w:val="bottom"/>
          </w:tcPr>
          <w:p w:rsidR="008E6E68" w:rsidRDefault="00FD3A08">
            <w:pPr>
              <w:contextualSpacing w:val="0"/>
            </w:pPr>
            <w:r>
              <w:rPr>
                <w:rFonts w:ascii="Times New Roman" w:eastAsia="Times New Roman" w:hAnsi="Times New Roman" w:cs="Times New Roman"/>
                <w:sz w:val="19"/>
                <w:szCs w:val="19"/>
                <w:highlight w:val="red"/>
              </w:rPr>
              <w:t>Координати, геометричні перетворення та вектори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red"/>
              </w:rPr>
              <w:t>32</w:t>
            </w:r>
          </w:p>
        </w:tc>
      </w:tr>
      <w:tr w:rsidR="008E6E68">
        <w:tc>
          <w:tcPr>
            <w:tcW w:w="840" w:type="dxa"/>
            <w:vMerge w:val="restart"/>
            <w:tcBorders>
              <w:left w:val="single" w:sz="4" w:space="0" w:color="000000"/>
            </w:tcBorders>
            <w:shd w:val="clear" w:color="auto" w:fill="FFFFFF"/>
            <w:vAlign w:val="center"/>
          </w:tcPr>
          <w:p w:rsidR="008E6E68" w:rsidRDefault="00FD3A08">
            <w:pPr>
              <w:ind w:left="220"/>
              <w:contextualSpacing w:val="0"/>
            </w:pPr>
            <w:r>
              <w:rPr>
                <w:rFonts w:ascii="Times New Roman" w:eastAsia="Times New Roman" w:hAnsi="Times New Roman" w:cs="Times New Roman"/>
                <w:sz w:val="18"/>
                <w:szCs w:val="18"/>
              </w:rPr>
              <w:t>11</w:t>
            </w:r>
          </w:p>
        </w:tc>
        <w:tc>
          <w:tcPr>
            <w:tcW w:w="990" w:type="dxa"/>
            <w:tcBorders>
              <w:top w:val="single" w:sz="4" w:space="0" w:color="000000"/>
              <w:lef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9"/>
                <w:szCs w:val="19"/>
              </w:rPr>
              <w:t>7</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Многогранники</w:t>
            </w:r>
          </w:p>
        </w:tc>
        <w:tc>
          <w:tcPr>
            <w:tcW w:w="1755" w:type="dxa"/>
            <w:tcBorders>
              <w:top w:val="single" w:sz="4" w:space="0" w:color="000000"/>
              <w:left w:val="single" w:sz="4" w:space="0" w:color="000000"/>
              <w:righ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8"/>
                <w:szCs w:val="18"/>
                <w:highlight w:val="green"/>
              </w:rPr>
              <w:t>24</w:t>
            </w:r>
          </w:p>
        </w:tc>
      </w:tr>
      <w:tr w:rsidR="008E6E68">
        <w:tc>
          <w:tcPr>
            <w:tcW w:w="840" w:type="dxa"/>
            <w:vMerge/>
            <w:tcBorders>
              <w:left w:val="single" w:sz="4" w:space="0" w:color="000000"/>
            </w:tcBorders>
            <w:shd w:val="clear" w:color="auto" w:fill="FFFFFF"/>
            <w:vAlign w:val="center"/>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8</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Тіла обертання</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21</w:t>
            </w:r>
          </w:p>
        </w:tc>
      </w:tr>
      <w:tr w:rsidR="008E6E68">
        <w:tc>
          <w:tcPr>
            <w:tcW w:w="840" w:type="dxa"/>
            <w:tcBorders>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9</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Об’єми та площі поверхонь геометричних тіл</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27</w:t>
            </w:r>
          </w:p>
        </w:tc>
      </w:tr>
      <w:tr w:rsidR="008E6E68">
        <w:tc>
          <w:tcPr>
            <w:tcW w:w="840" w:type="dxa"/>
            <w:tcBorders>
              <w:top w:val="single" w:sz="4" w:space="0" w:color="000000"/>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tcPr>
          <w:p w:rsidR="008E6E68" w:rsidRDefault="00FD3A08">
            <w:pPr>
              <w:contextualSpacing w:val="0"/>
              <w:jc w:val="center"/>
            </w:pPr>
            <w:r>
              <w:rPr>
                <w:rFonts w:ascii="Times New Roman" w:eastAsia="Times New Roman" w:hAnsi="Times New Roman" w:cs="Times New Roman"/>
              </w:rPr>
              <w:t>10</w:t>
            </w: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Повторення, узагальнення та систематизація навчального матеріалу, розв’язування задач</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30</w:t>
            </w:r>
          </w:p>
        </w:tc>
      </w:tr>
      <w:tr w:rsidR="008E6E68">
        <w:tc>
          <w:tcPr>
            <w:tcW w:w="840" w:type="dxa"/>
            <w:tcBorders>
              <w:left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tcBorders>
            <w:shd w:val="clear" w:color="auto" w:fill="FFFFFF"/>
          </w:tcPr>
          <w:p w:rsidR="008E6E68" w:rsidRDefault="008E6E68">
            <w:pPr>
              <w:contextualSpacing w:val="0"/>
              <w:jc w:val="center"/>
            </w:pPr>
          </w:p>
        </w:tc>
        <w:tc>
          <w:tcPr>
            <w:tcW w:w="679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Резервний час</w:t>
            </w:r>
          </w:p>
        </w:tc>
        <w:tc>
          <w:tcPr>
            <w:tcW w:w="1755"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green"/>
              </w:rPr>
              <w:t>3</w:t>
            </w:r>
          </w:p>
        </w:tc>
      </w:tr>
      <w:tr w:rsidR="008E6E68">
        <w:tc>
          <w:tcPr>
            <w:tcW w:w="840" w:type="dxa"/>
            <w:tcBorders>
              <w:left w:val="single" w:sz="4" w:space="0" w:color="000000"/>
              <w:bottom w:val="single" w:sz="4" w:space="0" w:color="000000"/>
            </w:tcBorders>
            <w:shd w:val="clear" w:color="auto" w:fill="FFFFFF"/>
          </w:tcPr>
          <w:p w:rsidR="008E6E68" w:rsidRDefault="008E6E68">
            <w:pPr>
              <w:contextualSpacing w:val="0"/>
              <w:jc w:val="center"/>
            </w:pPr>
          </w:p>
        </w:tc>
        <w:tc>
          <w:tcPr>
            <w:tcW w:w="990" w:type="dxa"/>
            <w:tcBorders>
              <w:top w:val="single" w:sz="4" w:space="0" w:color="000000"/>
              <w:left w:val="single" w:sz="4" w:space="0" w:color="000000"/>
              <w:bottom w:val="single" w:sz="4" w:space="0" w:color="000000"/>
            </w:tcBorders>
            <w:shd w:val="clear" w:color="auto" w:fill="FFFFFF"/>
          </w:tcPr>
          <w:p w:rsidR="008E6E68" w:rsidRDefault="008E6E68">
            <w:pPr>
              <w:contextualSpacing w:val="0"/>
              <w:jc w:val="center"/>
            </w:pPr>
          </w:p>
        </w:tc>
        <w:tc>
          <w:tcPr>
            <w:tcW w:w="6795" w:type="dxa"/>
            <w:tcBorders>
              <w:top w:val="single" w:sz="4" w:space="0" w:color="000000"/>
              <w:left w:val="single" w:sz="4" w:space="0" w:color="000000"/>
              <w:bottom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1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highlight w:val="red"/>
              </w:rPr>
              <w:t xml:space="preserve">140 </w:t>
            </w:r>
            <w:r>
              <w:rPr>
                <w:rFonts w:ascii="Times New Roman" w:eastAsia="Times New Roman" w:hAnsi="Times New Roman" w:cs="Times New Roman"/>
                <w:sz w:val="18"/>
                <w:szCs w:val="18"/>
                <w:highlight w:val="green"/>
              </w:rPr>
              <w:t>105</w:t>
            </w:r>
          </w:p>
        </w:tc>
      </w:tr>
    </w:tbl>
    <w:p w:rsidR="008E6E68" w:rsidRDefault="008E6E68">
      <w:pPr>
        <w:jc w:val="center"/>
      </w:pPr>
    </w:p>
    <w:p w:rsidR="008E6E68" w:rsidRDefault="008E6E68"/>
    <w:p w:rsidR="008E6E68" w:rsidRDefault="00FD3A08">
      <w:r>
        <w:br w:type="page"/>
      </w:r>
    </w:p>
    <w:p w:rsidR="008E6E68" w:rsidRDefault="00FD3A08">
      <w:pPr>
        <w:jc w:val="center"/>
      </w:pPr>
      <w:r>
        <w:rPr>
          <w:noProof/>
          <w:lang w:val="ru-RU" w:eastAsia="ru-RU"/>
        </w:rPr>
        <w:lastRenderedPageBreak/>
        <mc:AlternateContent>
          <mc:Choice Requires="wpg">
            <w:drawing>
              <wp:inline distT="0" distB="0" distL="63500" distR="63500">
                <wp:extent cx="2997200" cy="254000"/>
                <wp:effectExtent l="0" t="0" r="0" b="0"/>
                <wp:docPr id="1" name="Прямоугольник 1"/>
                <wp:cNvGraphicFramePr/>
                <a:graphic xmlns:a="http://schemas.openxmlformats.org/drawingml/2006/main">
                  <a:graphicData uri="http://schemas.microsoft.com/office/word/2010/wordprocessingShape">
                    <wps:wsp>
                      <wps:cNvSpPr/>
                      <wps:spPr>
                        <a:xfrm>
                          <a:off x="3850258" y="3654588"/>
                          <a:ext cx="2991485" cy="250825"/>
                        </a:xfrm>
                        <a:prstGeom prst="rect">
                          <a:avLst/>
                        </a:prstGeom>
                        <a:noFill/>
                        <a:ln>
                          <a:noFill/>
                        </a:ln>
                      </wps:spPr>
                      <wps:txbx>
                        <w:txbxContent>
                          <w:p w:rsidR="008E6E68" w:rsidRDefault="00FD3A08">
                            <w:pPr>
                              <w:textDirection w:val="btLr"/>
                            </w:pPr>
                            <w:r>
                              <w:rPr>
                                <w:rFonts w:ascii="Tahoma" w:eastAsia="Tahoma" w:hAnsi="Tahoma" w:cs="Tahoma"/>
                                <w:sz w:val="17"/>
                              </w:rPr>
                              <w:t>ОРІЄНТОВНИЙ ПЛАН ПРОВЕДЕННЯ КОНТРОЛЬНИХ РОБІТ,</w:t>
                            </w:r>
                          </w:p>
                          <w:p w:rsidR="008E6E68" w:rsidRDefault="00FD3A08">
                            <w:pPr>
                              <w:textDirection w:val="btLr"/>
                            </w:pPr>
                            <w:r>
                              <w:rPr>
                                <w:rFonts w:ascii="Tahoma" w:eastAsia="Tahoma" w:hAnsi="Tahoma" w:cs="Tahoma"/>
                                <w:sz w:val="17"/>
                              </w:rPr>
                              <w:t>ПРОФІЛЬНИЙ РІВЕНЬ</w:t>
                            </w:r>
                          </w:p>
                        </w:txbxContent>
                      </wps:txbx>
                      <wps:bodyPr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63500" distR="63500">
                <wp:extent cx="2997200" cy="254000"/>
                <wp:effectExtent b="0" l="0" r="0" t="0"/>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2997200" cy="254000"/>
                        </a:xfrm>
                        <a:prstGeom prst="rect"/>
                        <a:ln/>
                      </pic:spPr>
                    </pic:pic>
                  </a:graphicData>
                </a:graphic>
              </wp:inline>
            </w:drawing>
          </mc:Fallback>
        </mc:AlternateContent>
      </w:r>
    </w:p>
    <w:p w:rsidR="008E6E68" w:rsidRDefault="008E6E68">
      <w:pPr>
        <w:jc w:val="center"/>
      </w:pPr>
    </w:p>
    <w:p w:rsidR="008E6E68" w:rsidRDefault="00FD3A08">
      <w:pPr>
        <w:jc w:val="center"/>
      </w:pPr>
      <w:r>
        <w:rPr>
          <w:rFonts w:ascii="Times New Roman" w:eastAsia="Times New Roman" w:hAnsi="Times New Roman" w:cs="Times New Roman"/>
          <w:b/>
          <w:sz w:val="17"/>
          <w:szCs w:val="17"/>
        </w:rPr>
        <w:t>Алгебра і початки аналізу</w:t>
      </w:r>
    </w:p>
    <w:tbl>
      <w:tblPr>
        <w:tblStyle w:val="aa"/>
        <w:tblW w:w="10305" w:type="dxa"/>
        <w:tblInd w:w="-125" w:type="dxa"/>
        <w:tblLayout w:type="fixed"/>
        <w:tblLook w:val="0000" w:firstRow="0" w:lastRow="0" w:firstColumn="0" w:lastColumn="0" w:noHBand="0" w:noVBand="0"/>
      </w:tblPr>
      <w:tblGrid>
        <w:gridCol w:w="855"/>
        <w:gridCol w:w="780"/>
        <w:gridCol w:w="7020"/>
        <w:gridCol w:w="1650"/>
      </w:tblGrid>
      <w:tr w:rsidR="008E6E68">
        <w:tc>
          <w:tcPr>
            <w:tcW w:w="855"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8"/>
                <w:szCs w:val="18"/>
              </w:rPr>
              <w:t>Клас</w:t>
            </w:r>
          </w:p>
        </w:tc>
        <w:tc>
          <w:tcPr>
            <w:tcW w:w="780" w:type="dxa"/>
            <w:tcBorders>
              <w:top w:val="single" w:sz="4" w:space="0" w:color="000000"/>
              <w:left w:val="single" w:sz="4" w:space="0" w:color="000000"/>
            </w:tcBorders>
            <w:shd w:val="clear" w:color="auto" w:fill="FFFFFF"/>
            <w:vAlign w:val="center"/>
          </w:tcPr>
          <w:p w:rsidR="008E6E68" w:rsidRDefault="00FD3A08">
            <w:pPr>
              <w:spacing w:after="60"/>
              <w:contextualSpacing w:val="0"/>
            </w:pPr>
            <w:r>
              <w:rPr>
                <w:rFonts w:ascii="Times New Roman" w:eastAsia="Times New Roman" w:hAnsi="Times New Roman" w:cs="Times New Roman"/>
                <w:sz w:val="18"/>
                <w:szCs w:val="18"/>
              </w:rPr>
              <w:t>Номер</w:t>
            </w:r>
          </w:p>
          <w:p w:rsidR="008E6E68" w:rsidRDefault="00FD3A08">
            <w:pPr>
              <w:spacing w:before="60"/>
              <w:ind w:left="160"/>
              <w:contextualSpacing w:val="0"/>
            </w:pPr>
            <w:r>
              <w:rPr>
                <w:rFonts w:ascii="Times New Roman" w:eastAsia="Times New Roman" w:hAnsi="Times New Roman" w:cs="Times New Roman"/>
                <w:sz w:val="18"/>
                <w:szCs w:val="18"/>
              </w:rPr>
              <w:t>теми</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Назва теми</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ind w:left="260"/>
              <w:contextualSpacing w:val="0"/>
            </w:pPr>
            <w:r>
              <w:rPr>
                <w:rFonts w:ascii="Times New Roman" w:eastAsia="Times New Roman" w:hAnsi="Times New Roman" w:cs="Times New Roman"/>
                <w:sz w:val="18"/>
                <w:szCs w:val="18"/>
              </w:rPr>
              <w:t>Кількість контрольних робіт</w:t>
            </w:r>
          </w:p>
        </w:tc>
      </w:tr>
      <w:tr w:rsidR="008E6E68">
        <w:tc>
          <w:tcPr>
            <w:tcW w:w="855" w:type="dxa"/>
            <w:tcBorders>
              <w:top w:val="single" w:sz="4" w:space="0" w:color="000000"/>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Функції, многочлени, рівняння і нерівності</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3</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Степенева функція</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55" w:type="dxa"/>
            <w:tcBorders>
              <w:left w:val="single" w:sz="4" w:space="0" w:color="000000"/>
            </w:tcBorders>
            <w:shd w:val="clear" w:color="auto" w:fill="FFFFFF"/>
            <w:vAlign w:val="bottom"/>
          </w:tcPr>
          <w:p w:rsidR="008E6E68" w:rsidRDefault="00FD3A08">
            <w:pPr>
              <w:ind w:left="220"/>
              <w:contextualSpacing w:val="0"/>
            </w:pPr>
            <w:r>
              <w:rPr>
                <w:rFonts w:ascii="Times New Roman" w:eastAsia="Times New Roman" w:hAnsi="Times New Roman" w:cs="Times New Roman"/>
                <w:sz w:val="19"/>
                <w:szCs w:val="19"/>
              </w:rPr>
              <w:t>10</w:t>
            </w: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3</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Тригонометричні функції</w:t>
            </w:r>
          </w:p>
        </w:tc>
        <w:tc>
          <w:tcPr>
            <w:tcW w:w="1650" w:type="dxa"/>
            <w:tcBorders>
              <w:top w:val="single" w:sz="4" w:space="0" w:color="000000"/>
              <w:left w:val="single" w:sz="4" w:space="0" w:color="000000"/>
              <w:righ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4</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Тригонометричні рівняння і нерівності</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5</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Границя та неперервність функції. Похідна та її застосування</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3</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Систематизація та узагальнення</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1650" w:type="dxa"/>
            <w:tcBorders>
              <w:top w:val="single" w:sz="4" w:space="0" w:color="000000"/>
              <w:left w:val="single" w:sz="4" w:space="0" w:color="000000"/>
              <w:righ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9"/>
                <w:szCs w:val="19"/>
              </w:rPr>
              <w:t>10</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6</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Показникова та логарифмічна функції</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7</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Елементи комбінаторики, теорії ймовірностей і математичної статистики</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55" w:type="dxa"/>
            <w:tcBorders>
              <w:left w:val="single" w:sz="4" w:space="0" w:color="000000"/>
            </w:tcBorders>
            <w:shd w:val="clear" w:color="auto" w:fill="FFFFFF"/>
            <w:vAlign w:val="center"/>
          </w:tcPr>
          <w:p w:rsidR="008E6E68" w:rsidRDefault="00FD3A08">
            <w:pPr>
              <w:ind w:left="220"/>
              <w:contextualSpacing w:val="0"/>
            </w:pPr>
            <w:r>
              <w:rPr>
                <w:rFonts w:ascii="Times New Roman" w:eastAsia="Times New Roman" w:hAnsi="Times New Roman" w:cs="Times New Roman"/>
                <w:sz w:val="19"/>
                <w:szCs w:val="19"/>
              </w:rPr>
              <w:t>11</w:t>
            </w: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8</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Інтеграл та його застосування</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9</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Рівняння, нерівності та їх системи. Узагальнення та систематизація</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55" w:type="dxa"/>
            <w:tcBorders>
              <w:left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Повторення курсу алгебри і початків аналізу</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55" w:type="dxa"/>
            <w:tcBorders>
              <w:left w:val="single" w:sz="4" w:space="0" w:color="000000"/>
              <w:bottom w:val="single" w:sz="4" w:space="0" w:color="000000"/>
            </w:tcBorders>
            <w:shd w:val="clear" w:color="auto" w:fill="FFFFFF"/>
          </w:tcPr>
          <w:p w:rsidR="008E6E68" w:rsidRDefault="008E6E68">
            <w:pPr>
              <w:contextualSpacing w:val="0"/>
              <w:jc w:val="center"/>
            </w:pPr>
          </w:p>
        </w:tc>
        <w:tc>
          <w:tcPr>
            <w:tcW w:w="780" w:type="dxa"/>
            <w:tcBorders>
              <w:top w:val="single" w:sz="4" w:space="0" w:color="000000"/>
              <w:left w:val="single" w:sz="4" w:space="0" w:color="000000"/>
              <w:bottom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bottom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10</w:t>
            </w:r>
          </w:p>
        </w:tc>
      </w:tr>
    </w:tbl>
    <w:p w:rsidR="008E6E68" w:rsidRDefault="008E6E68">
      <w:pPr>
        <w:jc w:val="center"/>
      </w:pPr>
    </w:p>
    <w:p w:rsidR="008E6E68" w:rsidRDefault="008E6E68"/>
    <w:p w:rsidR="008E6E68" w:rsidRDefault="00FD3A08">
      <w:pPr>
        <w:keepNext/>
        <w:keepLines/>
        <w:jc w:val="center"/>
      </w:pPr>
      <w:r>
        <w:rPr>
          <w:rFonts w:ascii="Times New Roman" w:eastAsia="Times New Roman" w:hAnsi="Times New Roman" w:cs="Times New Roman"/>
          <w:b/>
          <w:sz w:val="17"/>
          <w:szCs w:val="17"/>
        </w:rPr>
        <w:t>Геометрія</w:t>
      </w:r>
    </w:p>
    <w:tbl>
      <w:tblPr>
        <w:tblStyle w:val="ab"/>
        <w:tblW w:w="10290" w:type="dxa"/>
        <w:tblInd w:w="-125" w:type="dxa"/>
        <w:tblLayout w:type="fixed"/>
        <w:tblLook w:val="0000" w:firstRow="0" w:lastRow="0" w:firstColumn="0" w:lastColumn="0" w:noHBand="0" w:noVBand="0"/>
      </w:tblPr>
      <w:tblGrid>
        <w:gridCol w:w="840"/>
        <w:gridCol w:w="780"/>
        <w:gridCol w:w="7020"/>
        <w:gridCol w:w="1650"/>
      </w:tblGrid>
      <w:tr w:rsidR="008E6E68">
        <w:tc>
          <w:tcPr>
            <w:tcW w:w="84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8"/>
                <w:szCs w:val="18"/>
              </w:rPr>
              <w:t>Клас</w:t>
            </w:r>
          </w:p>
        </w:tc>
        <w:tc>
          <w:tcPr>
            <w:tcW w:w="780" w:type="dxa"/>
            <w:tcBorders>
              <w:top w:val="single" w:sz="4" w:space="0" w:color="000000"/>
              <w:left w:val="single" w:sz="4" w:space="0" w:color="000000"/>
            </w:tcBorders>
            <w:shd w:val="clear" w:color="auto" w:fill="FFFFFF"/>
            <w:vAlign w:val="center"/>
          </w:tcPr>
          <w:p w:rsidR="008E6E68" w:rsidRDefault="00FD3A08">
            <w:pPr>
              <w:spacing w:after="60"/>
              <w:contextualSpacing w:val="0"/>
            </w:pPr>
            <w:r>
              <w:rPr>
                <w:rFonts w:ascii="Times New Roman" w:eastAsia="Times New Roman" w:hAnsi="Times New Roman" w:cs="Times New Roman"/>
                <w:sz w:val="18"/>
                <w:szCs w:val="18"/>
              </w:rPr>
              <w:t>Номер</w:t>
            </w:r>
          </w:p>
          <w:p w:rsidR="008E6E68" w:rsidRDefault="00FD3A08">
            <w:pPr>
              <w:spacing w:before="60"/>
              <w:ind w:left="160"/>
              <w:contextualSpacing w:val="0"/>
            </w:pPr>
            <w:r>
              <w:rPr>
                <w:rFonts w:ascii="Times New Roman" w:eastAsia="Times New Roman" w:hAnsi="Times New Roman" w:cs="Times New Roman"/>
                <w:sz w:val="18"/>
                <w:szCs w:val="18"/>
              </w:rPr>
              <w:t>теми</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Назва теми</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8"/>
                <w:szCs w:val="18"/>
              </w:rPr>
              <w:t>Кількість контрольних робіт</w:t>
            </w:r>
          </w:p>
        </w:tc>
      </w:tr>
      <w:tr w:rsidR="008E6E68">
        <w:tc>
          <w:tcPr>
            <w:tcW w:w="840" w:type="dxa"/>
            <w:vMerge w:val="restart"/>
            <w:tcBorders>
              <w:top w:val="single" w:sz="4" w:space="0" w:color="000000"/>
              <w:left w:val="single" w:sz="4" w:space="0" w:color="000000"/>
            </w:tcBorders>
            <w:shd w:val="clear" w:color="auto" w:fill="FFFFFF"/>
            <w:vAlign w:val="center"/>
          </w:tcPr>
          <w:p w:rsidR="008E6E68" w:rsidRDefault="00FD3A08">
            <w:pPr>
              <w:ind w:left="220"/>
              <w:contextualSpacing w:val="0"/>
            </w:pPr>
            <w:r>
              <w:rPr>
                <w:rFonts w:ascii="Times New Roman" w:eastAsia="Times New Roman" w:hAnsi="Times New Roman" w:cs="Times New Roman"/>
                <w:sz w:val="19"/>
                <w:szCs w:val="19"/>
              </w:rPr>
              <w:t>10</w:t>
            </w: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Систематизація та узагальнення фактів і методів планіметрії</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Вступ до стереометрії</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3</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Паралельність прямих і площин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4</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Перпендикулярність прямих і площин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5</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Координати, геометричні перетворення та вектори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Систематизація та узагальнення навчального матеріалу</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8</w:t>
            </w:r>
          </w:p>
        </w:tc>
      </w:tr>
      <w:tr w:rsidR="008E6E68">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E6E68" w:rsidRDefault="00FD3A08">
            <w:pPr>
              <w:ind w:left="220"/>
              <w:contextualSpacing w:val="0"/>
            </w:pPr>
            <w:r>
              <w:rPr>
                <w:rFonts w:ascii="Times New Roman" w:eastAsia="Times New Roman" w:hAnsi="Times New Roman" w:cs="Times New Roman"/>
                <w:sz w:val="19"/>
                <w:szCs w:val="19"/>
              </w:rPr>
              <w:t>11</w:t>
            </w:r>
          </w:p>
        </w:tc>
        <w:tc>
          <w:tcPr>
            <w:tcW w:w="780" w:type="dxa"/>
            <w:tcBorders>
              <w:top w:val="single" w:sz="4" w:space="0" w:color="000000"/>
              <w:lef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9"/>
                <w:szCs w:val="19"/>
              </w:rPr>
              <w:t>6</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Многогранники</w:t>
            </w:r>
          </w:p>
        </w:tc>
        <w:tc>
          <w:tcPr>
            <w:tcW w:w="1650" w:type="dxa"/>
            <w:tcBorders>
              <w:top w:val="single" w:sz="4" w:space="0" w:color="000000"/>
              <w:left w:val="single" w:sz="4" w:space="0" w:color="000000"/>
              <w:right w:val="single" w:sz="4" w:space="0" w:color="000000"/>
            </w:tcBorders>
            <w:shd w:val="clear" w:color="auto" w:fill="FFFFFF"/>
            <w:vAlign w:val="bottom"/>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7</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Тіла обертання</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8</w:t>
            </w: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Об’єми та площі поверхонь геометричних тіл</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2</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tcBorders>
            <w:shd w:val="clear" w:color="auto" w:fill="FFFFFF"/>
            <w:vAlign w:val="center"/>
          </w:tcPr>
          <w:p w:rsidR="008E6E68" w:rsidRDefault="00FD3A08">
            <w:pPr>
              <w:contextualSpacing w:val="0"/>
            </w:pPr>
            <w:r>
              <w:rPr>
                <w:rFonts w:ascii="Times New Roman" w:eastAsia="Times New Roman" w:hAnsi="Times New Roman" w:cs="Times New Roman"/>
                <w:sz w:val="19"/>
                <w:szCs w:val="19"/>
              </w:rPr>
              <w:t>Повторення, узагальнення та систематизація навчального матеріалу, розв’язування задач</w:t>
            </w:r>
          </w:p>
        </w:tc>
        <w:tc>
          <w:tcPr>
            <w:tcW w:w="1650" w:type="dxa"/>
            <w:tcBorders>
              <w:top w:val="single" w:sz="4" w:space="0" w:color="000000"/>
              <w:left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1</w:t>
            </w:r>
          </w:p>
        </w:tc>
      </w:tr>
      <w:tr w:rsidR="008E6E68">
        <w:tc>
          <w:tcPr>
            <w:tcW w:w="840" w:type="dxa"/>
            <w:vMerge/>
            <w:tcBorders>
              <w:top w:val="single" w:sz="4" w:space="0" w:color="000000"/>
              <w:left w:val="single" w:sz="4" w:space="0" w:color="000000"/>
            </w:tcBorders>
            <w:shd w:val="clear" w:color="auto" w:fill="FFFFFF"/>
            <w:vAlign w:val="center"/>
          </w:tcPr>
          <w:p w:rsidR="008E6E68" w:rsidRDefault="008E6E68">
            <w:pPr>
              <w:contextualSpacing w:val="0"/>
              <w:jc w:val="center"/>
            </w:pPr>
          </w:p>
        </w:tc>
        <w:tc>
          <w:tcPr>
            <w:tcW w:w="780" w:type="dxa"/>
            <w:tcBorders>
              <w:top w:val="single" w:sz="4" w:space="0" w:color="000000"/>
              <w:left w:val="single" w:sz="4" w:space="0" w:color="000000"/>
              <w:bottom w:val="single" w:sz="4" w:space="0" w:color="000000"/>
            </w:tcBorders>
            <w:shd w:val="clear" w:color="auto" w:fill="FFFFFF"/>
          </w:tcPr>
          <w:p w:rsidR="008E6E68" w:rsidRDefault="008E6E68">
            <w:pPr>
              <w:contextualSpacing w:val="0"/>
              <w:jc w:val="center"/>
            </w:pPr>
          </w:p>
        </w:tc>
        <w:tc>
          <w:tcPr>
            <w:tcW w:w="7020" w:type="dxa"/>
            <w:tcBorders>
              <w:top w:val="single" w:sz="4" w:space="0" w:color="000000"/>
              <w:left w:val="single" w:sz="4" w:space="0" w:color="000000"/>
              <w:bottom w:val="single" w:sz="4" w:space="0" w:color="000000"/>
            </w:tcBorders>
            <w:shd w:val="clear" w:color="auto" w:fill="FFFFFF"/>
            <w:vAlign w:val="center"/>
          </w:tcPr>
          <w:p w:rsidR="008E6E68" w:rsidRDefault="00FD3A08">
            <w:pPr>
              <w:ind w:left="320"/>
              <w:contextualSpacing w:val="0"/>
            </w:pPr>
            <w:r>
              <w:rPr>
                <w:rFonts w:ascii="Times New Roman" w:eastAsia="Times New Roman" w:hAnsi="Times New Roman" w:cs="Times New Roman"/>
                <w:sz w:val="19"/>
                <w:szCs w:val="19"/>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E68" w:rsidRDefault="00FD3A08">
            <w:pPr>
              <w:contextualSpacing w:val="0"/>
              <w:jc w:val="center"/>
            </w:pPr>
            <w:r>
              <w:rPr>
                <w:rFonts w:ascii="Times New Roman" w:eastAsia="Times New Roman" w:hAnsi="Times New Roman" w:cs="Times New Roman"/>
                <w:sz w:val="19"/>
                <w:szCs w:val="19"/>
              </w:rPr>
              <w:t>8</w:t>
            </w:r>
          </w:p>
        </w:tc>
      </w:tr>
    </w:tbl>
    <w:p w:rsidR="008E6E68" w:rsidRDefault="008E6E68">
      <w:pPr>
        <w:jc w:val="center"/>
      </w:pPr>
    </w:p>
    <w:p w:rsidR="008E6E68" w:rsidRDefault="00FD3A08">
      <w:r>
        <w:br w:type="page"/>
      </w:r>
    </w:p>
    <w:p w:rsidR="008E6E68" w:rsidRDefault="008E6E68"/>
    <w:p w:rsidR="008E6E68" w:rsidRDefault="00FD3A08">
      <w:pPr>
        <w:widowControl/>
      </w:pPr>
      <w:r>
        <w:rPr>
          <w:rFonts w:ascii="Times New Roman" w:eastAsia="Times New Roman" w:hAnsi="Times New Roman" w:cs="Times New Roman"/>
          <w:sz w:val="28"/>
          <w:szCs w:val="28"/>
        </w:rPr>
        <w:t>АЛГЕБРА І ПОЧАТКИ АНАЛІЗУ</w:t>
      </w:r>
      <w:r>
        <w:rPr>
          <w:rFonts w:ascii="Times New Roman" w:eastAsia="Times New Roman" w:hAnsi="Times New Roman" w:cs="Times New Roman"/>
          <w:sz w:val="28"/>
          <w:szCs w:val="28"/>
        </w:rPr>
        <w:tab/>
      </w:r>
      <w:r>
        <w:rPr>
          <w:rFonts w:ascii="Times New Roman" w:eastAsia="Times New Roman" w:hAnsi="Times New Roman" w:cs="Times New Roman"/>
        </w:rPr>
        <w:t xml:space="preserve">10-й клас </w:t>
      </w:r>
      <w:r>
        <w:rPr>
          <w:rFonts w:ascii="Times New Roman" w:eastAsia="Times New Roman" w:hAnsi="Times New Roman" w:cs="Times New Roman"/>
          <w:b/>
          <w:i/>
          <w:sz w:val="22"/>
          <w:szCs w:val="22"/>
        </w:rPr>
        <w:t>(175 год, 5 год на тиждень,</w:t>
      </w:r>
    </w:p>
    <w:p w:rsidR="008E6E68" w:rsidRDefault="00FD3A08">
      <w:pPr>
        <w:jc w:val="center"/>
      </w:pPr>
      <w:r>
        <w:rPr>
          <w:rFonts w:ascii="Times New Roman" w:eastAsia="Times New Roman" w:hAnsi="Times New Roman" w:cs="Times New Roman"/>
          <w:b/>
          <w:i/>
          <w:sz w:val="22"/>
          <w:szCs w:val="22"/>
        </w:rPr>
        <w:t>систематизація та узагальнення, резервний час — 20 год)</w:t>
      </w:r>
    </w:p>
    <w:tbl>
      <w:tblPr>
        <w:tblStyle w:val="ac"/>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78"/>
        <w:gridCol w:w="4996"/>
      </w:tblGrid>
      <w:tr w:rsidR="008E6E68">
        <w:tc>
          <w:tcPr>
            <w:tcW w:w="817" w:type="dxa"/>
            <w:vAlign w:val="bottom"/>
          </w:tcPr>
          <w:p w:rsidR="008E6E68" w:rsidRDefault="00FD3A08">
            <w:pPr>
              <w:spacing w:after="60"/>
              <w:contextualSpacing w:val="0"/>
            </w:pPr>
            <w:r>
              <w:rPr>
                <w:rFonts w:ascii="Times New Roman" w:eastAsia="Times New Roman" w:hAnsi="Times New Roman" w:cs="Times New Roman"/>
                <w:b/>
                <w:sz w:val="20"/>
                <w:szCs w:val="20"/>
              </w:rPr>
              <w:t>К-сть</w:t>
            </w:r>
          </w:p>
          <w:p w:rsidR="008E6E68" w:rsidRDefault="00FD3A08">
            <w:pPr>
              <w:spacing w:before="60"/>
              <w:contextualSpacing w:val="0"/>
            </w:pPr>
            <w:r>
              <w:rPr>
                <w:rFonts w:ascii="Times New Roman" w:eastAsia="Times New Roman" w:hAnsi="Times New Roman" w:cs="Times New Roman"/>
                <w:b/>
                <w:sz w:val="20"/>
                <w:szCs w:val="20"/>
              </w:rPr>
              <w:t>годин</w:t>
            </w:r>
          </w:p>
        </w:tc>
        <w:tc>
          <w:tcPr>
            <w:tcW w:w="4678" w:type="dxa"/>
            <w:vAlign w:val="center"/>
          </w:tcPr>
          <w:p w:rsidR="008E6E68" w:rsidRDefault="00FD3A08">
            <w:pPr>
              <w:contextualSpacing w:val="0"/>
              <w:jc w:val="center"/>
            </w:pPr>
            <w:r>
              <w:rPr>
                <w:rFonts w:ascii="Times New Roman" w:eastAsia="Times New Roman" w:hAnsi="Times New Roman" w:cs="Times New Roman"/>
                <w:b/>
                <w:sz w:val="20"/>
                <w:szCs w:val="20"/>
              </w:rPr>
              <w:t>Зміст навчального матеріалу</w:t>
            </w:r>
          </w:p>
        </w:tc>
        <w:tc>
          <w:tcPr>
            <w:tcW w:w="4996" w:type="dxa"/>
            <w:vAlign w:val="center"/>
          </w:tcPr>
          <w:p w:rsidR="008E6E68" w:rsidRDefault="00FD3A08">
            <w:pPr>
              <w:contextualSpacing w:val="0"/>
              <w:jc w:val="center"/>
            </w:pPr>
            <w:r>
              <w:rPr>
                <w:rFonts w:ascii="Times New Roman" w:eastAsia="Times New Roman" w:hAnsi="Times New Roman" w:cs="Times New Roman"/>
                <w:b/>
                <w:sz w:val="19"/>
                <w:szCs w:val="19"/>
              </w:rPr>
              <w:t>Навчальні досягнення учнів</w:t>
            </w:r>
          </w:p>
        </w:tc>
      </w:tr>
      <w:tr w:rsidR="008E6E68">
        <w:tc>
          <w:tcPr>
            <w:tcW w:w="817" w:type="dxa"/>
          </w:tcPr>
          <w:p w:rsidR="008E6E68" w:rsidRDefault="00FD3A08">
            <w:pPr>
              <w:ind w:left="260"/>
              <w:contextualSpacing w:val="0"/>
            </w:pPr>
            <w:r>
              <w:rPr>
                <w:rFonts w:ascii="Times New Roman" w:eastAsia="Times New Roman" w:hAnsi="Times New Roman" w:cs="Times New Roman"/>
                <w:b/>
                <w:sz w:val="19"/>
                <w:szCs w:val="19"/>
              </w:rPr>
              <w:t>60</w:t>
            </w:r>
          </w:p>
          <w:p w:rsidR="008E6E68" w:rsidRDefault="0058785B">
            <w:pPr>
              <w:ind w:left="260"/>
              <w:contextualSpacing w:val="0"/>
            </w:pPr>
            <w:r>
              <w:rPr>
                <w:rFonts w:ascii="Times New Roman" w:eastAsia="Times New Roman" w:hAnsi="Times New Roman" w:cs="Times New Roman"/>
                <w:b/>
                <w:sz w:val="19"/>
                <w:szCs w:val="19"/>
              </w:rPr>
              <w:t>40</w:t>
            </w:r>
          </w:p>
        </w:tc>
        <w:tc>
          <w:tcPr>
            <w:tcW w:w="4678" w:type="dxa"/>
          </w:tcPr>
          <w:p w:rsidR="008E6E68" w:rsidRDefault="00FD3A08">
            <w:pPr>
              <w:ind w:left="740" w:hanging="740"/>
              <w:contextualSpacing w:val="0"/>
            </w:pPr>
            <w:r>
              <w:rPr>
                <w:rFonts w:ascii="Times New Roman" w:eastAsia="Times New Roman" w:hAnsi="Times New Roman" w:cs="Times New Roman"/>
                <w:b/>
                <w:sz w:val="19"/>
                <w:szCs w:val="19"/>
              </w:rPr>
              <w:t>Тема 1. ФУНКЦІЇ, МНОГОЧЛЕНИ, РІВНЯННЯ І НЕРІВНОСТІ</w:t>
            </w:r>
          </w:p>
          <w:p w:rsidR="008E6E68" w:rsidRDefault="00FD3A08">
            <w:pPr>
              <w:ind w:firstLine="260"/>
              <w:contextualSpacing w:val="0"/>
            </w:pPr>
            <w:r>
              <w:rPr>
                <w:rFonts w:ascii="Times New Roman" w:eastAsia="Times New Roman" w:hAnsi="Times New Roman" w:cs="Times New Roman"/>
                <w:sz w:val="19"/>
                <w:szCs w:val="19"/>
              </w:rPr>
              <w:t xml:space="preserve">Множини, операції над множинами. </w:t>
            </w:r>
            <w:r>
              <w:rPr>
                <w:rFonts w:ascii="Times New Roman" w:eastAsia="Times New Roman" w:hAnsi="Times New Roman" w:cs="Times New Roman"/>
                <w:i/>
                <w:sz w:val="19"/>
                <w:szCs w:val="19"/>
              </w:rPr>
              <w:t xml:space="preserve">Взаємно однозначна відповідність між елементами множин. Рівнопотужні множини. </w:t>
            </w:r>
            <w:r>
              <w:rPr>
                <w:rFonts w:ascii="Times New Roman" w:eastAsia="Times New Roman" w:hAnsi="Times New Roman" w:cs="Times New Roman"/>
                <w:i/>
                <w:sz w:val="19"/>
                <w:szCs w:val="19"/>
                <w:highlight w:val="red"/>
              </w:rPr>
              <w:t>[Злі- ченні множини.]</w:t>
            </w:r>
          </w:p>
          <w:p w:rsidR="008E6E68" w:rsidRDefault="00FD3A08">
            <w:pPr>
              <w:spacing w:after="60"/>
              <w:ind w:firstLine="260"/>
              <w:contextualSpacing w:val="0"/>
            </w:pPr>
            <w:bookmarkStart w:id="2" w:name="h.30j0zll" w:colFirst="0" w:colLast="0"/>
            <w:bookmarkEnd w:id="2"/>
            <w:r>
              <w:rPr>
                <w:rFonts w:ascii="Times New Roman" w:eastAsia="Times New Roman" w:hAnsi="Times New Roman" w:cs="Times New Roman"/>
                <w:sz w:val="19"/>
                <w:szCs w:val="19"/>
              </w:rPr>
              <w:t>Числові множини. Множина дійсних чисел.</w:t>
            </w:r>
          </w:p>
          <w:p w:rsidR="008E6E68" w:rsidRDefault="00FD3A08">
            <w:pPr>
              <w:spacing w:before="60"/>
              <w:ind w:firstLine="260"/>
              <w:contextualSpacing w:val="0"/>
            </w:pPr>
            <w:r>
              <w:rPr>
                <w:rFonts w:ascii="Times New Roman" w:eastAsia="Times New Roman" w:hAnsi="Times New Roman" w:cs="Times New Roman"/>
                <w:sz w:val="19"/>
                <w:szCs w:val="19"/>
              </w:rPr>
              <w:t>Числові функції. Способи задання функцій. Область визначення і множина значень функції. Графік функції. Зростання і спадання, парність і непарність функцій, найбільше та найменше значення функції. Властивості і графіки основних видів функцій. Побудова графіків функцій за допомогою геометричних перетворень відомих графіків функцій.</w:t>
            </w:r>
          </w:p>
          <w:p w:rsidR="008E6E68" w:rsidRDefault="00FD3A08">
            <w:pPr>
              <w:ind w:firstLine="260"/>
              <w:contextualSpacing w:val="0"/>
            </w:pPr>
            <w:r>
              <w:rPr>
                <w:rFonts w:ascii="Times New Roman" w:eastAsia="Times New Roman" w:hAnsi="Times New Roman" w:cs="Times New Roman"/>
                <w:sz w:val="19"/>
                <w:szCs w:val="19"/>
              </w:rPr>
              <w:t>Рівносильні перетворення рівнянь. Рівняння-наслідки. Застосування властивостей функцій до розв’язування рівнянь.</w:t>
            </w:r>
          </w:p>
          <w:p w:rsidR="008E6E68" w:rsidRDefault="00FD3A08">
            <w:pPr>
              <w:ind w:firstLine="260"/>
              <w:contextualSpacing w:val="0"/>
            </w:pPr>
            <w:r>
              <w:rPr>
                <w:rFonts w:ascii="Times New Roman" w:eastAsia="Times New Roman" w:hAnsi="Times New Roman" w:cs="Times New Roman"/>
                <w:sz w:val="19"/>
                <w:szCs w:val="19"/>
              </w:rPr>
              <w:t>Рівносильні перетворення нерівностей. Метод інтервалів.</w:t>
            </w:r>
          </w:p>
          <w:p w:rsidR="008E6E68" w:rsidRDefault="00FD3A08">
            <w:pPr>
              <w:ind w:firstLine="260"/>
              <w:contextualSpacing w:val="0"/>
            </w:pPr>
            <w:r>
              <w:rPr>
                <w:rFonts w:ascii="Times New Roman" w:eastAsia="Times New Roman" w:hAnsi="Times New Roman" w:cs="Times New Roman"/>
                <w:sz w:val="19"/>
                <w:szCs w:val="19"/>
              </w:rPr>
              <w:t>Рівняння і нерівності, що містять знак модуля.</w:t>
            </w:r>
          </w:p>
          <w:p w:rsidR="008E6E68" w:rsidRDefault="00FD3A08">
            <w:pPr>
              <w:ind w:firstLine="260"/>
              <w:contextualSpacing w:val="0"/>
            </w:pPr>
            <w:r>
              <w:rPr>
                <w:rFonts w:ascii="Times New Roman" w:eastAsia="Times New Roman" w:hAnsi="Times New Roman" w:cs="Times New Roman"/>
                <w:i/>
                <w:sz w:val="19"/>
                <w:szCs w:val="19"/>
              </w:rPr>
              <w:t>Рівняння і нерівності з параметрами.</w:t>
            </w:r>
          </w:p>
          <w:p w:rsidR="008E6E68" w:rsidRDefault="00FD3A08">
            <w:pPr>
              <w:ind w:firstLine="260"/>
              <w:contextualSpacing w:val="0"/>
            </w:pPr>
            <w:r>
              <w:rPr>
                <w:rFonts w:ascii="Times New Roman" w:eastAsia="Times New Roman" w:hAnsi="Times New Roman" w:cs="Times New Roman"/>
                <w:i/>
                <w:sz w:val="19"/>
                <w:szCs w:val="19"/>
              </w:rPr>
              <w:t>Графік рівняння з двома змінними. Нерівність з двома змінними. Графік нерівності з двома змінними.</w:t>
            </w:r>
          </w:p>
          <w:p w:rsidR="008E6E68" w:rsidRDefault="00FD3A08">
            <w:pPr>
              <w:ind w:firstLine="260"/>
              <w:contextualSpacing w:val="0"/>
            </w:pPr>
            <w:r>
              <w:rPr>
                <w:rFonts w:ascii="Times New Roman" w:eastAsia="Times New Roman" w:hAnsi="Times New Roman" w:cs="Times New Roman"/>
                <w:i/>
                <w:sz w:val="19"/>
                <w:szCs w:val="19"/>
              </w:rPr>
              <w:t>Системи рівнянь і нерівностей.</w:t>
            </w:r>
          </w:p>
          <w:p w:rsidR="008E6E68" w:rsidRDefault="00FD3A08">
            <w:pPr>
              <w:ind w:firstLine="260"/>
              <w:contextualSpacing w:val="0"/>
            </w:pPr>
            <w:r>
              <w:rPr>
                <w:rFonts w:ascii="Times New Roman" w:eastAsia="Times New Roman" w:hAnsi="Times New Roman" w:cs="Times New Roman"/>
                <w:i/>
                <w:sz w:val="19"/>
                <w:szCs w:val="19"/>
              </w:rPr>
              <w:t>Ділення многочленів. Теорема Везу та наслідки з неї.</w:t>
            </w:r>
          </w:p>
          <w:p w:rsidR="008E6E68" w:rsidRDefault="00FD3A08">
            <w:pPr>
              <w:ind w:firstLine="260"/>
              <w:contextualSpacing w:val="0"/>
            </w:pPr>
            <w:r>
              <w:rPr>
                <w:rFonts w:ascii="Times New Roman" w:eastAsia="Times New Roman" w:hAnsi="Times New Roman" w:cs="Times New Roman"/>
                <w:i/>
                <w:sz w:val="19"/>
                <w:szCs w:val="19"/>
              </w:rPr>
              <w:t>Метод математичної індукції.</w:t>
            </w:r>
          </w:p>
        </w:tc>
        <w:tc>
          <w:tcPr>
            <w:tcW w:w="4996" w:type="dxa"/>
            <w:vAlign w:val="bottom"/>
          </w:tcPr>
          <w:p w:rsidR="008E6E68" w:rsidRDefault="00FD3A08">
            <w:pPr>
              <w:spacing w:after="60"/>
              <w:contextualSpacing w:val="0"/>
            </w:pPr>
            <w:r>
              <w:rPr>
                <w:rFonts w:ascii="Times New Roman" w:eastAsia="Times New Roman" w:hAnsi="Times New Roman" w:cs="Times New Roman"/>
                <w:sz w:val="19"/>
                <w:szCs w:val="19"/>
              </w:rPr>
              <w:t>Учень (учениця):</w:t>
            </w:r>
          </w:p>
          <w:p w:rsidR="008E6E68" w:rsidRDefault="00FD3A08">
            <w:pPr>
              <w:spacing w:before="60"/>
              <w:contextualSpacing w:val="0"/>
            </w:pPr>
            <w:r>
              <w:rPr>
                <w:rFonts w:ascii="Times New Roman" w:eastAsia="Times New Roman" w:hAnsi="Times New Roman" w:cs="Times New Roman"/>
                <w:b/>
                <w:sz w:val="19"/>
                <w:szCs w:val="19"/>
              </w:rPr>
              <w:t xml:space="preserve">зображує </w:t>
            </w:r>
            <w:r>
              <w:rPr>
                <w:rFonts w:ascii="Times New Roman" w:eastAsia="Times New Roman" w:hAnsi="Times New Roman" w:cs="Times New Roman"/>
                <w:sz w:val="19"/>
                <w:szCs w:val="19"/>
              </w:rPr>
              <w:t xml:space="preserve">на діаграмах або числовій прямій об’єднання і переріз множин та </w:t>
            </w:r>
            <w:r>
              <w:rPr>
                <w:rFonts w:ascii="Times New Roman" w:eastAsia="Times New Roman" w:hAnsi="Times New Roman" w:cs="Times New Roman"/>
                <w:b/>
                <w:sz w:val="19"/>
                <w:szCs w:val="19"/>
              </w:rPr>
              <w:t xml:space="preserve">ілюструє </w:t>
            </w:r>
            <w:r>
              <w:rPr>
                <w:rFonts w:ascii="Times New Roman" w:eastAsia="Times New Roman" w:hAnsi="Times New Roman" w:cs="Times New Roman"/>
                <w:sz w:val="19"/>
                <w:szCs w:val="19"/>
              </w:rPr>
              <w:t>поняття підмножини;</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підмножини, об’єднання і перерізу множин; </w:t>
            </w: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об’єднання і переріз числових множин; </w:t>
            </w:r>
            <w:r>
              <w:rPr>
                <w:rFonts w:ascii="Times New Roman" w:eastAsia="Times New Roman" w:hAnsi="Times New Roman" w:cs="Times New Roman"/>
                <w:b/>
                <w:sz w:val="19"/>
                <w:szCs w:val="19"/>
              </w:rPr>
              <w:t xml:space="preserve">користується </w:t>
            </w:r>
            <w:r>
              <w:rPr>
                <w:rFonts w:ascii="Times New Roman" w:eastAsia="Times New Roman" w:hAnsi="Times New Roman" w:cs="Times New Roman"/>
                <w:sz w:val="19"/>
                <w:szCs w:val="19"/>
              </w:rPr>
              <w:t xml:space="preserve">різними способами задання функцій; </w:t>
            </w: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числової функції, зростаючої та спадної функцій, парної та непарної функцій;</w:t>
            </w:r>
          </w:p>
          <w:p w:rsidR="008E6E68" w:rsidRDefault="00FD3A08">
            <w:pPr>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 </w:t>
            </w:r>
            <w:r>
              <w:rPr>
                <w:rFonts w:ascii="Times New Roman" w:eastAsia="Times New Roman" w:hAnsi="Times New Roman" w:cs="Times New Roman"/>
                <w:b/>
                <w:sz w:val="19"/>
                <w:szCs w:val="19"/>
              </w:rPr>
              <w:t xml:space="preserve">встановлює </w:t>
            </w:r>
            <w:r>
              <w:rPr>
                <w:rFonts w:ascii="Times New Roman" w:eastAsia="Times New Roman" w:hAnsi="Times New Roman" w:cs="Times New Roman"/>
                <w:sz w:val="19"/>
                <w:szCs w:val="19"/>
              </w:rPr>
              <w:t xml:space="preserve">за графіком функції її властивості; </w:t>
            </w:r>
            <w:r>
              <w:rPr>
                <w:rFonts w:ascii="Times New Roman" w:eastAsia="Times New Roman" w:hAnsi="Times New Roman" w:cs="Times New Roman"/>
                <w:b/>
                <w:sz w:val="19"/>
                <w:szCs w:val="19"/>
              </w:rPr>
              <w:t xml:space="preserve">виконує і пояснює </w:t>
            </w:r>
            <w:r>
              <w:rPr>
                <w:rFonts w:ascii="Times New Roman" w:eastAsia="Times New Roman" w:hAnsi="Times New Roman" w:cs="Times New Roman"/>
                <w:sz w:val="19"/>
                <w:szCs w:val="19"/>
              </w:rPr>
              <w:t xml:space="preserve">перетворення графіків функцій; </w:t>
            </w:r>
            <w:r>
              <w:rPr>
                <w:rFonts w:ascii="Times New Roman" w:eastAsia="Times New Roman" w:hAnsi="Times New Roman" w:cs="Times New Roman"/>
                <w:b/>
                <w:sz w:val="19"/>
                <w:szCs w:val="19"/>
              </w:rPr>
              <w:t xml:space="preserve">досліджує </w:t>
            </w:r>
            <w:r>
              <w:rPr>
                <w:rFonts w:ascii="Times New Roman" w:eastAsia="Times New Roman" w:hAnsi="Times New Roman" w:cs="Times New Roman"/>
                <w:sz w:val="19"/>
                <w:szCs w:val="19"/>
              </w:rPr>
              <w:t xml:space="preserve">функції і </w:t>
            </w: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одержані результати при побудові графіків функцій;</w:t>
            </w:r>
          </w:p>
          <w:p w:rsidR="008E6E68" w:rsidRDefault="00FD3A08">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властивості функцій та многочленів до розв’язування рівнянь і нерівностей;</w:t>
            </w:r>
          </w:p>
          <w:p w:rsidR="008E6E68" w:rsidRDefault="00FD3A08">
            <w:pPr>
              <w:contextualSpacing w:val="0"/>
              <w:jc w:val="center"/>
            </w:pPr>
            <w:r>
              <w:rPr>
                <w:rFonts w:ascii="Times New Roman" w:eastAsia="Times New Roman" w:hAnsi="Times New Roman" w:cs="Times New Roman"/>
                <w:b/>
                <w:sz w:val="19"/>
                <w:szCs w:val="19"/>
              </w:rPr>
              <w:t xml:space="preserve">описує </w:t>
            </w:r>
            <w:r>
              <w:rPr>
                <w:rFonts w:ascii="Times New Roman" w:eastAsia="Times New Roman" w:hAnsi="Times New Roman" w:cs="Times New Roman"/>
                <w:sz w:val="19"/>
                <w:szCs w:val="19"/>
              </w:rPr>
              <w:t xml:space="preserve">зміст понять «рівняння-наслідок» і «рівносильні перетворення рівнянь та нерівностей»; </w:t>
            </w: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 xml:space="preserve">їх при розв’язуванні рівнянь та нерівностей; </w:t>
            </w: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нерівності за допомогою методу інтервалів; рівняння і нерівності, які містять знак модуля і параметри;</w:t>
            </w:r>
          </w:p>
          <w:p w:rsidR="008E6E68" w:rsidRDefault="00FD3A08">
            <w:pPr>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 xml:space="preserve">нескладні графіки рівнянь та нерівностей із двома змінними; </w:t>
            </w:r>
            <w:r>
              <w:rPr>
                <w:rFonts w:ascii="Times New Roman" w:eastAsia="Times New Roman" w:hAnsi="Times New Roman" w:cs="Times New Roman"/>
                <w:b/>
                <w:sz w:val="19"/>
                <w:szCs w:val="19"/>
              </w:rPr>
              <w:t xml:space="preserve">користується </w:t>
            </w:r>
            <w:r>
              <w:rPr>
                <w:rFonts w:ascii="Times New Roman" w:eastAsia="Times New Roman" w:hAnsi="Times New Roman" w:cs="Times New Roman"/>
                <w:sz w:val="19"/>
                <w:szCs w:val="19"/>
              </w:rPr>
              <w:t>методом математичної індукції для доведення тверджень.</w:t>
            </w:r>
          </w:p>
        </w:tc>
      </w:tr>
      <w:tr w:rsidR="008E6E68">
        <w:tc>
          <w:tcPr>
            <w:tcW w:w="817" w:type="dxa"/>
          </w:tcPr>
          <w:p w:rsidR="008E6E68" w:rsidRDefault="0058785B">
            <w:pPr>
              <w:ind w:right="260"/>
              <w:contextualSpacing w:val="0"/>
              <w:jc w:val="right"/>
            </w:pPr>
            <w:r>
              <w:rPr>
                <w:rFonts w:ascii="Times New Roman" w:eastAsia="Times New Roman" w:hAnsi="Times New Roman" w:cs="Times New Roman"/>
                <w:b/>
                <w:sz w:val="19"/>
                <w:szCs w:val="19"/>
              </w:rPr>
              <w:t>З5</w:t>
            </w:r>
          </w:p>
        </w:tc>
        <w:tc>
          <w:tcPr>
            <w:tcW w:w="4678" w:type="dxa"/>
            <w:vAlign w:val="bottom"/>
          </w:tcPr>
          <w:p w:rsidR="008E6E68" w:rsidRDefault="00FD3A08">
            <w:pPr>
              <w:spacing w:after="60"/>
              <w:ind w:left="740" w:hanging="740"/>
              <w:contextualSpacing w:val="0"/>
            </w:pPr>
            <w:r>
              <w:rPr>
                <w:rFonts w:ascii="Times New Roman" w:eastAsia="Times New Roman" w:hAnsi="Times New Roman" w:cs="Times New Roman"/>
                <w:b/>
                <w:sz w:val="19"/>
                <w:szCs w:val="19"/>
              </w:rPr>
              <w:t>Тема 2. СТЕПЕНЕВА ФУНКЦІЯ</w:t>
            </w:r>
          </w:p>
          <w:p w:rsidR="008E6E68" w:rsidRDefault="00FD3A08">
            <w:pPr>
              <w:spacing w:before="60"/>
              <w:ind w:firstLine="260"/>
              <w:contextualSpacing w:val="0"/>
            </w:pPr>
            <w:r>
              <w:rPr>
                <w:rFonts w:ascii="Times New Roman" w:eastAsia="Times New Roman" w:hAnsi="Times New Roman" w:cs="Times New Roman"/>
                <w:sz w:val="19"/>
                <w:szCs w:val="19"/>
              </w:rPr>
              <w:t>Корінь я-го степеня. Арифметичний корінь я-го степеня, його властивості. Перетворення виразів з коренями я-го степеня.</w:t>
            </w:r>
          </w:p>
          <w:p w:rsidR="008E6E68" w:rsidRDefault="00FD3A08">
            <w:pPr>
              <w:ind w:firstLine="260"/>
              <w:contextualSpacing w:val="0"/>
            </w:pPr>
            <w:r>
              <w:rPr>
                <w:rFonts w:ascii="Times New Roman" w:eastAsia="Times New Roman" w:hAnsi="Times New Roman" w:cs="Times New Roman"/>
                <w:sz w:val="19"/>
                <w:szCs w:val="19"/>
              </w:rPr>
              <w:t xml:space="preserve">Функція </w:t>
            </w:r>
            <w:r>
              <w:rPr>
                <w:rFonts w:ascii="Times New Roman" w:eastAsia="Times New Roman" w:hAnsi="Times New Roman" w:cs="Times New Roman"/>
                <w:i/>
                <w:sz w:val="19"/>
                <w:szCs w:val="19"/>
              </w:rPr>
              <w:t>у = ч[х</w:t>
            </w:r>
            <w:r>
              <w:rPr>
                <w:rFonts w:ascii="Times New Roman" w:eastAsia="Times New Roman" w:hAnsi="Times New Roman" w:cs="Times New Roman"/>
                <w:sz w:val="19"/>
                <w:szCs w:val="19"/>
              </w:rPr>
              <w:t xml:space="preserve"> та її графік.</w:t>
            </w:r>
          </w:p>
          <w:p w:rsidR="008E6E68" w:rsidRDefault="00FD3A08">
            <w:pPr>
              <w:ind w:firstLine="260"/>
              <w:contextualSpacing w:val="0"/>
            </w:pPr>
            <w:r>
              <w:rPr>
                <w:rFonts w:ascii="Times New Roman" w:eastAsia="Times New Roman" w:hAnsi="Times New Roman" w:cs="Times New Roman"/>
                <w:sz w:val="19"/>
                <w:szCs w:val="19"/>
              </w:rPr>
              <w:t xml:space="preserve">Ірраціональні рівняння. </w:t>
            </w:r>
            <w:r>
              <w:rPr>
                <w:rFonts w:ascii="Times New Roman" w:eastAsia="Times New Roman" w:hAnsi="Times New Roman" w:cs="Times New Roman"/>
                <w:i/>
                <w:sz w:val="19"/>
                <w:szCs w:val="19"/>
              </w:rPr>
              <w:t xml:space="preserve">Ірраціональні нерівності. </w:t>
            </w:r>
            <w:r>
              <w:rPr>
                <w:rFonts w:ascii="Times New Roman" w:eastAsia="Times New Roman" w:hAnsi="Times New Roman" w:cs="Times New Roman"/>
                <w:i/>
                <w:sz w:val="19"/>
                <w:szCs w:val="19"/>
                <w:highlight w:val="red"/>
              </w:rPr>
              <w:t>[Системи ірраціональних рівнянь.]</w:t>
            </w:r>
          </w:p>
          <w:p w:rsidR="008E6E68" w:rsidRDefault="00FD3A08">
            <w:pPr>
              <w:ind w:firstLine="260"/>
              <w:contextualSpacing w:val="0"/>
            </w:pPr>
            <w:r>
              <w:rPr>
                <w:rFonts w:ascii="Times New Roman" w:eastAsia="Times New Roman" w:hAnsi="Times New Roman" w:cs="Times New Roman"/>
                <w:sz w:val="19"/>
                <w:szCs w:val="19"/>
              </w:rPr>
              <w:t>Степінь з раціональним показником, його властивості. Перетворення виразів, які містять степінь з раціональним показником.</w:t>
            </w:r>
          </w:p>
          <w:p w:rsidR="008E6E68" w:rsidRDefault="00FD3A08">
            <w:pPr>
              <w:ind w:firstLine="260"/>
              <w:contextualSpacing w:val="0"/>
            </w:pPr>
            <w:r>
              <w:rPr>
                <w:rFonts w:ascii="Times New Roman" w:eastAsia="Times New Roman" w:hAnsi="Times New Roman" w:cs="Times New Roman"/>
                <w:sz w:val="19"/>
                <w:szCs w:val="19"/>
              </w:rPr>
              <w:t>Степенева функція, її властивості та графік.</w:t>
            </w:r>
          </w:p>
          <w:p w:rsidR="008E6E68" w:rsidRDefault="00FD3A08">
            <w:pPr>
              <w:ind w:firstLine="260"/>
              <w:contextualSpacing w:val="0"/>
            </w:pPr>
            <w:r>
              <w:rPr>
                <w:rFonts w:ascii="Times New Roman" w:eastAsia="Times New Roman" w:hAnsi="Times New Roman" w:cs="Times New Roman"/>
                <w:i/>
                <w:sz w:val="19"/>
                <w:szCs w:val="19"/>
              </w:rPr>
              <w:t>Оборотні функції. Взаємно обернені функції.</w:t>
            </w:r>
          </w:p>
          <w:p w:rsidR="008E6E68" w:rsidRDefault="00FD3A08">
            <w:pPr>
              <w:ind w:firstLine="260"/>
              <w:contextualSpacing w:val="0"/>
            </w:pPr>
            <w:r>
              <w:rPr>
                <w:rFonts w:ascii="Times New Roman" w:eastAsia="Times New Roman" w:hAnsi="Times New Roman" w:cs="Times New Roman"/>
                <w:i/>
                <w:sz w:val="19"/>
                <w:szCs w:val="19"/>
              </w:rPr>
              <w:t xml:space="preserve">Ірраціональні рівняння, нерівності з параметрами. </w:t>
            </w:r>
            <w:r>
              <w:rPr>
                <w:rFonts w:ascii="Times New Roman" w:eastAsia="Times New Roman" w:hAnsi="Times New Roman" w:cs="Times New Roman"/>
                <w:i/>
                <w:sz w:val="19"/>
                <w:szCs w:val="19"/>
                <w:highlight w:val="red"/>
              </w:rPr>
              <w:t>[Системи рівнянь та нерівностей з параметрами.]</w:t>
            </w:r>
          </w:p>
        </w:tc>
        <w:tc>
          <w:tcPr>
            <w:tcW w:w="4996" w:type="dxa"/>
          </w:tcPr>
          <w:p w:rsidR="008E6E68" w:rsidRDefault="00FD3A08">
            <w:pPr>
              <w:spacing w:after="60"/>
              <w:contextualSpacing w:val="0"/>
            </w:pPr>
            <w:r>
              <w:rPr>
                <w:rFonts w:ascii="Times New Roman" w:eastAsia="Times New Roman" w:hAnsi="Times New Roman" w:cs="Times New Roman"/>
                <w:sz w:val="19"/>
                <w:szCs w:val="19"/>
              </w:rPr>
              <w:t>Учень (учениця):</w:t>
            </w:r>
          </w:p>
          <w:p w:rsidR="008E6E68" w:rsidRDefault="00FD3A08">
            <w:pPr>
              <w:spacing w:before="6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кореня </w:t>
            </w:r>
            <w:r>
              <w:rPr>
                <w:rFonts w:ascii="Times New Roman" w:eastAsia="Times New Roman" w:hAnsi="Times New Roman" w:cs="Times New Roman"/>
                <w:i/>
                <w:sz w:val="19"/>
                <w:szCs w:val="19"/>
              </w:rPr>
              <w:t>п-го</w:t>
            </w:r>
            <w:r>
              <w:rPr>
                <w:rFonts w:ascii="Times New Roman" w:eastAsia="Times New Roman" w:hAnsi="Times New Roman" w:cs="Times New Roman"/>
                <w:sz w:val="19"/>
                <w:szCs w:val="19"/>
              </w:rPr>
              <w:t xml:space="preserve"> степеня, арифметичного кореня </w:t>
            </w:r>
            <w:r>
              <w:rPr>
                <w:rFonts w:ascii="Times New Roman" w:eastAsia="Times New Roman" w:hAnsi="Times New Roman" w:cs="Times New Roman"/>
                <w:i/>
                <w:sz w:val="19"/>
                <w:szCs w:val="19"/>
              </w:rPr>
              <w:t>п</w:t>
            </w:r>
            <w:r>
              <w:rPr>
                <w:rFonts w:ascii="Times New Roman" w:eastAsia="Times New Roman" w:hAnsi="Times New Roman" w:cs="Times New Roman"/>
                <w:sz w:val="19"/>
                <w:szCs w:val="19"/>
              </w:rPr>
              <w:t>-го степеня, степеня з раціональним показником, властивості коренів та степеня з раціональним показником;</w:t>
            </w:r>
          </w:p>
          <w:p w:rsidR="008E6E68" w:rsidRDefault="00FD3A08">
            <w:pPr>
              <w:contextualSpacing w:val="0"/>
            </w:pPr>
            <w:r>
              <w:rPr>
                <w:rFonts w:ascii="Times New Roman" w:eastAsia="Times New Roman" w:hAnsi="Times New Roman" w:cs="Times New Roman"/>
                <w:b/>
                <w:sz w:val="19"/>
                <w:szCs w:val="19"/>
              </w:rPr>
              <w:t xml:space="preserve">обчислює, оцінює та порівнює </w:t>
            </w:r>
            <w:r>
              <w:rPr>
                <w:rFonts w:ascii="Times New Roman" w:eastAsia="Times New Roman" w:hAnsi="Times New Roman" w:cs="Times New Roman"/>
                <w:sz w:val="19"/>
                <w:szCs w:val="19"/>
              </w:rPr>
              <w:t xml:space="preserve">значення виразів, які містять корені та степені з раціональними показниками; </w:t>
            </w:r>
            <w:r>
              <w:rPr>
                <w:rFonts w:ascii="Times New Roman" w:eastAsia="Times New Roman" w:hAnsi="Times New Roman" w:cs="Times New Roman"/>
                <w:b/>
                <w:sz w:val="19"/>
                <w:szCs w:val="19"/>
              </w:rPr>
              <w:t xml:space="preserve">зображує </w:t>
            </w:r>
            <w:r>
              <w:rPr>
                <w:rFonts w:ascii="Times New Roman" w:eastAsia="Times New Roman" w:hAnsi="Times New Roman" w:cs="Times New Roman"/>
                <w:sz w:val="19"/>
                <w:szCs w:val="19"/>
              </w:rPr>
              <w:t>графік степеневої функції;</w:t>
            </w:r>
          </w:p>
          <w:p w:rsidR="008E6E68" w:rsidRDefault="00FD3A08">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 xml:space="preserve">ірраціональні рівняння та нерівності, зокрема з параметрами; </w:t>
            </w: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властивості функцій до розв’язування ірраціональних рівнянь і нерівностей.</w:t>
            </w:r>
          </w:p>
        </w:tc>
      </w:tr>
      <w:tr w:rsidR="008E6E68">
        <w:tc>
          <w:tcPr>
            <w:tcW w:w="817" w:type="dxa"/>
          </w:tcPr>
          <w:p w:rsidR="008E6E68" w:rsidRDefault="00FD3A08">
            <w:pPr>
              <w:ind w:right="260"/>
              <w:contextualSpacing w:val="0"/>
              <w:jc w:val="right"/>
            </w:pPr>
            <w:r>
              <w:rPr>
                <w:rFonts w:ascii="Times New Roman" w:eastAsia="Times New Roman" w:hAnsi="Times New Roman" w:cs="Times New Roman"/>
                <w:sz w:val="19"/>
                <w:szCs w:val="19"/>
              </w:rPr>
              <w:t>зо</w:t>
            </w:r>
          </w:p>
        </w:tc>
        <w:tc>
          <w:tcPr>
            <w:tcW w:w="4678" w:type="dxa"/>
          </w:tcPr>
          <w:p w:rsidR="008E6E68" w:rsidRDefault="00FD3A08">
            <w:pPr>
              <w:spacing w:after="120"/>
              <w:contextualSpacing w:val="0"/>
            </w:pPr>
            <w:r>
              <w:rPr>
                <w:rFonts w:ascii="Times New Roman" w:eastAsia="Times New Roman" w:hAnsi="Times New Roman" w:cs="Times New Roman"/>
                <w:b/>
                <w:sz w:val="19"/>
                <w:szCs w:val="19"/>
              </w:rPr>
              <w:t>Тема 3. ТРИГОНОМЕТРИЧНІ ФУНКЦІЇ</w:t>
            </w:r>
          </w:p>
          <w:p w:rsidR="008E6E68" w:rsidRDefault="00FD3A08">
            <w:pPr>
              <w:spacing w:before="120"/>
              <w:ind w:firstLine="260"/>
              <w:contextualSpacing w:val="0"/>
            </w:pPr>
            <w:r>
              <w:rPr>
                <w:rFonts w:ascii="Times New Roman" w:eastAsia="Times New Roman" w:hAnsi="Times New Roman" w:cs="Times New Roman"/>
                <w:sz w:val="19"/>
                <w:szCs w:val="19"/>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8E6E68" w:rsidRDefault="00FD3A08">
            <w:pPr>
              <w:ind w:firstLine="260"/>
              <w:contextualSpacing w:val="0"/>
            </w:pPr>
            <w:r>
              <w:rPr>
                <w:rFonts w:ascii="Times New Roman" w:eastAsia="Times New Roman" w:hAnsi="Times New Roman" w:cs="Times New Roman"/>
                <w:sz w:val="19"/>
                <w:szCs w:val="19"/>
              </w:rPr>
              <w:t xml:space="preserve">Основні співвідношення між тригонометричними функціями одного аргументу. Формули зведення. Тригонометричні формули: формули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w:t>
            </w:r>
            <w:r>
              <w:rPr>
                <w:rFonts w:ascii="Times New Roman" w:eastAsia="Times New Roman" w:hAnsi="Times New Roman" w:cs="Times New Roman"/>
                <w:i/>
                <w:sz w:val="19"/>
                <w:szCs w:val="19"/>
              </w:rPr>
              <w:t>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tc>
        <w:tc>
          <w:tcPr>
            <w:tcW w:w="4996" w:type="dxa"/>
            <w:vAlign w:val="bottom"/>
          </w:tcPr>
          <w:p w:rsidR="008E6E68" w:rsidRDefault="00FD3A08">
            <w:pPr>
              <w:spacing w:after="60"/>
              <w:contextualSpacing w:val="0"/>
            </w:pPr>
            <w:r>
              <w:rPr>
                <w:rFonts w:ascii="Times New Roman" w:eastAsia="Times New Roman" w:hAnsi="Times New Roman" w:cs="Times New Roman"/>
                <w:sz w:val="19"/>
                <w:szCs w:val="19"/>
              </w:rPr>
              <w:t>Учень (учениця):</w:t>
            </w:r>
          </w:p>
          <w:p w:rsidR="008E6E68" w:rsidRDefault="00FD3A08">
            <w:pPr>
              <w:spacing w:before="60"/>
              <w:contextualSpacing w:val="0"/>
            </w:pPr>
            <w:r>
              <w:rPr>
                <w:rFonts w:ascii="Times New Roman" w:eastAsia="Times New Roman" w:hAnsi="Times New Roman" w:cs="Times New Roman"/>
                <w:b/>
                <w:sz w:val="19"/>
                <w:szCs w:val="19"/>
              </w:rPr>
              <w:t xml:space="preserve">виконує </w:t>
            </w:r>
            <w:r>
              <w:rPr>
                <w:rFonts w:ascii="Times New Roman" w:eastAsia="Times New Roman" w:hAnsi="Times New Roman" w:cs="Times New Roman"/>
                <w:sz w:val="19"/>
                <w:szCs w:val="19"/>
              </w:rPr>
              <w:t xml:space="preserve">перехід від радіанної міри кута до градусної і навпаки; </w:t>
            </w:r>
            <w:r>
              <w:rPr>
                <w:rFonts w:ascii="Times New Roman" w:eastAsia="Times New Roman" w:hAnsi="Times New Roman" w:cs="Times New Roman"/>
                <w:b/>
                <w:sz w:val="19"/>
                <w:szCs w:val="19"/>
              </w:rPr>
              <w:t xml:space="preserve">встановлює </w:t>
            </w:r>
            <w:r>
              <w:rPr>
                <w:rFonts w:ascii="Times New Roman" w:eastAsia="Times New Roman" w:hAnsi="Times New Roman" w:cs="Times New Roman"/>
                <w:sz w:val="19"/>
                <w:szCs w:val="19"/>
              </w:rPr>
              <w:t>відповідність між дійсними числами і точками на одиничному колі;</w:t>
            </w:r>
          </w:p>
          <w:p w:rsidR="008E6E68" w:rsidRDefault="00FD3A08">
            <w:pPr>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значення тригонометричних виразів за допомогою тотожних перетворень;</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синуса, косинуса, тангенса і котангенса кута числового аргументу; властивості тригонометричних функцій; властивості періодичних функцій; </w:t>
            </w: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графіки періодичних функцій;</w:t>
            </w:r>
          </w:p>
          <w:p w:rsidR="008E6E68" w:rsidRDefault="00FD3A08">
            <w:pPr>
              <w:contextualSpacing w:val="0"/>
            </w:pPr>
            <w:r>
              <w:rPr>
                <w:rFonts w:ascii="Times New Roman" w:eastAsia="Times New Roman" w:hAnsi="Times New Roman" w:cs="Times New Roman"/>
                <w:b/>
                <w:sz w:val="19"/>
                <w:szCs w:val="19"/>
              </w:rPr>
              <w:t xml:space="preserve">ілюструє </w:t>
            </w:r>
            <w:r>
              <w:rPr>
                <w:rFonts w:ascii="Times New Roman" w:eastAsia="Times New Roman" w:hAnsi="Times New Roman" w:cs="Times New Roman"/>
                <w:sz w:val="19"/>
                <w:szCs w:val="19"/>
              </w:rPr>
              <w:t xml:space="preserve">властивості періодичних функцій за допомогою графіків; </w:t>
            </w:r>
            <w:r>
              <w:rPr>
                <w:rFonts w:ascii="Times New Roman" w:eastAsia="Times New Roman" w:hAnsi="Times New Roman" w:cs="Times New Roman"/>
                <w:b/>
                <w:sz w:val="19"/>
                <w:szCs w:val="19"/>
              </w:rPr>
              <w:t xml:space="preserve">перетворює </w:t>
            </w:r>
            <w:r>
              <w:rPr>
                <w:rFonts w:ascii="Times New Roman" w:eastAsia="Times New Roman" w:hAnsi="Times New Roman" w:cs="Times New Roman"/>
                <w:sz w:val="19"/>
                <w:szCs w:val="19"/>
              </w:rPr>
              <w:t>тригонометричні вирази.</w:t>
            </w:r>
          </w:p>
        </w:tc>
      </w:tr>
      <w:tr w:rsidR="008E6E68">
        <w:tc>
          <w:tcPr>
            <w:tcW w:w="817" w:type="dxa"/>
          </w:tcPr>
          <w:p w:rsidR="008E6E68" w:rsidRDefault="00FD3A08">
            <w:pPr>
              <w:ind w:right="260"/>
              <w:contextualSpacing w:val="0"/>
              <w:jc w:val="right"/>
            </w:pPr>
            <w:r>
              <w:rPr>
                <w:rFonts w:ascii="Times New Roman" w:eastAsia="Times New Roman" w:hAnsi="Times New Roman" w:cs="Times New Roman"/>
                <w:b/>
                <w:sz w:val="19"/>
                <w:szCs w:val="19"/>
              </w:rPr>
              <w:t>35</w:t>
            </w:r>
          </w:p>
          <w:p w:rsidR="008E6E68" w:rsidRDefault="0058785B">
            <w:pPr>
              <w:ind w:right="260"/>
              <w:contextualSpacing w:val="0"/>
              <w:jc w:val="right"/>
            </w:pPr>
            <w:r>
              <w:rPr>
                <w:rFonts w:ascii="Times New Roman" w:eastAsia="Times New Roman" w:hAnsi="Times New Roman" w:cs="Times New Roman"/>
                <w:b/>
                <w:sz w:val="19"/>
                <w:szCs w:val="19"/>
              </w:rPr>
              <w:t>40</w:t>
            </w:r>
          </w:p>
        </w:tc>
        <w:tc>
          <w:tcPr>
            <w:tcW w:w="4678" w:type="dxa"/>
            <w:vAlign w:val="bottom"/>
          </w:tcPr>
          <w:p w:rsidR="008E6E68" w:rsidRDefault="00FD3A08">
            <w:pPr>
              <w:spacing w:after="60"/>
              <w:contextualSpacing w:val="0"/>
            </w:pPr>
            <w:r>
              <w:rPr>
                <w:rFonts w:ascii="Times New Roman" w:eastAsia="Times New Roman" w:hAnsi="Times New Roman" w:cs="Times New Roman"/>
                <w:b/>
                <w:sz w:val="19"/>
                <w:szCs w:val="19"/>
              </w:rPr>
              <w:t>Тема 4. ТРИГОНОМЕТРИЧНІ РІВНЯННЯ І НЕРІВНОСТІ</w:t>
            </w:r>
          </w:p>
          <w:p w:rsidR="008E6E68" w:rsidRDefault="00FD3A08">
            <w:pPr>
              <w:spacing w:before="60"/>
              <w:ind w:firstLine="260"/>
              <w:contextualSpacing w:val="0"/>
            </w:pPr>
            <w:r>
              <w:rPr>
                <w:rFonts w:ascii="Times New Roman" w:eastAsia="Times New Roman" w:hAnsi="Times New Roman" w:cs="Times New Roman"/>
                <w:sz w:val="19"/>
                <w:szCs w:val="19"/>
              </w:rPr>
              <w:t xml:space="preserve">Обернені тригонометричні функції: означення, </w:t>
            </w:r>
            <w:r>
              <w:rPr>
                <w:rFonts w:ascii="Times New Roman" w:eastAsia="Times New Roman" w:hAnsi="Times New Roman" w:cs="Times New Roman"/>
                <w:sz w:val="19"/>
                <w:szCs w:val="19"/>
              </w:rPr>
              <w:lastRenderedPageBreak/>
              <w:t>властивості, графіки.</w:t>
            </w:r>
          </w:p>
          <w:p w:rsidR="008E6E68" w:rsidRDefault="00FD3A08">
            <w:pPr>
              <w:ind w:firstLine="260"/>
              <w:contextualSpacing w:val="0"/>
            </w:pPr>
            <w:r>
              <w:rPr>
                <w:rFonts w:ascii="Times New Roman" w:eastAsia="Times New Roman" w:hAnsi="Times New Roman" w:cs="Times New Roman"/>
                <w:sz w:val="19"/>
                <w:szCs w:val="19"/>
              </w:rPr>
              <w:t>Найпростіші тригонометричні рівняння. Основні способи розв’язування тригонометричних рівнянь.</w:t>
            </w:r>
          </w:p>
          <w:p w:rsidR="008E6E68" w:rsidRDefault="00FD3A08">
            <w:pPr>
              <w:ind w:firstLine="260"/>
              <w:contextualSpacing w:val="0"/>
            </w:pPr>
            <w:r>
              <w:rPr>
                <w:rFonts w:ascii="Times New Roman" w:eastAsia="Times New Roman" w:hAnsi="Times New Roman" w:cs="Times New Roman"/>
                <w:i/>
                <w:sz w:val="19"/>
                <w:szCs w:val="19"/>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w:t>
            </w:r>
          </w:p>
        </w:tc>
        <w:tc>
          <w:tcPr>
            <w:tcW w:w="4996" w:type="dxa"/>
          </w:tcPr>
          <w:p w:rsidR="008E6E68" w:rsidRDefault="00FD3A08">
            <w:pPr>
              <w:spacing w:after="120"/>
              <w:contextualSpacing w:val="0"/>
            </w:pPr>
            <w:r>
              <w:rPr>
                <w:rFonts w:ascii="Times New Roman" w:eastAsia="Times New Roman" w:hAnsi="Times New Roman" w:cs="Times New Roman"/>
                <w:sz w:val="19"/>
                <w:szCs w:val="19"/>
              </w:rPr>
              <w:lastRenderedPageBreak/>
              <w:t>Учень (учениця):</w:t>
            </w:r>
          </w:p>
          <w:p w:rsidR="008E6E68" w:rsidRDefault="00FD3A08">
            <w:pPr>
              <w:spacing w:before="12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обернених тригонометричних </w:t>
            </w:r>
            <w:r>
              <w:rPr>
                <w:rFonts w:ascii="Times New Roman" w:eastAsia="Times New Roman" w:hAnsi="Times New Roman" w:cs="Times New Roman"/>
                <w:sz w:val="19"/>
                <w:szCs w:val="19"/>
              </w:rPr>
              <w:lastRenderedPageBreak/>
              <w:t xml:space="preserve">функцій; </w:t>
            </w:r>
            <w:r>
              <w:rPr>
                <w:rFonts w:ascii="Times New Roman" w:eastAsia="Times New Roman" w:hAnsi="Times New Roman" w:cs="Times New Roman"/>
                <w:b/>
                <w:sz w:val="19"/>
                <w:szCs w:val="19"/>
              </w:rPr>
              <w:t xml:space="preserve">обґрунтовує </w:t>
            </w:r>
            <w:r>
              <w:rPr>
                <w:rFonts w:ascii="Times New Roman" w:eastAsia="Times New Roman" w:hAnsi="Times New Roman" w:cs="Times New Roman"/>
                <w:sz w:val="19"/>
                <w:szCs w:val="19"/>
              </w:rPr>
              <w:t xml:space="preserve">формули коренів тригонометричних рівнянь </w:t>
            </w:r>
            <w:r>
              <w:rPr>
                <w:rFonts w:ascii="Times New Roman" w:eastAsia="Times New Roman" w:hAnsi="Times New Roman" w:cs="Times New Roman"/>
                <w:i/>
                <w:sz w:val="19"/>
                <w:szCs w:val="19"/>
              </w:rPr>
              <w:t xml:space="preserve">$іпх=а, </w:t>
            </w:r>
            <w:r>
              <w:rPr>
                <w:rFonts w:ascii="Times New Roman" w:eastAsia="Times New Roman" w:hAnsi="Times New Roman" w:cs="Times New Roman"/>
                <w:sz w:val="19"/>
                <w:szCs w:val="19"/>
              </w:rPr>
              <w:t xml:space="preserve">совх— </w:t>
            </w:r>
            <w:r>
              <w:rPr>
                <w:rFonts w:ascii="Times New Roman" w:eastAsia="Times New Roman" w:hAnsi="Times New Roman" w:cs="Times New Roman"/>
                <w:i/>
                <w:sz w:val="19"/>
                <w:szCs w:val="19"/>
              </w:rPr>
              <w:t>а, Х%х=а, ^х = а;</w:t>
            </w:r>
          </w:p>
          <w:p w:rsidR="008E6E68" w:rsidRDefault="00FD3A08">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тригонометричні рівняння та нерівності, зокрема з параметрами.</w:t>
            </w:r>
          </w:p>
        </w:tc>
      </w:tr>
      <w:tr w:rsidR="008E6E68">
        <w:tc>
          <w:tcPr>
            <w:tcW w:w="817" w:type="dxa"/>
          </w:tcPr>
          <w:p w:rsidR="008E6E68" w:rsidRDefault="00FD3A08">
            <w:pPr>
              <w:ind w:right="240"/>
              <w:contextualSpacing w:val="0"/>
              <w:jc w:val="right"/>
            </w:pPr>
            <w:r>
              <w:rPr>
                <w:rFonts w:ascii="Times New Roman" w:eastAsia="Times New Roman" w:hAnsi="Times New Roman" w:cs="Times New Roman"/>
                <w:b/>
                <w:sz w:val="19"/>
                <w:szCs w:val="19"/>
              </w:rPr>
              <w:lastRenderedPageBreak/>
              <w:t>50</w:t>
            </w:r>
          </w:p>
          <w:p w:rsidR="008E6E68" w:rsidRDefault="0058785B">
            <w:pPr>
              <w:ind w:right="240"/>
              <w:contextualSpacing w:val="0"/>
              <w:jc w:val="right"/>
            </w:pPr>
            <w:r>
              <w:rPr>
                <w:rFonts w:ascii="Times New Roman" w:eastAsia="Times New Roman" w:hAnsi="Times New Roman" w:cs="Times New Roman"/>
                <w:b/>
                <w:sz w:val="19"/>
                <w:szCs w:val="19"/>
              </w:rPr>
              <w:t>53</w:t>
            </w:r>
          </w:p>
        </w:tc>
        <w:tc>
          <w:tcPr>
            <w:tcW w:w="4678" w:type="dxa"/>
          </w:tcPr>
          <w:p w:rsidR="008E6E68" w:rsidRDefault="00FD3A08">
            <w:pPr>
              <w:contextualSpacing w:val="0"/>
            </w:pPr>
            <w:r>
              <w:rPr>
                <w:rFonts w:ascii="Times New Roman" w:eastAsia="Times New Roman" w:hAnsi="Times New Roman" w:cs="Times New Roman"/>
                <w:b/>
                <w:sz w:val="19"/>
                <w:szCs w:val="19"/>
              </w:rPr>
              <w:t>Тема 5. ГРАНИЦЯ ТА НЕПЕРЕРВНІСТЬ ФУНКЦІЇ.</w:t>
            </w:r>
          </w:p>
          <w:p w:rsidR="008E6E68" w:rsidRDefault="00FD3A08">
            <w:pPr>
              <w:ind w:left="740"/>
              <w:contextualSpacing w:val="0"/>
            </w:pPr>
            <w:r>
              <w:rPr>
                <w:rFonts w:ascii="Times New Roman" w:eastAsia="Times New Roman" w:hAnsi="Times New Roman" w:cs="Times New Roman"/>
                <w:b/>
                <w:sz w:val="19"/>
                <w:szCs w:val="19"/>
              </w:rPr>
              <w:t>ПОХІДНА ТА її ЗАСТОСУВАННЯ</w:t>
            </w:r>
          </w:p>
          <w:p w:rsidR="008E6E68" w:rsidRDefault="00FD3A08">
            <w:pPr>
              <w:ind w:firstLine="260"/>
              <w:contextualSpacing w:val="0"/>
            </w:pPr>
            <w:r>
              <w:rPr>
                <w:rFonts w:ascii="Times New Roman" w:eastAsia="Times New Roman" w:hAnsi="Times New Roman" w:cs="Times New Roman"/>
                <w:i/>
                <w:sz w:val="19"/>
                <w:szCs w:val="19"/>
              </w:rPr>
              <w:t>Границя послідовності. Основні теореми про границі послідовностей.</w:t>
            </w:r>
          </w:p>
          <w:p w:rsidR="008E6E68" w:rsidRDefault="00FD3A08">
            <w:pPr>
              <w:ind w:firstLine="260"/>
              <w:contextualSpacing w:val="0"/>
            </w:pPr>
            <w:r>
              <w:rPr>
                <w:rFonts w:ascii="Times New Roman" w:eastAsia="Times New Roman" w:hAnsi="Times New Roman" w:cs="Times New Roman"/>
                <w:i/>
                <w:sz w:val="19"/>
                <w:szCs w:val="19"/>
              </w:rPr>
              <w:t>Границя функції в точці.</w:t>
            </w:r>
          </w:p>
          <w:p w:rsidR="008E6E68" w:rsidRDefault="00FD3A08">
            <w:pPr>
              <w:ind w:firstLine="260"/>
              <w:contextualSpacing w:val="0"/>
            </w:pPr>
            <w:r>
              <w:rPr>
                <w:rFonts w:ascii="Times New Roman" w:eastAsia="Times New Roman" w:hAnsi="Times New Roman" w:cs="Times New Roman"/>
                <w:i/>
                <w:sz w:val="19"/>
                <w:szCs w:val="19"/>
              </w:rPr>
              <w:t>Основні теореми про границі функції в точці.</w:t>
            </w:r>
          </w:p>
          <w:p w:rsidR="008E6E68" w:rsidRDefault="00FD3A08">
            <w:pPr>
              <w:ind w:firstLine="260"/>
              <w:contextualSpacing w:val="0"/>
            </w:pPr>
            <w:r>
              <w:rPr>
                <w:rFonts w:ascii="Times New Roman" w:eastAsia="Times New Roman" w:hAnsi="Times New Roman" w:cs="Times New Roman"/>
                <w:i/>
                <w:sz w:val="19"/>
                <w:szCs w:val="19"/>
              </w:rPr>
              <w:t>Неперервність функції в точці і на проміжку.</w:t>
            </w:r>
          </w:p>
          <w:p w:rsidR="008E6E68" w:rsidRDefault="00FD3A08">
            <w:pPr>
              <w:ind w:firstLine="260"/>
              <w:contextualSpacing w:val="0"/>
            </w:pPr>
            <w:r>
              <w:rPr>
                <w:rFonts w:ascii="Times New Roman" w:eastAsia="Times New Roman" w:hAnsi="Times New Roman" w:cs="Times New Roman"/>
                <w:i/>
                <w:sz w:val="19"/>
                <w:szCs w:val="19"/>
              </w:rPr>
              <w:t xml:space="preserve">Властивості неперервних функцій. Точки розриву функції. </w:t>
            </w:r>
            <w:r>
              <w:rPr>
                <w:rFonts w:ascii="Times New Roman" w:eastAsia="Times New Roman" w:hAnsi="Times New Roman" w:cs="Times New Roman"/>
                <w:i/>
                <w:sz w:val="19"/>
                <w:szCs w:val="19"/>
                <w:highlight w:val="red"/>
              </w:rPr>
              <w:t>[Поняття границі функції на нескінченності. Нескінченно велика функція в точці.]</w:t>
            </w:r>
          </w:p>
          <w:p w:rsidR="008E6E68" w:rsidRDefault="00FD3A08">
            <w:pPr>
              <w:contextualSpacing w:val="0"/>
              <w:jc w:val="center"/>
            </w:pPr>
            <w:r>
              <w:rPr>
                <w:rFonts w:ascii="Times New Roman" w:eastAsia="Times New Roman" w:hAnsi="Times New Roman" w:cs="Times New Roman"/>
                <w:i/>
                <w:sz w:val="19"/>
                <w:szCs w:val="19"/>
                <w:highlight w:val="red"/>
              </w:rPr>
              <w:t>[Вертикальні та горизонтальні асимптоти графіка функції.]</w:t>
            </w:r>
          </w:p>
          <w:p w:rsidR="008E6E68" w:rsidRDefault="00FD3A08">
            <w:pPr>
              <w:ind w:firstLine="260"/>
              <w:contextualSpacing w:val="0"/>
            </w:pPr>
            <w:r>
              <w:rPr>
                <w:rFonts w:ascii="Times New Roman" w:eastAsia="Times New Roman" w:hAnsi="Times New Roman" w:cs="Times New Roman"/>
                <w:i/>
                <w:sz w:val="19"/>
                <w:szCs w:val="19"/>
                <w:highlight w:val="red"/>
              </w:rPr>
              <w:t>[«Чудові границі».]</w:t>
            </w:r>
          </w:p>
          <w:p w:rsidR="008E6E68" w:rsidRDefault="00FD3A08">
            <w:pPr>
              <w:ind w:firstLine="260"/>
              <w:contextualSpacing w:val="0"/>
            </w:pPr>
            <w:r>
              <w:rPr>
                <w:rFonts w:ascii="Times New Roman" w:eastAsia="Times New Roman" w:hAnsi="Times New Roman" w:cs="Times New Roman"/>
                <w:sz w:val="19"/>
                <w:szCs w:val="19"/>
              </w:rPr>
              <w:t>Задачі, які приводять до поняття похідної.</w:t>
            </w:r>
          </w:p>
          <w:p w:rsidR="008E6E68" w:rsidRDefault="00FD3A08">
            <w:pPr>
              <w:ind w:firstLine="260"/>
              <w:contextualSpacing w:val="0"/>
            </w:pPr>
            <w:r>
              <w:rPr>
                <w:rFonts w:ascii="Times New Roman" w:eastAsia="Times New Roman" w:hAnsi="Times New Roman" w:cs="Times New Roman"/>
                <w:sz w:val="19"/>
                <w:szCs w:val="19"/>
              </w:rPr>
              <w:t>Похідна функції, її геометричний і 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8E6E68" w:rsidRDefault="00FD3A08">
            <w:pPr>
              <w:spacing w:after="60"/>
              <w:ind w:firstLine="260"/>
              <w:contextualSpacing w:val="0"/>
            </w:pPr>
            <w:r>
              <w:rPr>
                <w:rFonts w:ascii="Times New Roman" w:eastAsia="Times New Roman" w:hAnsi="Times New Roman" w:cs="Times New Roman"/>
                <w:i/>
                <w:sz w:val="19"/>
                <w:szCs w:val="19"/>
              </w:rPr>
              <w:t>Похідні степеневої та тригонометричних функцій.</w:t>
            </w:r>
          </w:p>
          <w:p w:rsidR="008E6E68" w:rsidRDefault="00FD3A08">
            <w:pPr>
              <w:spacing w:before="60"/>
              <w:ind w:firstLine="260"/>
              <w:contextualSpacing w:val="0"/>
            </w:pPr>
            <w:r>
              <w:rPr>
                <w:rFonts w:ascii="Times New Roman" w:eastAsia="Times New Roman" w:hAnsi="Times New Roman" w:cs="Times New Roman"/>
                <w:sz w:val="19"/>
                <w:szCs w:val="19"/>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8E6E68" w:rsidRDefault="00FD3A08">
            <w:pPr>
              <w:ind w:firstLine="260"/>
              <w:contextualSpacing w:val="0"/>
            </w:pPr>
            <w:r>
              <w:rPr>
                <w:rFonts w:ascii="Times New Roman" w:eastAsia="Times New Roman" w:hAnsi="Times New Roman" w:cs="Times New Roman"/>
                <w:i/>
                <w:sz w:val="19"/>
                <w:szCs w:val="19"/>
              </w:rPr>
              <w:t>Застосування похідної для розв’язування рівнянь та доведення нерівностей.</w:t>
            </w:r>
          </w:p>
          <w:p w:rsidR="008E6E68" w:rsidRDefault="00FD3A08">
            <w:pPr>
              <w:spacing w:after="60"/>
              <w:ind w:firstLine="260"/>
              <w:contextualSpacing w:val="0"/>
            </w:pPr>
            <w:r>
              <w:rPr>
                <w:rFonts w:ascii="Times New Roman" w:eastAsia="Times New Roman" w:hAnsi="Times New Roman" w:cs="Times New Roman"/>
                <w:i/>
                <w:sz w:val="19"/>
                <w:szCs w:val="19"/>
              </w:rPr>
              <w:t>Друга похідна. Поняття опуклості функції. Точки перегину.</w:t>
            </w:r>
          </w:p>
          <w:p w:rsidR="008E6E68" w:rsidRDefault="00FD3A08">
            <w:pPr>
              <w:spacing w:before="60" w:after="60"/>
              <w:ind w:firstLine="260"/>
              <w:contextualSpacing w:val="0"/>
            </w:pPr>
            <w:r>
              <w:rPr>
                <w:rFonts w:ascii="Times New Roman" w:eastAsia="Times New Roman" w:hAnsi="Times New Roman" w:cs="Times New Roman"/>
                <w:i/>
                <w:sz w:val="19"/>
                <w:szCs w:val="19"/>
              </w:rPr>
              <w:t>Знаходження проміжків опуклості функції та точок її перегину.</w:t>
            </w:r>
          </w:p>
          <w:p w:rsidR="008E6E68" w:rsidRDefault="00FD3A08">
            <w:pPr>
              <w:spacing w:before="60"/>
              <w:ind w:firstLine="260"/>
              <w:contextualSpacing w:val="0"/>
            </w:pPr>
            <w:r>
              <w:rPr>
                <w:rFonts w:ascii="Times New Roman" w:eastAsia="Times New Roman" w:hAnsi="Times New Roman" w:cs="Times New Roman"/>
                <w:i/>
                <w:sz w:val="19"/>
                <w:szCs w:val="19"/>
              </w:rPr>
              <w:t>Застосування першої та другої похідних до дослідження функцій і побудови їх графіків. Асимптоти графіка функції.</w:t>
            </w:r>
          </w:p>
          <w:p w:rsidR="008E6E68" w:rsidRDefault="00FD3A08">
            <w:pPr>
              <w:ind w:firstLine="260"/>
              <w:contextualSpacing w:val="0"/>
            </w:pPr>
            <w:r>
              <w:rPr>
                <w:rFonts w:ascii="Times New Roman" w:eastAsia="Times New Roman" w:hAnsi="Times New Roman" w:cs="Times New Roman"/>
                <w:sz w:val="19"/>
                <w:szCs w:val="19"/>
              </w:rPr>
              <w:t>Застосування похідної до розв’язування задач, зокрема прикладного змісту.</w:t>
            </w:r>
          </w:p>
        </w:tc>
        <w:tc>
          <w:tcPr>
            <w:tcW w:w="4996" w:type="dxa"/>
            <w:vAlign w:val="center"/>
          </w:tcPr>
          <w:p w:rsidR="008E6E68" w:rsidRDefault="00FD3A08">
            <w:pPr>
              <w:contextualSpacing w:val="0"/>
            </w:pPr>
            <w:r>
              <w:rPr>
                <w:rFonts w:ascii="Times New Roman" w:eastAsia="Times New Roman" w:hAnsi="Times New Roman" w:cs="Times New Roman"/>
                <w:sz w:val="19"/>
                <w:szCs w:val="19"/>
              </w:rPr>
              <w:t>Учень (учениця):</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границі послідовності і границі функції в точці; неперервності функції;</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основні властивості границі функції та </w:t>
            </w: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 xml:space="preserve">їх для знаходження границь заданих функцій; </w:t>
            </w:r>
          </w:p>
          <w:p w:rsidR="008E6E68" w:rsidRDefault="00FD3A08">
            <w:pPr>
              <w:contextualSpacing w:val="0"/>
            </w:pPr>
            <w:r>
              <w:rPr>
                <w:rFonts w:ascii="Times New Roman" w:eastAsia="Times New Roman" w:hAnsi="Times New Roman" w:cs="Times New Roman"/>
                <w:b/>
                <w:sz w:val="19"/>
                <w:szCs w:val="19"/>
              </w:rPr>
              <w:t xml:space="preserve">пояснює </w:t>
            </w:r>
            <w:r>
              <w:rPr>
                <w:rFonts w:ascii="Times New Roman" w:eastAsia="Times New Roman" w:hAnsi="Times New Roman" w:cs="Times New Roman"/>
                <w:sz w:val="19"/>
                <w:szCs w:val="19"/>
              </w:rPr>
              <w:t>геометричний і фізичний зміст похідної;</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похідної функції в точці, правила диференціювання, достатні умови зростання і спадання функції, необхідні й достатні умови екстремуму функції;</w:t>
            </w:r>
          </w:p>
          <w:p w:rsidR="008E6E68" w:rsidRDefault="00FD3A08">
            <w:pPr>
              <w:spacing w:line="264" w:lineRule="auto"/>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кутовий коефіцієнт дотичної до графіка функції в даній точці; </w:t>
            </w:r>
          </w:p>
          <w:p w:rsidR="008E6E68" w:rsidRDefault="00FD3A08">
            <w:pPr>
              <w:spacing w:line="264" w:lineRule="auto"/>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похідні функцій;</w:t>
            </w:r>
          </w:p>
          <w:p w:rsidR="008E6E68" w:rsidRDefault="00FD3A08">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похідну для знаходження проміжків монотонності і екстремумів функції;</w:t>
            </w:r>
          </w:p>
          <w:p w:rsidR="008E6E68" w:rsidRDefault="00FD3A08">
            <w:pPr>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найбільше і найменше значення функції; </w:t>
            </w:r>
            <w:r>
              <w:rPr>
                <w:rFonts w:ascii="Times New Roman" w:eastAsia="Times New Roman" w:hAnsi="Times New Roman" w:cs="Times New Roman"/>
                <w:b/>
                <w:sz w:val="19"/>
                <w:szCs w:val="19"/>
              </w:rPr>
              <w:t xml:space="preserve">досліджує </w:t>
            </w:r>
            <w:r>
              <w:rPr>
                <w:rFonts w:ascii="Times New Roman" w:eastAsia="Times New Roman" w:hAnsi="Times New Roman" w:cs="Times New Roman"/>
                <w:sz w:val="19"/>
                <w:szCs w:val="19"/>
              </w:rPr>
              <w:t xml:space="preserve">функції за допомогою похідної та </w:t>
            </w: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 xml:space="preserve">графіки функцій; </w:t>
            </w:r>
          </w:p>
          <w:p w:rsidR="008E6E68" w:rsidRDefault="00FD3A08">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прикладні задачі на знаходження найбільших і найменших значень реальних величин;</w:t>
            </w:r>
          </w:p>
          <w:p w:rsidR="008E6E68" w:rsidRDefault="00FD3A08">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 xml:space="preserve">результати дослідження функції </w:t>
            </w:r>
            <w:r>
              <w:rPr>
                <w:rFonts w:ascii="Times New Roman" w:eastAsia="Times New Roman" w:hAnsi="Times New Roman" w:cs="Times New Roman"/>
                <w:b/>
                <w:sz w:val="19"/>
                <w:szCs w:val="19"/>
              </w:rPr>
              <w:t xml:space="preserve">за </w:t>
            </w:r>
            <w:r>
              <w:rPr>
                <w:rFonts w:ascii="Times New Roman" w:eastAsia="Times New Roman" w:hAnsi="Times New Roman" w:cs="Times New Roman"/>
                <w:sz w:val="19"/>
                <w:szCs w:val="19"/>
              </w:rPr>
              <w:t xml:space="preserve">допомогою похідної до розв’язування рівнянь і нерівностей та доведення нерівностей; </w:t>
            </w:r>
          </w:p>
          <w:p w:rsidR="008E6E68" w:rsidRDefault="00FD3A08">
            <w:pPr>
              <w:contextualSpacing w:val="0"/>
            </w:pPr>
            <w:r>
              <w:rPr>
                <w:rFonts w:ascii="Times New Roman" w:eastAsia="Times New Roman" w:hAnsi="Times New Roman" w:cs="Times New Roman"/>
                <w:b/>
                <w:sz w:val="19"/>
                <w:szCs w:val="19"/>
              </w:rPr>
              <w:t xml:space="preserve">описує </w:t>
            </w:r>
            <w:r>
              <w:rPr>
                <w:rFonts w:ascii="Times New Roman" w:eastAsia="Times New Roman" w:hAnsi="Times New Roman" w:cs="Times New Roman"/>
                <w:sz w:val="19"/>
                <w:szCs w:val="19"/>
              </w:rPr>
              <w:t xml:space="preserve">поняття опуклості та точки перегину функції; </w:t>
            </w: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другу похідну до знаходження проміжків опуклості функції та точок її перегину;</w:t>
            </w:r>
          </w:p>
          <w:p w:rsidR="008E6E68" w:rsidRDefault="00FD3A08">
            <w:pPr>
              <w:spacing w:line="264" w:lineRule="auto"/>
              <w:contextualSpacing w:val="0"/>
            </w:pPr>
            <w:r>
              <w:rPr>
                <w:rFonts w:ascii="Times New Roman" w:eastAsia="Times New Roman" w:hAnsi="Times New Roman" w:cs="Times New Roman"/>
                <w:b/>
                <w:sz w:val="19"/>
                <w:szCs w:val="19"/>
              </w:rPr>
              <w:t xml:space="preserve">досліджує </w:t>
            </w:r>
            <w:r>
              <w:rPr>
                <w:rFonts w:ascii="Times New Roman" w:eastAsia="Times New Roman" w:hAnsi="Times New Roman" w:cs="Times New Roman"/>
                <w:sz w:val="19"/>
                <w:szCs w:val="19"/>
              </w:rPr>
              <w:t xml:space="preserve">функції за допомогою першої та другої похідних і </w:t>
            </w: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одержані результати для побудови графіків функцій.</w:t>
            </w:r>
          </w:p>
          <w:p w:rsidR="008E6E68" w:rsidRDefault="00FD3A08">
            <w:pPr>
              <w:spacing w:line="264" w:lineRule="auto"/>
              <w:contextualSpacing w:val="0"/>
            </w:pPr>
            <w:r>
              <w:rPr>
                <w:rFonts w:ascii="Times New Roman" w:eastAsia="Times New Roman" w:hAnsi="Times New Roman" w:cs="Times New Roman"/>
                <w:b/>
                <w:sz w:val="19"/>
                <w:szCs w:val="19"/>
                <w:highlight w:val="green"/>
              </w:rPr>
              <w:t>застосовує</w:t>
            </w:r>
            <w:r>
              <w:rPr>
                <w:rFonts w:ascii="Times New Roman" w:eastAsia="Times New Roman" w:hAnsi="Times New Roman" w:cs="Times New Roman"/>
                <w:sz w:val="19"/>
                <w:szCs w:val="19"/>
                <w:highlight w:val="green"/>
              </w:rPr>
              <w:t xml:space="preserve"> похідну до розв’язування задач, зокрема прикладного змісту.</w:t>
            </w:r>
          </w:p>
        </w:tc>
      </w:tr>
      <w:tr w:rsidR="008E6E68">
        <w:tc>
          <w:tcPr>
            <w:tcW w:w="817" w:type="dxa"/>
            <w:vAlign w:val="bottom"/>
          </w:tcPr>
          <w:p w:rsidR="008E6E68" w:rsidRDefault="00FD3A08">
            <w:pPr>
              <w:ind w:right="260"/>
              <w:contextualSpacing w:val="0"/>
              <w:jc w:val="right"/>
            </w:pPr>
            <w:r>
              <w:rPr>
                <w:rFonts w:ascii="Times New Roman" w:eastAsia="Times New Roman" w:hAnsi="Times New Roman" w:cs="Times New Roman"/>
                <w:b/>
                <w:sz w:val="19"/>
                <w:szCs w:val="19"/>
              </w:rPr>
              <w:t>20</w:t>
            </w:r>
          </w:p>
          <w:p w:rsidR="008E6E68" w:rsidRDefault="00FD3A08">
            <w:pPr>
              <w:ind w:right="260"/>
              <w:contextualSpacing w:val="0"/>
              <w:jc w:val="right"/>
            </w:pPr>
            <w:r>
              <w:rPr>
                <w:rFonts w:ascii="Times New Roman" w:eastAsia="Times New Roman" w:hAnsi="Times New Roman" w:cs="Times New Roman"/>
                <w:b/>
                <w:sz w:val="19"/>
                <w:szCs w:val="19"/>
                <w:highlight w:val="green"/>
              </w:rPr>
              <w:t>12</w:t>
            </w:r>
          </w:p>
        </w:tc>
        <w:tc>
          <w:tcPr>
            <w:tcW w:w="4678" w:type="dxa"/>
            <w:vAlign w:val="center"/>
          </w:tcPr>
          <w:p w:rsidR="008E6E68" w:rsidRDefault="00FD3A08">
            <w:pPr>
              <w:contextualSpacing w:val="0"/>
            </w:pPr>
            <w:r>
              <w:rPr>
                <w:rFonts w:ascii="Times New Roman" w:eastAsia="Times New Roman" w:hAnsi="Times New Roman" w:cs="Times New Roman"/>
                <w:b/>
                <w:sz w:val="19"/>
                <w:szCs w:val="19"/>
              </w:rPr>
              <w:t>Систематизація та узагальнення, резервний час</w:t>
            </w:r>
          </w:p>
        </w:tc>
        <w:tc>
          <w:tcPr>
            <w:tcW w:w="4996" w:type="dxa"/>
          </w:tcPr>
          <w:p w:rsidR="008E6E68" w:rsidRDefault="008E6E68">
            <w:pPr>
              <w:contextualSpacing w:val="0"/>
            </w:pPr>
          </w:p>
        </w:tc>
      </w:tr>
    </w:tbl>
    <w:p w:rsidR="008E6E68" w:rsidRDefault="008E6E68"/>
    <w:p w:rsidR="008E6E68" w:rsidRDefault="00FD3A08">
      <w:r>
        <w:br w:type="page"/>
      </w:r>
    </w:p>
    <w:p w:rsidR="008E6E68" w:rsidRDefault="008E6E68"/>
    <w:p w:rsidR="008E6E68" w:rsidRDefault="00FD3A08">
      <w:r>
        <w:rPr>
          <w:rFonts w:ascii="Times New Roman" w:eastAsia="Times New Roman" w:hAnsi="Times New Roman" w:cs="Times New Roman"/>
          <w:sz w:val="28"/>
          <w:szCs w:val="28"/>
        </w:rPr>
        <w:t>АЛГЕБРА І ПОЧАТКИ АНАЛІЗУ</w:t>
      </w:r>
      <w:r>
        <w:rPr>
          <w:rFonts w:ascii="Times New Roman" w:eastAsia="Times New Roman" w:hAnsi="Times New Roman" w:cs="Times New Roman"/>
        </w:rPr>
        <w:t xml:space="preserve"> 11 клас </w:t>
      </w:r>
      <w:r>
        <w:rPr>
          <w:rFonts w:ascii="Times New Roman" w:eastAsia="Times New Roman" w:hAnsi="Times New Roman" w:cs="Times New Roman"/>
          <w:b/>
          <w:i/>
          <w:sz w:val="22"/>
          <w:szCs w:val="22"/>
        </w:rPr>
        <w:t>(175 год, 5 год на тиждень, резервний час — 5 год)</w:t>
      </w:r>
    </w:p>
    <w:tbl>
      <w:tblPr>
        <w:tblStyle w:val="ad"/>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4700"/>
        <w:gridCol w:w="4988"/>
      </w:tblGrid>
      <w:tr w:rsidR="008E6E68">
        <w:tc>
          <w:tcPr>
            <w:tcW w:w="788" w:type="dxa"/>
            <w:vAlign w:val="bottom"/>
          </w:tcPr>
          <w:p w:rsidR="008E6E68" w:rsidRDefault="00FD3A08">
            <w:pPr>
              <w:spacing w:after="60"/>
              <w:contextualSpacing w:val="0"/>
            </w:pPr>
            <w:r>
              <w:rPr>
                <w:rFonts w:ascii="Times New Roman" w:eastAsia="Times New Roman" w:hAnsi="Times New Roman" w:cs="Times New Roman"/>
                <w:b/>
                <w:sz w:val="20"/>
                <w:szCs w:val="20"/>
              </w:rPr>
              <w:t>К-сть</w:t>
            </w:r>
          </w:p>
          <w:p w:rsidR="008E6E68" w:rsidRDefault="00FD3A08">
            <w:pPr>
              <w:spacing w:before="60"/>
              <w:contextualSpacing w:val="0"/>
            </w:pPr>
            <w:r>
              <w:rPr>
                <w:rFonts w:ascii="Times New Roman" w:eastAsia="Times New Roman" w:hAnsi="Times New Roman" w:cs="Times New Roman"/>
                <w:b/>
                <w:sz w:val="20"/>
                <w:szCs w:val="20"/>
              </w:rPr>
              <w:t>годин</w:t>
            </w:r>
          </w:p>
        </w:tc>
        <w:tc>
          <w:tcPr>
            <w:tcW w:w="4700" w:type="dxa"/>
            <w:vAlign w:val="center"/>
          </w:tcPr>
          <w:p w:rsidR="008E6E68" w:rsidRDefault="00FD3A08">
            <w:pPr>
              <w:contextualSpacing w:val="0"/>
              <w:jc w:val="center"/>
            </w:pPr>
            <w:r>
              <w:rPr>
                <w:rFonts w:ascii="Times New Roman" w:eastAsia="Times New Roman" w:hAnsi="Times New Roman" w:cs="Times New Roman"/>
                <w:b/>
                <w:sz w:val="20"/>
                <w:szCs w:val="20"/>
              </w:rPr>
              <w:t>Зміст навчального матеріалу</w:t>
            </w:r>
          </w:p>
          <w:p w:rsidR="008E6E68" w:rsidRDefault="008E6E68">
            <w:pPr>
              <w:contextualSpacing w:val="0"/>
              <w:jc w:val="center"/>
            </w:pPr>
          </w:p>
        </w:tc>
        <w:tc>
          <w:tcPr>
            <w:tcW w:w="4988" w:type="dxa"/>
            <w:vAlign w:val="center"/>
          </w:tcPr>
          <w:p w:rsidR="008E6E68" w:rsidRDefault="00FD3A08">
            <w:pPr>
              <w:contextualSpacing w:val="0"/>
              <w:jc w:val="center"/>
            </w:pPr>
            <w:r>
              <w:rPr>
                <w:rFonts w:ascii="Times New Roman" w:eastAsia="Times New Roman" w:hAnsi="Times New Roman" w:cs="Times New Roman"/>
                <w:b/>
                <w:sz w:val="20"/>
                <w:szCs w:val="20"/>
              </w:rPr>
              <w:t>Навчальні досягнення учнів</w:t>
            </w:r>
          </w:p>
        </w:tc>
      </w:tr>
      <w:tr w:rsidR="008E6E68">
        <w:tc>
          <w:tcPr>
            <w:tcW w:w="788" w:type="dxa"/>
          </w:tcPr>
          <w:p w:rsidR="008E6E68" w:rsidRDefault="00FD3A08">
            <w:pPr>
              <w:ind w:right="260"/>
              <w:contextualSpacing w:val="0"/>
              <w:jc w:val="right"/>
            </w:pPr>
            <w:r>
              <w:rPr>
                <w:rFonts w:ascii="Times New Roman" w:eastAsia="Times New Roman" w:hAnsi="Times New Roman" w:cs="Times New Roman"/>
                <w:i/>
                <w:sz w:val="19"/>
                <w:szCs w:val="19"/>
              </w:rPr>
              <w:t>25</w:t>
            </w:r>
          </w:p>
          <w:p w:rsidR="008E6E68" w:rsidRDefault="00FD3A08">
            <w:pPr>
              <w:ind w:right="260"/>
              <w:contextualSpacing w:val="0"/>
              <w:jc w:val="right"/>
            </w:pPr>
            <w:r>
              <w:rPr>
                <w:rFonts w:ascii="Times New Roman" w:eastAsia="Times New Roman" w:hAnsi="Times New Roman" w:cs="Times New Roman"/>
                <w:i/>
                <w:sz w:val="19"/>
                <w:szCs w:val="19"/>
                <w:highlight w:val="green"/>
              </w:rPr>
              <w:t>30</w:t>
            </w:r>
          </w:p>
        </w:tc>
        <w:tc>
          <w:tcPr>
            <w:tcW w:w="4700" w:type="dxa"/>
          </w:tcPr>
          <w:p w:rsidR="008E6E68" w:rsidRDefault="00FD3A08">
            <w:pPr>
              <w:ind w:left="760" w:hanging="760"/>
              <w:contextualSpacing w:val="0"/>
            </w:pPr>
            <w:r>
              <w:rPr>
                <w:rFonts w:ascii="Times New Roman" w:eastAsia="Times New Roman" w:hAnsi="Times New Roman" w:cs="Times New Roman"/>
                <w:b/>
                <w:sz w:val="19"/>
                <w:szCs w:val="19"/>
              </w:rPr>
              <w:t>Тема 6. ПОКАЗНИКОВА ТА ЛОГАРИФМІЧНА ФУНКЦІЇ</w:t>
            </w:r>
          </w:p>
          <w:p w:rsidR="008E6E68" w:rsidRDefault="00FD3A08">
            <w:pPr>
              <w:ind w:firstLine="260"/>
              <w:contextualSpacing w:val="0"/>
            </w:pPr>
            <w:r>
              <w:rPr>
                <w:rFonts w:ascii="Times New Roman" w:eastAsia="Times New Roman" w:hAnsi="Times New Roman" w:cs="Times New Roman"/>
                <w:i/>
                <w:sz w:val="19"/>
                <w:szCs w:val="19"/>
              </w:rPr>
              <w:t>Степінь із дійсним показником.</w:t>
            </w:r>
            <w:r>
              <w:rPr>
                <w:rFonts w:ascii="Times New Roman" w:eastAsia="Times New Roman" w:hAnsi="Times New Roman" w:cs="Times New Roman"/>
                <w:sz w:val="19"/>
                <w:szCs w:val="19"/>
              </w:rPr>
              <w:t xml:space="preserve"> Показникова функція. Логарифми та їх властивості. Логарифмічна функція. Показникові та логарифмічні рівняння і нерівності </w:t>
            </w:r>
            <w:r>
              <w:rPr>
                <w:rFonts w:ascii="Times New Roman" w:eastAsia="Times New Roman" w:hAnsi="Times New Roman" w:cs="Times New Roman"/>
                <w:i/>
                <w:sz w:val="19"/>
                <w:szCs w:val="19"/>
              </w:rPr>
              <w:t>та їх системи, зокрема з параметрами.</w:t>
            </w:r>
          </w:p>
          <w:p w:rsidR="008E6E68" w:rsidRDefault="00FD3A08">
            <w:pPr>
              <w:ind w:firstLine="260"/>
              <w:contextualSpacing w:val="0"/>
            </w:pPr>
            <w:r>
              <w:rPr>
                <w:rFonts w:ascii="Times New Roman" w:eastAsia="Times New Roman" w:hAnsi="Times New Roman" w:cs="Times New Roman"/>
                <w:sz w:val="19"/>
                <w:szCs w:val="19"/>
              </w:rPr>
              <w:t>Похідні показникової та логарифмічної функцій.</w:t>
            </w:r>
          </w:p>
          <w:p w:rsidR="008E6E68" w:rsidRDefault="00FD3A08">
            <w:pPr>
              <w:ind w:firstLine="260"/>
              <w:contextualSpacing w:val="0"/>
            </w:pPr>
            <w:r>
              <w:rPr>
                <w:rFonts w:ascii="Times New Roman" w:eastAsia="Times New Roman" w:hAnsi="Times New Roman" w:cs="Times New Roman"/>
                <w:i/>
                <w:sz w:val="19"/>
                <w:szCs w:val="19"/>
                <w:highlight w:val="red"/>
              </w:rPr>
              <w:t>Застосування показникової та логарифмічної функцій у прикладних задачах.</w:t>
            </w:r>
          </w:p>
        </w:tc>
        <w:tc>
          <w:tcPr>
            <w:tcW w:w="4988" w:type="dxa"/>
            <w:vAlign w:val="center"/>
          </w:tcPr>
          <w:p w:rsidR="008E6E68" w:rsidRDefault="00FD3A08">
            <w:pPr>
              <w:spacing w:after="60"/>
              <w:contextualSpacing w:val="0"/>
            </w:pPr>
            <w:r>
              <w:rPr>
                <w:rFonts w:ascii="Times New Roman" w:eastAsia="Times New Roman" w:hAnsi="Times New Roman" w:cs="Times New Roman"/>
                <w:sz w:val="19"/>
                <w:szCs w:val="19"/>
              </w:rPr>
              <w:t>Учень (учениця):</w:t>
            </w:r>
          </w:p>
          <w:p w:rsidR="008E6E68" w:rsidRDefault="00FD3A08">
            <w:pPr>
              <w:spacing w:before="6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показникової і логарифмічної функцій та їх властивості;</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логарифма та властивості логарифмів; </w:t>
            </w:r>
          </w:p>
          <w:p w:rsidR="008E6E68" w:rsidRDefault="00FD3A08">
            <w:pPr>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 xml:space="preserve">графіки показникових і логарифмічних функцій; </w:t>
            </w:r>
          </w:p>
          <w:p w:rsidR="008E6E68" w:rsidRDefault="00FD3A08">
            <w:pPr>
              <w:contextualSpacing w:val="0"/>
            </w:pPr>
            <w:r>
              <w:rPr>
                <w:rFonts w:ascii="Times New Roman" w:eastAsia="Times New Roman" w:hAnsi="Times New Roman" w:cs="Times New Roman"/>
                <w:b/>
                <w:sz w:val="19"/>
                <w:szCs w:val="19"/>
              </w:rPr>
              <w:t xml:space="preserve">перетворює </w:t>
            </w:r>
            <w:r>
              <w:rPr>
                <w:rFonts w:ascii="Times New Roman" w:eastAsia="Times New Roman" w:hAnsi="Times New Roman" w:cs="Times New Roman"/>
                <w:sz w:val="19"/>
                <w:szCs w:val="19"/>
              </w:rPr>
              <w:t>вирази, які містять логарифми;</w:t>
            </w:r>
          </w:p>
          <w:p w:rsidR="008E6E68" w:rsidRDefault="00FD3A08">
            <w:pPr>
              <w:spacing w:line="268" w:lineRule="auto"/>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похідні показникових, логарифмічних, степеневих функцій і </w:t>
            </w: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 xml:space="preserve">їх до дослідження цих класів функцій; </w:t>
            </w:r>
          </w:p>
          <w:p w:rsidR="008E6E68" w:rsidRDefault="00FD3A08">
            <w:pPr>
              <w:spacing w:line="268" w:lineRule="auto"/>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показникові та логарифмічні рівняння і нерівності та їх системи, зокрема з параметрами</w:t>
            </w:r>
          </w:p>
          <w:p w:rsidR="008E6E68" w:rsidRDefault="00FD3A08">
            <w:pPr>
              <w:spacing w:line="268" w:lineRule="auto"/>
              <w:contextualSpacing w:val="0"/>
            </w:pPr>
            <w:r>
              <w:rPr>
                <w:rFonts w:ascii="Times New Roman" w:eastAsia="Times New Roman" w:hAnsi="Times New Roman" w:cs="Times New Roman"/>
                <w:b/>
                <w:sz w:val="19"/>
                <w:szCs w:val="19"/>
                <w:highlight w:val="green"/>
              </w:rPr>
              <w:t>застосовує</w:t>
            </w:r>
            <w:r>
              <w:rPr>
                <w:rFonts w:ascii="Times New Roman" w:eastAsia="Times New Roman" w:hAnsi="Times New Roman" w:cs="Times New Roman"/>
                <w:sz w:val="19"/>
                <w:szCs w:val="19"/>
                <w:highlight w:val="green"/>
              </w:rPr>
              <w:t xml:space="preserve"> показникову та логарифмічну функції до розв’язування прикладних задачах.</w:t>
            </w:r>
          </w:p>
        </w:tc>
      </w:tr>
      <w:tr w:rsidR="008E6E68">
        <w:tc>
          <w:tcPr>
            <w:tcW w:w="788" w:type="dxa"/>
          </w:tcPr>
          <w:p w:rsidR="008E6E68" w:rsidRDefault="00FD3A08">
            <w:pPr>
              <w:ind w:right="260"/>
              <w:contextualSpacing w:val="0"/>
              <w:jc w:val="right"/>
            </w:pPr>
            <w:r>
              <w:rPr>
                <w:rFonts w:ascii="Times New Roman" w:eastAsia="Times New Roman" w:hAnsi="Times New Roman" w:cs="Times New Roman"/>
                <w:b/>
                <w:sz w:val="19"/>
                <w:szCs w:val="19"/>
              </w:rPr>
              <w:t>15</w:t>
            </w:r>
          </w:p>
          <w:p w:rsidR="008E6E68" w:rsidRDefault="00FD3A08">
            <w:pPr>
              <w:ind w:right="260"/>
              <w:contextualSpacing w:val="0"/>
              <w:jc w:val="right"/>
            </w:pPr>
            <w:r>
              <w:rPr>
                <w:rFonts w:ascii="Times New Roman" w:eastAsia="Times New Roman" w:hAnsi="Times New Roman" w:cs="Times New Roman"/>
                <w:b/>
                <w:sz w:val="19"/>
                <w:szCs w:val="19"/>
                <w:highlight w:val="green"/>
              </w:rPr>
              <w:t>18</w:t>
            </w:r>
          </w:p>
        </w:tc>
        <w:tc>
          <w:tcPr>
            <w:tcW w:w="4700" w:type="dxa"/>
            <w:vAlign w:val="bottom"/>
          </w:tcPr>
          <w:p w:rsidR="008E6E68" w:rsidRDefault="00FD3A08">
            <w:pPr>
              <w:ind w:left="760" w:hanging="760"/>
              <w:contextualSpacing w:val="0"/>
            </w:pPr>
            <w:r>
              <w:rPr>
                <w:rFonts w:ascii="Times New Roman" w:eastAsia="Times New Roman" w:hAnsi="Times New Roman" w:cs="Times New Roman"/>
                <w:b/>
                <w:sz w:val="19"/>
                <w:szCs w:val="19"/>
              </w:rPr>
              <w:t>Тема 7. ЕЛЕМЕНТИ КОМБІНАТОРИКИ, ТЕОРІЇ ЙМОВІРНОСТЕЙ І МАТЕМАТИЧНОЇ СТАТИСТИКИ</w:t>
            </w:r>
          </w:p>
          <w:p w:rsidR="008E6E68" w:rsidRDefault="00FD3A08">
            <w:pPr>
              <w:spacing w:after="60"/>
              <w:ind w:firstLine="260"/>
              <w:contextualSpacing w:val="0"/>
            </w:pPr>
            <w:r>
              <w:rPr>
                <w:rFonts w:ascii="Times New Roman" w:eastAsia="Times New Roman" w:hAnsi="Times New Roman" w:cs="Times New Roman"/>
                <w:sz w:val="19"/>
                <w:szCs w:val="19"/>
              </w:rPr>
              <w:t>Випадкова подія. Відносна частота події.</w:t>
            </w:r>
          </w:p>
          <w:p w:rsidR="008E6E68" w:rsidRDefault="00FD3A08">
            <w:pPr>
              <w:spacing w:before="60"/>
              <w:ind w:firstLine="260"/>
              <w:contextualSpacing w:val="0"/>
            </w:pPr>
            <w:r>
              <w:rPr>
                <w:rFonts w:ascii="Times New Roman" w:eastAsia="Times New Roman" w:hAnsi="Times New Roman" w:cs="Times New Roman"/>
                <w:sz w:val="19"/>
                <w:szCs w:val="19"/>
              </w:rPr>
              <w:t>Ймовірність події.</w:t>
            </w:r>
          </w:p>
          <w:p w:rsidR="008E6E68" w:rsidRDefault="00FD3A08">
            <w:pPr>
              <w:ind w:firstLine="260"/>
              <w:contextualSpacing w:val="0"/>
            </w:pPr>
            <w:r>
              <w:rPr>
                <w:rFonts w:ascii="Times New Roman" w:eastAsia="Times New Roman" w:hAnsi="Times New Roman" w:cs="Times New Roman"/>
                <w:sz w:val="19"/>
                <w:szCs w:val="19"/>
              </w:rPr>
              <w:t xml:space="preserve">Елементи комбінаторики. Комбінаторні правила суми та добутку. </w:t>
            </w:r>
            <w:r>
              <w:rPr>
                <w:rFonts w:ascii="Times New Roman" w:eastAsia="Times New Roman" w:hAnsi="Times New Roman" w:cs="Times New Roman"/>
                <w:i/>
                <w:sz w:val="19"/>
                <w:szCs w:val="19"/>
              </w:rPr>
              <w:t>Перестановки, розміщення, комбінації.</w:t>
            </w:r>
          </w:p>
          <w:p w:rsidR="008E6E68" w:rsidRDefault="00FD3A08">
            <w:pPr>
              <w:ind w:firstLine="260"/>
              <w:contextualSpacing w:val="0"/>
            </w:pPr>
            <w:r>
              <w:rPr>
                <w:rFonts w:ascii="Times New Roman" w:eastAsia="Times New Roman" w:hAnsi="Times New Roman" w:cs="Times New Roman"/>
                <w:sz w:val="19"/>
                <w:szCs w:val="19"/>
              </w:rPr>
              <w:t>Вибіркові характеристики: розмах вибірки, мода, медіана, середнє значення. Графічне подання інформації про вибірку.</w:t>
            </w:r>
          </w:p>
        </w:tc>
        <w:tc>
          <w:tcPr>
            <w:tcW w:w="4988" w:type="dxa"/>
          </w:tcPr>
          <w:p w:rsidR="008E6E68" w:rsidRDefault="00FD3A08">
            <w:pPr>
              <w:spacing w:after="60"/>
              <w:contextualSpacing w:val="0"/>
            </w:pPr>
            <w:r>
              <w:rPr>
                <w:rFonts w:ascii="Times New Roman" w:eastAsia="Times New Roman" w:hAnsi="Times New Roman" w:cs="Times New Roman"/>
                <w:sz w:val="19"/>
                <w:szCs w:val="19"/>
              </w:rPr>
              <w:t>Учень (учениця):</w:t>
            </w:r>
          </w:p>
          <w:p w:rsidR="008E6E68" w:rsidRDefault="00FD3A08">
            <w:pPr>
              <w:spacing w:before="60" w:after="60"/>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відносну частоту події;</w:t>
            </w:r>
          </w:p>
          <w:p w:rsidR="008E6E68" w:rsidRDefault="00FD3A08">
            <w:pPr>
              <w:spacing w:before="60"/>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ймовірність події, користуючись її означенням і комбінаторними схемами;</w:t>
            </w:r>
          </w:p>
          <w:p w:rsidR="008E6E68" w:rsidRDefault="00FD3A08">
            <w:pPr>
              <w:spacing w:line="298" w:lineRule="auto"/>
              <w:contextualSpacing w:val="0"/>
            </w:pPr>
            <w:r>
              <w:rPr>
                <w:rFonts w:ascii="Times New Roman" w:eastAsia="Times New Roman" w:hAnsi="Times New Roman" w:cs="Times New Roman"/>
                <w:b/>
                <w:sz w:val="19"/>
                <w:szCs w:val="19"/>
              </w:rPr>
              <w:t xml:space="preserve">пояснює </w:t>
            </w:r>
            <w:r>
              <w:rPr>
                <w:rFonts w:ascii="Times New Roman" w:eastAsia="Times New Roman" w:hAnsi="Times New Roman" w:cs="Times New Roman"/>
                <w:sz w:val="19"/>
                <w:szCs w:val="19"/>
              </w:rPr>
              <w:t>зміст середніх показників та характеристик вибірки;</w:t>
            </w:r>
          </w:p>
          <w:p w:rsidR="008E6E68" w:rsidRDefault="00FD3A08">
            <w:pPr>
              <w:spacing w:line="298" w:lineRule="auto"/>
              <w:contextualSpacing w:val="0"/>
            </w:pPr>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числові характеристики вибірки даних.</w:t>
            </w:r>
          </w:p>
        </w:tc>
      </w:tr>
      <w:tr w:rsidR="008E6E68">
        <w:tc>
          <w:tcPr>
            <w:tcW w:w="788" w:type="dxa"/>
          </w:tcPr>
          <w:p w:rsidR="008E6E68" w:rsidRDefault="00FD3A08">
            <w:pPr>
              <w:ind w:right="260"/>
              <w:contextualSpacing w:val="0"/>
              <w:jc w:val="right"/>
            </w:pPr>
            <w:r>
              <w:rPr>
                <w:rFonts w:ascii="Times New Roman" w:eastAsia="Times New Roman" w:hAnsi="Times New Roman" w:cs="Times New Roman"/>
                <w:i/>
                <w:sz w:val="19"/>
                <w:szCs w:val="19"/>
              </w:rPr>
              <w:t>25</w:t>
            </w:r>
          </w:p>
          <w:p w:rsidR="008E6E68" w:rsidRDefault="00FD3A08">
            <w:pPr>
              <w:ind w:right="260"/>
              <w:contextualSpacing w:val="0"/>
              <w:jc w:val="right"/>
            </w:pPr>
            <w:r>
              <w:rPr>
                <w:rFonts w:ascii="Times New Roman" w:eastAsia="Times New Roman" w:hAnsi="Times New Roman" w:cs="Times New Roman"/>
                <w:i/>
                <w:sz w:val="19"/>
                <w:szCs w:val="19"/>
                <w:highlight w:val="green"/>
              </w:rPr>
              <w:t>30</w:t>
            </w:r>
          </w:p>
        </w:tc>
        <w:tc>
          <w:tcPr>
            <w:tcW w:w="4700" w:type="dxa"/>
            <w:vAlign w:val="center"/>
          </w:tcPr>
          <w:p w:rsidR="008E6E68" w:rsidRDefault="00FD3A08">
            <w:pPr>
              <w:contextualSpacing w:val="0"/>
            </w:pPr>
            <w:r>
              <w:rPr>
                <w:rFonts w:ascii="Times New Roman" w:eastAsia="Times New Roman" w:hAnsi="Times New Roman" w:cs="Times New Roman"/>
                <w:b/>
                <w:sz w:val="19"/>
                <w:szCs w:val="19"/>
              </w:rPr>
              <w:t>Тема 8. ІНТЕГРАЛ ТА ЙОГО ЗАСТОСУВАННЯ</w:t>
            </w:r>
          </w:p>
          <w:p w:rsidR="008E6E68" w:rsidRDefault="00FD3A08">
            <w:pPr>
              <w:ind w:firstLine="260"/>
              <w:contextualSpacing w:val="0"/>
            </w:pPr>
            <w:r>
              <w:rPr>
                <w:rFonts w:ascii="Times New Roman" w:eastAsia="Times New Roman" w:hAnsi="Times New Roman" w:cs="Times New Roman"/>
                <w:sz w:val="19"/>
                <w:szCs w:val="19"/>
              </w:rPr>
              <w:t>Первісна та її властивості. Таблиця первісних.</w:t>
            </w:r>
          </w:p>
          <w:p w:rsidR="008E6E68" w:rsidRDefault="00FD3A08">
            <w:pPr>
              <w:ind w:firstLine="260"/>
              <w:contextualSpacing w:val="0"/>
            </w:pPr>
            <w:r>
              <w:rPr>
                <w:rFonts w:ascii="Times New Roman" w:eastAsia="Times New Roman" w:hAnsi="Times New Roman" w:cs="Times New Roman"/>
                <w:i/>
                <w:sz w:val="19"/>
                <w:szCs w:val="19"/>
              </w:rPr>
              <w:t>Невизначений інтеграл та його властивості.</w:t>
            </w:r>
          </w:p>
          <w:p w:rsidR="008E6E68" w:rsidRDefault="00FD3A08">
            <w:pPr>
              <w:ind w:firstLine="260"/>
              <w:contextualSpacing w:val="0"/>
            </w:pPr>
            <w:r>
              <w:rPr>
                <w:rFonts w:ascii="Times New Roman" w:eastAsia="Times New Roman" w:hAnsi="Times New Roman" w:cs="Times New Roman"/>
                <w:sz w:val="19"/>
                <w:szCs w:val="19"/>
              </w:rPr>
              <w:t xml:space="preserve">Визначений інтеграл, його фізичний та геометричний зміст. Формула Ньютона — Лейбніца. Обчислення площ плоских фігур. </w:t>
            </w:r>
            <w:r>
              <w:rPr>
                <w:rFonts w:ascii="Times New Roman" w:eastAsia="Times New Roman" w:hAnsi="Times New Roman" w:cs="Times New Roman"/>
                <w:i/>
                <w:sz w:val="19"/>
                <w:szCs w:val="19"/>
              </w:rPr>
              <w:t>Обчислення об’ємів тіл.</w:t>
            </w:r>
          </w:p>
          <w:p w:rsidR="008E6E68" w:rsidRDefault="00FD3A08">
            <w:pPr>
              <w:ind w:firstLine="260"/>
              <w:contextualSpacing w:val="0"/>
            </w:pPr>
            <w:r>
              <w:rPr>
                <w:rFonts w:ascii="Times New Roman" w:eastAsia="Times New Roman" w:hAnsi="Times New Roman" w:cs="Times New Roman"/>
                <w:sz w:val="19"/>
                <w:szCs w:val="19"/>
                <w:highlight w:val="red"/>
              </w:rPr>
              <w:t>Застосування інтеграла до розв’язування прикладних задач.</w:t>
            </w:r>
          </w:p>
        </w:tc>
        <w:tc>
          <w:tcPr>
            <w:tcW w:w="4988" w:type="dxa"/>
            <w:vAlign w:val="center"/>
          </w:tcPr>
          <w:p w:rsidR="008E6E68" w:rsidRDefault="00FD3A08">
            <w:pPr>
              <w:spacing w:after="120"/>
              <w:contextualSpacing w:val="0"/>
            </w:pPr>
            <w:r>
              <w:rPr>
                <w:rFonts w:ascii="Times New Roman" w:eastAsia="Times New Roman" w:hAnsi="Times New Roman" w:cs="Times New Roman"/>
                <w:sz w:val="19"/>
                <w:szCs w:val="19"/>
              </w:rPr>
              <w:t>Учень (учениця):</w:t>
            </w:r>
          </w:p>
          <w:p w:rsidR="008E6E68" w:rsidRDefault="00FD3A08">
            <w:pPr>
              <w:spacing w:before="12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первісної і невизначеного інтеграла та їх основні властивості;</w:t>
            </w:r>
          </w:p>
          <w:p w:rsidR="008E6E68" w:rsidRDefault="00FD3A08">
            <w:pPr>
              <w:contextualSpacing w:val="0"/>
            </w:pPr>
            <w:r>
              <w:rPr>
                <w:rFonts w:ascii="Times New Roman" w:eastAsia="Times New Roman" w:hAnsi="Times New Roman" w:cs="Times New Roman"/>
                <w:b/>
                <w:sz w:val="19"/>
                <w:szCs w:val="19"/>
              </w:rPr>
              <w:t xml:space="preserve">описує </w:t>
            </w:r>
            <w:r>
              <w:rPr>
                <w:rFonts w:ascii="Times New Roman" w:eastAsia="Times New Roman" w:hAnsi="Times New Roman" w:cs="Times New Roman"/>
                <w:sz w:val="19"/>
                <w:szCs w:val="19"/>
              </w:rPr>
              <w:t xml:space="preserve">поняття визначеного інтеграла; </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властивості визначеного інтеграла;</w:t>
            </w:r>
          </w:p>
          <w:p w:rsidR="008E6E68" w:rsidRDefault="00FD3A08">
            <w:pPr>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первісні та визначений інтеграл за допомогою правил знаходження первісних та перетворень;</w:t>
            </w:r>
          </w:p>
          <w:p w:rsidR="008E6E68" w:rsidRDefault="00FD3A08">
            <w:pPr>
              <w:contextualSpacing w:val="0"/>
            </w:pPr>
            <w:r>
              <w:rPr>
                <w:rFonts w:ascii="Times New Roman" w:eastAsia="Times New Roman" w:hAnsi="Times New Roman" w:cs="Times New Roman"/>
                <w:b/>
                <w:color w:val="0070C0"/>
                <w:sz w:val="19"/>
                <w:szCs w:val="19"/>
              </w:rPr>
              <w:t>з</w:t>
            </w:r>
            <w:r>
              <w:rPr>
                <w:rFonts w:ascii="Times New Roman" w:eastAsia="Times New Roman" w:hAnsi="Times New Roman" w:cs="Times New Roman"/>
                <w:b/>
                <w:sz w:val="19"/>
                <w:szCs w:val="19"/>
                <w:highlight w:val="green"/>
              </w:rPr>
              <w:t>астосовує</w:t>
            </w:r>
            <w:r>
              <w:rPr>
                <w:rFonts w:ascii="Times New Roman" w:eastAsia="Times New Roman" w:hAnsi="Times New Roman" w:cs="Times New Roman"/>
                <w:sz w:val="19"/>
                <w:szCs w:val="19"/>
                <w:highlight w:val="green"/>
              </w:rPr>
              <w:t xml:space="preserve"> інтеграл до розв’язування прикладних задач.</w:t>
            </w:r>
          </w:p>
        </w:tc>
      </w:tr>
      <w:tr w:rsidR="008E6E68">
        <w:tc>
          <w:tcPr>
            <w:tcW w:w="788" w:type="dxa"/>
          </w:tcPr>
          <w:p w:rsidR="008E6E68" w:rsidRDefault="00FD3A08">
            <w:pPr>
              <w:ind w:right="260"/>
              <w:contextualSpacing w:val="0"/>
              <w:jc w:val="right"/>
            </w:pPr>
            <w:r>
              <w:rPr>
                <w:rFonts w:ascii="Times New Roman" w:eastAsia="Times New Roman" w:hAnsi="Times New Roman" w:cs="Times New Roman"/>
                <w:sz w:val="19"/>
                <w:szCs w:val="19"/>
              </w:rPr>
              <w:t>20</w:t>
            </w:r>
          </w:p>
          <w:p w:rsidR="008E6E68" w:rsidRDefault="00FD3A08">
            <w:pPr>
              <w:ind w:right="260"/>
              <w:contextualSpacing w:val="0"/>
              <w:jc w:val="right"/>
            </w:pPr>
            <w:r>
              <w:rPr>
                <w:rFonts w:ascii="Times New Roman" w:eastAsia="Times New Roman" w:hAnsi="Times New Roman" w:cs="Times New Roman"/>
                <w:sz w:val="19"/>
                <w:szCs w:val="19"/>
                <w:highlight w:val="green"/>
              </w:rPr>
              <w:t>30</w:t>
            </w:r>
          </w:p>
        </w:tc>
        <w:tc>
          <w:tcPr>
            <w:tcW w:w="4700" w:type="dxa"/>
            <w:vAlign w:val="center"/>
          </w:tcPr>
          <w:p w:rsidR="008E6E68" w:rsidRDefault="00FD3A08">
            <w:pPr>
              <w:spacing w:after="60"/>
              <w:contextualSpacing w:val="0"/>
            </w:pPr>
            <w:r>
              <w:rPr>
                <w:rFonts w:ascii="Times New Roman" w:eastAsia="Times New Roman" w:hAnsi="Times New Roman" w:cs="Times New Roman"/>
                <w:b/>
                <w:sz w:val="19"/>
                <w:szCs w:val="19"/>
              </w:rPr>
              <w:t xml:space="preserve">Тема 9. </w:t>
            </w:r>
            <w:r>
              <w:rPr>
                <w:rFonts w:ascii="Times New Roman" w:eastAsia="Times New Roman" w:hAnsi="Times New Roman" w:cs="Times New Roman"/>
                <w:i/>
                <w:sz w:val="19"/>
                <w:szCs w:val="19"/>
              </w:rPr>
              <w:t>РІВНЯННЯ, НЕРІВНОСТІ ТА ЇХ СИСТЕМИ.</w:t>
            </w:r>
          </w:p>
          <w:p w:rsidR="008E6E68" w:rsidRDefault="00FD3A08">
            <w:pPr>
              <w:spacing w:before="60" w:after="60"/>
              <w:ind w:left="760"/>
              <w:contextualSpacing w:val="0"/>
            </w:pPr>
            <w:r>
              <w:rPr>
                <w:rFonts w:ascii="Times New Roman" w:eastAsia="Times New Roman" w:hAnsi="Times New Roman" w:cs="Times New Roman"/>
                <w:i/>
                <w:sz w:val="19"/>
                <w:szCs w:val="19"/>
              </w:rPr>
              <w:t>УЗАГАЛЬНЕННЯ ТА СИСТЕМАТИЗАЦІЯ</w:t>
            </w:r>
          </w:p>
          <w:p w:rsidR="008E6E68" w:rsidRDefault="00FD3A08">
            <w:pPr>
              <w:spacing w:before="60" w:after="60"/>
              <w:ind w:firstLine="260"/>
              <w:contextualSpacing w:val="0"/>
              <w:jc w:val="center"/>
            </w:pPr>
            <w:r>
              <w:rPr>
                <w:rFonts w:ascii="Times New Roman" w:eastAsia="Times New Roman" w:hAnsi="Times New Roman" w:cs="Times New Roman"/>
                <w:i/>
                <w:sz w:val="19"/>
                <w:szCs w:val="19"/>
              </w:rPr>
              <w:t>Методи розв’язування рівнянь з однією змінною (рівносильні перетворення, заміна змінної, застосування властивостей функцій тощо).</w:t>
            </w:r>
          </w:p>
          <w:p w:rsidR="008E6E68" w:rsidRDefault="00FD3A08">
            <w:pPr>
              <w:spacing w:before="60" w:after="60"/>
              <w:ind w:firstLine="260"/>
              <w:contextualSpacing w:val="0"/>
            </w:pPr>
            <w:r>
              <w:rPr>
                <w:rFonts w:ascii="Times New Roman" w:eastAsia="Times New Roman" w:hAnsi="Times New Roman" w:cs="Times New Roman"/>
                <w:i/>
                <w:sz w:val="19"/>
                <w:szCs w:val="19"/>
              </w:rPr>
              <w:t>Методи розв’язування нерівностей з однією змінною (рівносильні перетворення, метод інтервалів, заміна змінної, застосування властивостей функцій тощо).</w:t>
            </w:r>
          </w:p>
          <w:p w:rsidR="008E6E68" w:rsidRDefault="00FD3A08">
            <w:pPr>
              <w:spacing w:before="60" w:after="60"/>
              <w:ind w:firstLine="260"/>
              <w:contextualSpacing w:val="0"/>
              <w:jc w:val="center"/>
            </w:pPr>
            <w:r>
              <w:rPr>
                <w:rFonts w:ascii="Times New Roman" w:eastAsia="Times New Roman" w:hAnsi="Times New Roman" w:cs="Times New Roman"/>
                <w:i/>
                <w:sz w:val="19"/>
                <w:szCs w:val="19"/>
              </w:rPr>
              <w:t>Системи рівнянь та методи їх розв’язування (рівносильні перетворення та використаннярівнянь-наслідків, заміна змінної, застосування властивостей функцій тощо).</w:t>
            </w:r>
          </w:p>
          <w:p w:rsidR="008E6E68" w:rsidRDefault="00FD3A08">
            <w:pPr>
              <w:spacing w:before="60"/>
              <w:ind w:firstLine="260"/>
              <w:contextualSpacing w:val="0"/>
            </w:pPr>
            <w:r>
              <w:rPr>
                <w:rFonts w:ascii="Times New Roman" w:eastAsia="Times New Roman" w:hAnsi="Times New Roman" w:cs="Times New Roman"/>
                <w:i/>
                <w:sz w:val="19"/>
                <w:szCs w:val="19"/>
                <w:highlight w:val="red"/>
              </w:rPr>
              <w:t>Задачі з параметрами.</w:t>
            </w:r>
          </w:p>
        </w:tc>
        <w:tc>
          <w:tcPr>
            <w:tcW w:w="4988" w:type="dxa"/>
          </w:tcPr>
          <w:p w:rsidR="008E6E68" w:rsidRDefault="00FD3A08">
            <w:pPr>
              <w:spacing w:after="120"/>
              <w:contextualSpacing w:val="0"/>
            </w:pPr>
            <w:r>
              <w:rPr>
                <w:rFonts w:ascii="Times New Roman" w:eastAsia="Times New Roman" w:hAnsi="Times New Roman" w:cs="Times New Roman"/>
                <w:sz w:val="19"/>
                <w:szCs w:val="19"/>
              </w:rPr>
              <w:t>Учень (учениця):</w:t>
            </w:r>
          </w:p>
          <w:p w:rsidR="008E6E68" w:rsidRDefault="00FD3A08">
            <w:pPr>
              <w:spacing w:before="120"/>
              <w:contextualSpacing w:val="0"/>
            </w:pPr>
            <w:r>
              <w:rPr>
                <w:rFonts w:ascii="Times New Roman" w:eastAsia="Times New Roman" w:hAnsi="Times New Roman" w:cs="Times New Roman"/>
                <w:b/>
                <w:sz w:val="19"/>
                <w:szCs w:val="19"/>
              </w:rPr>
              <w:t xml:space="preserve">розрізняє </w:t>
            </w:r>
            <w:r>
              <w:rPr>
                <w:rFonts w:ascii="Times New Roman" w:eastAsia="Times New Roman" w:hAnsi="Times New Roman" w:cs="Times New Roman"/>
                <w:sz w:val="19"/>
                <w:szCs w:val="19"/>
              </w:rPr>
              <w:t xml:space="preserve">види рівнянь та їх систем, нерівностей та їх систем, методи розв’язування рівнянь і нерівностей та їх систем; </w:t>
            </w:r>
          </w:p>
          <w:p w:rsidR="008E6E68" w:rsidRDefault="00FD3A08">
            <w:pPr>
              <w:spacing w:before="120"/>
              <w:contextualSpacing w:val="0"/>
            </w:pPr>
            <w:r>
              <w:rPr>
                <w:rFonts w:ascii="Times New Roman" w:eastAsia="Times New Roman" w:hAnsi="Times New Roman" w:cs="Times New Roman"/>
                <w:b/>
                <w:sz w:val="19"/>
                <w:szCs w:val="19"/>
              </w:rPr>
              <w:t xml:space="preserve">обґрунтовує </w:t>
            </w:r>
            <w:r>
              <w:rPr>
                <w:rFonts w:ascii="Times New Roman" w:eastAsia="Times New Roman" w:hAnsi="Times New Roman" w:cs="Times New Roman"/>
                <w:sz w:val="19"/>
                <w:szCs w:val="19"/>
              </w:rPr>
              <w:t>рівносильність виконаних перетворень;</w:t>
            </w:r>
          </w:p>
          <w:p w:rsidR="008E6E68" w:rsidRDefault="00FD3A08">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загальні методи та прийоми до розв’язування рівнянь, нерівностей та їх систем;</w:t>
            </w:r>
          </w:p>
          <w:p w:rsidR="008E6E68" w:rsidRDefault="00FD3A08">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рівняння, нерівності, системи рівнянь та нерівностей з параметрами;</w:t>
            </w:r>
          </w:p>
          <w:p w:rsidR="008E6E68" w:rsidRDefault="00FD3A08">
            <w:pPr>
              <w:contextualSpacing w:val="0"/>
            </w:pPr>
            <w:r>
              <w:rPr>
                <w:rFonts w:ascii="Times New Roman" w:eastAsia="Times New Roman" w:hAnsi="Times New Roman" w:cs="Times New Roman"/>
                <w:sz w:val="19"/>
                <w:szCs w:val="19"/>
              </w:rPr>
              <w:t xml:space="preserve">за описами реальних ситуацій; </w:t>
            </w:r>
          </w:p>
          <w:p w:rsidR="008E6E68" w:rsidRDefault="00FD3A08">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задачі, моделями яких є відомі рівняння або системи рівнянь.</w:t>
            </w:r>
          </w:p>
        </w:tc>
      </w:tr>
      <w:tr w:rsidR="008E6E68">
        <w:tc>
          <w:tcPr>
            <w:tcW w:w="788" w:type="dxa"/>
            <w:vAlign w:val="center"/>
          </w:tcPr>
          <w:p w:rsidR="008E6E68" w:rsidRDefault="00FD3A08">
            <w:pPr>
              <w:ind w:right="260"/>
              <w:contextualSpacing w:val="0"/>
              <w:jc w:val="right"/>
            </w:pPr>
            <w:r>
              <w:rPr>
                <w:rFonts w:ascii="Times New Roman" w:eastAsia="Times New Roman" w:hAnsi="Times New Roman" w:cs="Times New Roman"/>
                <w:sz w:val="19"/>
                <w:szCs w:val="19"/>
              </w:rPr>
              <w:t>35</w:t>
            </w:r>
          </w:p>
          <w:p w:rsidR="008E6E68" w:rsidRDefault="00FD3A08">
            <w:pPr>
              <w:ind w:right="260"/>
              <w:contextualSpacing w:val="0"/>
              <w:jc w:val="right"/>
            </w:pPr>
            <w:r>
              <w:rPr>
                <w:rFonts w:ascii="Times New Roman" w:eastAsia="Times New Roman" w:hAnsi="Times New Roman" w:cs="Times New Roman"/>
                <w:sz w:val="19"/>
                <w:szCs w:val="19"/>
                <w:highlight w:val="green"/>
              </w:rPr>
              <w:t>90</w:t>
            </w:r>
          </w:p>
        </w:tc>
        <w:tc>
          <w:tcPr>
            <w:tcW w:w="4700" w:type="dxa"/>
            <w:vAlign w:val="center"/>
          </w:tcPr>
          <w:p w:rsidR="008E6E68" w:rsidRDefault="00FD3A08">
            <w:pPr>
              <w:contextualSpacing w:val="0"/>
            </w:pPr>
            <w:r>
              <w:rPr>
                <w:rFonts w:ascii="Times New Roman" w:eastAsia="Times New Roman" w:hAnsi="Times New Roman" w:cs="Times New Roman"/>
                <w:b/>
                <w:sz w:val="19"/>
                <w:szCs w:val="19"/>
              </w:rPr>
              <w:t>Повторення курсу алгебри і початків аналізу</w:t>
            </w:r>
          </w:p>
        </w:tc>
        <w:tc>
          <w:tcPr>
            <w:tcW w:w="4988" w:type="dxa"/>
          </w:tcPr>
          <w:p w:rsidR="008E6E68" w:rsidRDefault="008E6E68">
            <w:pPr>
              <w:contextualSpacing w:val="0"/>
            </w:pPr>
          </w:p>
        </w:tc>
      </w:tr>
      <w:tr w:rsidR="008E6E68">
        <w:tc>
          <w:tcPr>
            <w:tcW w:w="788" w:type="dxa"/>
            <w:vAlign w:val="center"/>
          </w:tcPr>
          <w:p w:rsidR="008E6E68" w:rsidRDefault="00FD3A08">
            <w:pPr>
              <w:contextualSpacing w:val="0"/>
              <w:jc w:val="center"/>
            </w:pPr>
            <w:r>
              <w:rPr>
                <w:rFonts w:ascii="Times New Roman" w:eastAsia="Times New Roman" w:hAnsi="Times New Roman" w:cs="Times New Roman"/>
                <w:sz w:val="19"/>
                <w:szCs w:val="19"/>
              </w:rPr>
              <w:t>5</w:t>
            </w:r>
          </w:p>
          <w:p w:rsidR="008E6E68" w:rsidRDefault="00FD3A08">
            <w:pPr>
              <w:contextualSpacing w:val="0"/>
              <w:jc w:val="center"/>
            </w:pPr>
            <w:r>
              <w:rPr>
                <w:rFonts w:ascii="Times New Roman" w:eastAsia="Times New Roman" w:hAnsi="Times New Roman" w:cs="Times New Roman"/>
                <w:sz w:val="19"/>
                <w:szCs w:val="19"/>
                <w:highlight w:val="green"/>
              </w:rPr>
              <w:t>12</w:t>
            </w:r>
          </w:p>
        </w:tc>
        <w:tc>
          <w:tcPr>
            <w:tcW w:w="4700" w:type="dxa"/>
            <w:vAlign w:val="center"/>
          </w:tcPr>
          <w:p w:rsidR="008E6E68" w:rsidRDefault="00FD3A08">
            <w:pPr>
              <w:contextualSpacing w:val="0"/>
            </w:pPr>
            <w:r>
              <w:rPr>
                <w:rFonts w:ascii="Times New Roman" w:eastAsia="Times New Roman" w:hAnsi="Times New Roman" w:cs="Times New Roman"/>
                <w:b/>
                <w:sz w:val="19"/>
                <w:szCs w:val="19"/>
              </w:rPr>
              <w:t>Резервний час</w:t>
            </w:r>
          </w:p>
        </w:tc>
        <w:tc>
          <w:tcPr>
            <w:tcW w:w="4988" w:type="dxa"/>
          </w:tcPr>
          <w:p w:rsidR="008E6E68" w:rsidRDefault="008E6E68">
            <w:pPr>
              <w:contextualSpacing w:val="0"/>
            </w:pPr>
          </w:p>
        </w:tc>
      </w:tr>
    </w:tbl>
    <w:p w:rsidR="008E6E68" w:rsidRDefault="008E6E68"/>
    <w:p w:rsidR="008E6E68" w:rsidRDefault="00FD3A08">
      <w:r>
        <w:br w:type="page"/>
      </w:r>
    </w:p>
    <w:p w:rsidR="008E6E68" w:rsidRDefault="008E6E68"/>
    <w:p w:rsidR="008E6E68" w:rsidRDefault="00FD3A08" w:rsidP="00BC76B7">
      <w:pPr>
        <w:widowControl/>
        <w:jc w:val="center"/>
      </w:pPr>
      <w:r>
        <w:rPr>
          <w:rFonts w:ascii="Times New Roman" w:eastAsia="Times New Roman" w:hAnsi="Times New Roman" w:cs="Times New Roman"/>
        </w:rPr>
        <w:t xml:space="preserve">Геометрія. 10 клас </w:t>
      </w:r>
      <w:r>
        <w:rPr>
          <w:rFonts w:ascii="Times New Roman" w:eastAsia="Times New Roman" w:hAnsi="Times New Roman" w:cs="Times New Roman"/>
          <w:b/>
          <w:i/>
          <w:sz w:val="22"/>
          <w:szCs w:val="22"/>
        </w:rPr>
        <w:t>(140 год, 4 год на тиждень,</w:t>
      </w:r>
    </w:p>
    <w:p w:rsidR="008E6E68" w:rsidRDefault="00FD3A08">
      <w:pPr>
        <w:jc w:val="center"/>
      </w:pPr>
      <w:r>
        <w:rPr>
          <w:rFonts w:ascii="Times New Roman" w:eastAsia="Times New Roman" w:hAnsi="Times New Roman" w:cs="Times New Roman"/>
          <w:b/>
          <w:i/>
          <w:sz w:val="22"/>
          <w:szCs w:val="22"/>
        </w:rPr>
        <w:t>систематизація та узагальнення, резервний час — 20 год)</w:t>
      </w:r>
    </w:p>
    <w:tbl>
      <w:tblPr>
        <w:tblStyle w:val="ae"/>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74"/>
        <w:gridCol w:w="4985"/>
      </w:tblGrid>
      <w:tr w:rsidR="008E6E68">
        <w:tc>
          <w:tcPr>
            <w:tcW w:w="817" w:type="dxa"/>
            <w:vAlign w:val="center"/>
          </w:tcPr>
          <w:p w:rsidR="008E6E68" w:rsidRDefault="00FD3A08">
            <w:pPr>
              <w:spacing w:after="60"/>
              <w:contextualSpacing w:val="0"/>
            </w:pPr>
            <w:r>
              <w:rPr>
                <w:rFonts w:ascii="Times New Roman" w:eastAsia="Times New Roman" w:hAnsi="Times New Roman" w:cs="Times New Roman"/>
                <w:b/>
                <w:sz w:val="20"/>
                <w:szCs w:val="20"/>
              </w:rPr>
              <w:t>К-сть</w:t>
            </w:r>
          </w:p>
          <w:p w:rsidR="008E6E68" w:rsidRDefault="00FD3A08">
            <w:pPr>
              <w:spacing w:before="60"/>
              <w:contextualSpacing w:val="0"/>
            </w:pPr>
            <w:r>
              <w:rPr>
                <w:rFonts w:ascii="Times New Roman" w:eastAsia="Times New Roman" w:hAnsi="Times New Roman" w:cs="Times New Roman"/>
                <w:b/>
                <w:sz w:val="20"/>
                <w:szCs w:val="20"/>
              </w:rPr>
              <w:t>годин</w:t>
            </w:r>
          </w:p>
        </w:tc>
        <w:tc>
          <w:tcPr>
            <w:tcW w:w="4674" w:type="dxa"/>
            <w:vAlign w:val="center"/>
          </w:tcPr>
          <w:p w:rsidR="008E6E68" w:rsidRDefault="00FD3A08">
            <w:pPr>
              <w:contextualSpacing w:val="0"/>
              <w:jc w:val="center"/>
            </w:pPr>
            <w:r>
              <w:rPr>
                <w:rFonts w:ascii="Times New Roman" w:eastAsia="Times New Roman" w:hAnsi="Times New Roman" w:cs="Times New Roman"/>
                <w:b/>
                <w:sz w:val="20"/>
                <w:szCs w:val="20"/>
              </w:rPr>
              <w:t>Зміст навчального матеріалу</w:t>
            </w:r>
          </w:p>
        </w:tc>
        <w:tc>
          <w:tcPr>
            <w:tcW w:w="4985" w:type="dxa"/>
            <w:vAlign w:val="center"/>
          </w:tcPr>
          <w:p w:rsidR="008E6E68" w:rsidRDefault="00FD3A08">
            <w:pPr>
              <w:contextualSpacing w:val="0"/>
              <w:jc w:val="center"/>
            </w:pPr>
            <w:r>
              <w:rPr>
                <w:rFonts w:ascii="Times New Roman" w:eastAsia="Times New Roman" w:hAnsi="Times New Roman" w:cs="Times New Roman"/>
                <w:b/>
                <w:sz w:val="20"/>
                <w:szCs w:val="20"/>
              </w:rPr>
              <w:t>Навчальні досягнення учнів</w:t>
            </w:r>
          </w:p>
        </w:tc>
      </w:tr>
      <w:tr w:rsidR="008E6E68">
        <w:tc>
          <w:tcPr>
            <w:tcW w:w="817" w:type="dxa"/>
          </w:tcPr>
          <w:p w:rsidR="008E6E68" w:rsidRDefault="00FD3A08">
            <w:pPr>
              <w:ind w:left="260"/>
              <w:contextualSpacing w:val="0"/>
            </w:pPr>
            <w:r>
              <w:rPr>
                <w:rFonts w:ascii="Times New Roman" w:eastAsia="Times New Roman" w:hAnsi="Times New Roman" w:cs="Times New Roman"/>
                <w:sz w:val="19"/>
                <w:szCs w:val="19"/>
              </w:rPr>
              <w:t>28</w:t>
            </w:r>
          </w:p>
          <w:p w:rsidR="008E6E68" w:rsidRDefault="00FD3A08">
            <w:pPr>
              <w:ind w:left="260"/>
              <w:contextualSpacing w:val="0"/>
            </w:pPr>
            <w:r>
              <w:rPr>
                <w:rFonts w:ascii="Times New Roman" w:eastAsia="Times New Roman" w:hAnsi="Times New Roman" w:cs="Times New Roman"/>
                <w:sz w:val="19"/>
                <w:szCs w:val="19"/>
                <w:highlight w:val="green"/>
              </w:rPr>
              <w:t>18</w:t>
            </w:r>
          </w:p>
        </w:tc>
        <w:tc>
          <w:tcPr>
            <w:tcW w:w="4674" w:type="dxa"/>
            <w:vAlign w:val="bottom"/>
          </w:tcPr>
          <w:p w:rsidR="008E6E68" w:rsidRDefault="00FD3A08">
            <w:pPr>
              <w:ind w:left="760" w:hanging="760"/>
              <w:contextualSpacing w:val="0"/>
            </w:pPr>
            <w:r>
              <w:rPr>
                <w:rFonts w:ascii="Times New Roman" w:eastAsia="Times New Roman" w:hAnsi="Times New Roman" w:cs="Times New Roman"/>
                <w:b/>
                <w:sz w:val="19"/>
                <w:szCs w:val="19"/>
              </w:rPr>
              <w:t>Тема 1. СИСТЕМАТИЗАЦІЯ ТА УЗАГАЛЬНЕННЯ ФАКТІВ І МЕТОДІВ ПЛАНІМЕТРІЇ</w:t>
            </w:r>
          </w:p>
          <w:p w:rsidR="008E6E68" w:rsidRDefault="00FD3A08">
            <w:pPr>
              <w:ind w:firstLine="260"/>
              <w:contextualSpacing w:val="0"/>
            </w:pPr>
            <w:r>
              <w:rPr>
                <w:rFonts w:ascii="Times New Roman" w:eastAsia="Times New Roman" w:hAnsi="Times New Roman" w:cs="Times New Roman"/>
                <w:sz w:val="19"/>
                <w:szCs w:val="19"/>
              </w:rPr>
              <w:t>Аксіоми планіметрії. Система опорних фактів курсу планіметрії. Геометричні і аналітичні методи розв’язування планіметрич- них задач.</w:t>
            </w:r>
          </w:p>
        </w:tc>
        <w:tc>
          <w:tcPr>
            <w:tcW w:w="4985" w:type="dxa"/>
            <w:vAlign w:val="bottom"/>
          </w:tcPr>
          <w:p w:rsidR="008E6E68" w:rsidRDefault="00FD3A08">
            <w:pPr>
              <w:contextualSpacing w:val="0"/>
            </w:pPr>
            <w:r>
              <w:rPr>
                <w:rFonts w:ascii="Times New Roman" w:eastAsia="Times New Roman" w:hAnsi="Times New Roman" w:cs="Times New Roman"/>
                <w:sz w:val="19"/>
                <w:szCs w:val="19"/>
              </w:rPr>
              <w:t>Учень (учениця):</w:t>
            </w:r>
          </w:p>
          <w:p w:rsidR="008E6E68" w:rsidRDefault="00FD3A08">
            <w:pPr>
              <w:contextualSpacing w:val="0"/>
            </w:pPr>
            <w:r>
              <w:rPr>
                <w:rFonts w:ascii="Times New Roman" w:eastAsia="Times New Roman" w:hAnsi="Times New Roman" w:cs="Times New Roman"/>
                <w:b/>
                <w:sz w:val="19"/>
                <w:szCs w:val="19"/>
              </w:rPr>
              <w:t xml:space="preserve">розрізняє </w:t>
            </w:r>
            <w:r>
              <w:rPr>
                <w:rFonts w:ascii="Times New Roman" w:eastAsia="Times New Roman" w:hAnsi="Times New Roman" w:cs="Times New Roman"/>
                <w:sz w:val="19"/>
                <w:szCs w:val="19"/>
              </w:rPr>
              <w:t xml:space="preserve">означувані і неозначувані поняття, аксіоми і теореми планіметрії, </w:t>
            </w:r>
            <w:r>
              <w:rPr>
                <w:rFonts w:ascii="Times New Roman" w:eastAsia="Times New Roman" w:hAnsi="Times New Roman" w:cs="Times New Roman"/>
                <w:sz w:val="19"/>
                <w:szCs w:val="19"/>
                <w:highlight w:val="red"/>
              </w:rPr>
              <w:t>властивості геометричних фігур;</w:t>
            </w:r>
          </w:p>
          <w:p w:rsidR="008E6E68" w:rsidRDefault="00FD3A08">
            <w:pPr>
              <w:contextualSpacing w:val="0"/>
            </w:pP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вивчені в основній школі формули і властивості для розв’язування планіметричних задач.</w:t>
            </w:r>
          </w:p>
        </w:tc>
      </w:tr>
      <w:tr w:rsidR="008E6E68">
        <w:tc>
          <w:tcPr>
            <w:tcW w:w="817" w:type="dxa"/>
          </w:tcPr>
          <w:p w:rsidR="008E6E68" w:rsidRDefault="00FD3A08">
            <w:pPr>
              <w:ind w:right="240"/>
              <w:contextualSpacing w:val="0"/>
              <w:jc w:val="right"/>
            </w:pPr>
            <w:r>
              <w:rPr>
                <w:rFonts w:ascii="Times New Roman" w:eastAsia="Times New Roman" w:hAnsi="Times New Roman" w:cs="Times New Roman"/>
                <w:sz w:val="19"/>
                <w:szCs w:val="19"/>
              </w:rPr>
              <w:t>12</w:t>
            </w:r>
          </w:p>
        </w:tc>
        <w:tc>
          <w:tcPr>
            <w:tcW w:w="4674" w:type="dxa"/>
          </w:tcPr>
          <w:p w:rsidR="008E6E68" w:rsidRDefault="00FD3A08">
            <w:pPr>
              <w:spacing w:after="60"/>
              <w:ind w:left="760" w:hanging="760"/>
              <w:contextualSpacing w:val="0"/>
            </w:pPr>
            <w:r>
              <w:rPr>
                <w:rFonts w:ascii="Times New Roman" w:eastAsia="Times New Roman" w:hAnsi="Times New Roman" w:cs="Times New Roman"/>
                <w:b/>
                <w:sz w:val="19"/>
                <w:szCs w:val="19"/>
              </w:rPr>
              <w:t>Тема 2. ВСТУП ДО СТЕРЕОМЕТРІЇ</w:t>
            </w:r>
          </w:p>
          <w:p w:rsidR="008E6E68" w:rsidRDefault="00FD3A08">
            <w:pPr>
              <w:spacing w:before="60"/>
              <w:ind w:firstLine="260"/>
              <w:contextualSpacing w:val="0"/>
            </w:pPr>
            <w:r>
              <w:rPr>
                <w:rFonts w:ascii="Times New Roman" w:eastAsia="Times New Roman" w:hAnsi="Times New Roman" w:cs="Times New Roman"/>
                <w:sz w:val="19"/>
                <w:szCs w:val="19"/>
              </w:rPr>
              <w:t xml:space="preserve">Основні поняття стереометрії. Аксіоми стереометрії та наслідки з них. Просторові геометричні фігури. </w:t>
            </w:r>
            <w:r>
              <w:rPr>
                <w:rFonts w:ascii="Times New Roman" w:eastAsia="Times New Roman" w:hAnsi="Times New Roman" w:cs="Times New Roman"/>
                <w:i/>
                <w:sz w:val="19"/>
                <w:szCs w:val="19"/>
              </w:rPr>
              <w:t>Початкові уявлення про многогранники.</w:t>
            </w:r>
          </w:p>
          <w:p w:rsidR="008E6E68" w:rsidRDefault="00FD3A08">
            <w:pPr>
              <w:ind w:left="260"/>
              <w:contextualSpacing w:val="0"/>
            </w:pPr>
            <w:r>
              <w:rPr>
                <w:rFonts w:ascii="Times New Roman" w:eastAsia="Times New Roman" w:hAnsi="Times New Roman" w:cs="Times New Roman"/>
                <w:i/>
                <w:sz w:val="19"/>
                <w:szCs w:val="19"/>
              </w:rPr>
              <w:t>Найпростіші задачі на побудову перерізів многогранників. Поняття про аксіоматичний метод.</w:t>
            </w:r>
          </w:p>
        </w:tc>
        <w:tc>
          <w:tcPr>
            <w:tcW w:w="4985" w:type="dxa"/>
            <w:vAlign w:val="bottom"/>
          </w:tcPr>
          <w:p w:rsidR="008E6E68" w:rsidRDefault="00FD3A08">
            <w:pPr>
              <w:contextualSpacing w:val="0"/>
            </w:pPr>
            <w:r>
              <w:rPr>
                <w:rFonts w:ascii="Times New Roman" w:eastAsia="Times New Roman" w:hAnsi="Times New Roman" w:cs="Times New Roman"/>
                <w:sz w:val="19"/>
                <w:szCs w:val="19"/>
              </w:rPr>
              <w:t>Учень (учениця):</w:t>
            </w:r>
          </w:p>
          <w:p w:rsidR="008E6E68" w:rsidRDefault="00FD3A08">
            <w:pPr>
              <w:contextualSpacing w:val="0"/>
            </w:pPr>
            <w:r>
              <w:rPr>
                <w:rFonts w:ascii="Times New Roman" w:eastAsia="Times New Roman" w:hAnsi="Times New Roman" w:cs="Times New Roman"/>
                <w:b/>
                <w:sz w:val="19"/>
                <w:szCs w:val="19"/>
              </w:rPr>
              <w:t xml:space="preserve">розрізняє </w:t>
            </w:r>
            <w:r>
              <w:rPr>
                <w:rFonts w:ascii="Times New Roman" w:eastAsia="Times New Roman" w:hAnsi="Times New Roman" w:cs="Times New Roman"/>
                <w:sz w:val="19"/>
                <w:szCs w:val="19"/>
              </w:rPr>
              <w:t>означувані і неозначувані поняття, аксіоми і теореми стереометрії;</w:t>
            </w:r>
          </w:p>
          <w:p w:rsidR="008E6E68" w:rsidRDefault="00FD3A08">
            <w:pPr>
              <w:contextualSpacing w:val="0"/>
            </w:pPr>
            <w:r>
              <w:rPr>
                <w:rFonts w:ascii="Times New Roman" w:eastAsia="Times New Roman" w:hAnsi="Times New Roman" w:cs="Times New Roman"/>
                <w:b/>
                <w:sz w:val="19"/>
                <w:szCs w:val="19"/>
              </w:rPr>
              <w:t xml:space="preserve">називає </w:t>
            </w:r>
            <w:r>
              <w:rPr>
                <w:rFonts w:ascii="Times New Roman" w:eastAsia="Times New Roman" w:hAnsi="Times New Roman" w:cs="Times New Roman"/>
                <w:sz w:val="19"/>
                <w:szCs w:val="19"/>
              </w:rPr>
              <w:t>основні поняття стереометрії;</w:t>
            </w:r>
          </w:p>
          <w:p w:rsidR="008E6E68" w:rsidRDefault="00FD3A08">
            <w:pPr>
              <w:contextualSpacing w:val="0"/>
            </w:pPr>
            <w:r>
              <w:rPr>
                <w:rFonts w:ascii="Times New Roman" w:eastAsia="Times New Roman" w:hAnsi="Times New Roman" w:cs="Times New Roman"/>
                <w:b/>
                <w:sz w:val="19"/>
                <w:szCs w:val="19"/>
              </w:rPr>
              <w:t xml:space="preserve">наводить приклади </w:t>
            </w:r>
            <w:r>
              <w:rPr>
                <w:rFonts w:ascii="Times New Roman" w:eastAsia="Times New Roman" w:hAnsi="Times New Roman" w:cs="Times New Roman"/>
                <w:sz w:val="19"/>
                <w:szCs w:val="19"/>
              </w:rPr>
              <w:t>просторових геометричних фігур;</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аксіоми стереометрії та наслідки з них;</w:t>
            </w:r>
          </w:p>
          <w:p w:rsidR="008E6E68" w:rsidRDefault="00FD3A08">
            <w:pPr>
              <w:contextualSpacing w:val="0"/>
            </w:pPr>
            <w:r>
              <w:rPr>
                <w:rFonts w:ascii="Times New Roman" w:eastAsia="Times New Roman" w:hAnsi="Times New Roman" w:cs="Times New Roman"/>
                <w:b/>
                <w:sz w:val="19"/>
                <w:szCs w:val="19"/>
              </w:rPr>
              <w:t xml:space="preserve">пояснює </w:t>
            </w:r>
            <w:r>
              <w:rPr>
                <w:rFonts w:ascii="Times New Roman" w:eastAsia="Times New Roman" w:hAnsi="Times New Roman" w:cs="Times New Roman"/>
                <w:sz w:val="19"/>
                <w:szCs w:val="19"/>
              </w:rPr>
              <w:t xml:space="preserve">застосування аксіом стереометрії до розв’язування геометричних і практичних задач; </w:t>
            </w: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задачі на побудову перерізів.</w:t>
            </w:r>
          </w:p>
        </w:tc>
      </w:tr>
      <w:tr w:rsidR="008E6E68">
        <w:tc>
          <w:tcPr>
            <w:tcW w:w="817" w:type="dxa"/>
          </w:tcPr>
          <w:p w:rsidR="008E6E68" w:rsidRDefault="00FD3A08">
            <w:pPr>
              <w:ind w:right="240"/>
              <w:contextualSpacing w:val="0"/>
              <w:jc w:val="right"/>
            </w:pPr>
            <w:r>
              <w:rPr>
                <w:rFonts w:ascii="Times New Roman" w:eastAsia="Times New Roman" w:hAnsi="Times New Roman" w:cs="Times New Roman"/>
                <w:sz w:val="19"/>
                <w:szCs w:val="19"/>
              </w:rPr>
              <w:t>40</w:t>
            </w:r>
          </w:p>
          <w:p w:rsidR="008E6E68" w:rsidRDefault="00FD3A08">
            <w:pPr>
              <w:ind w:right="240"/>
              <w:contextualSpacing w:val="0"/>
              <w:jc w:val="right"/>
            </w:pPr>
            <w:r>
              <w:rPr>
                <w:rFonts w:ascii="Times New Roman" w:eastAsia="Times New Roman" w:hAnsi="Times New Roman" w:cs="Times New Roman"/>
                <w:sz w:val="19"/>
                <w:szCs w:val="19"/>
                <w:highlight w:val="green"/>
              </w:rPr>
              <w:t>21</w:t>
            </w:r>
          </w:p>
        </w:tc>
        <w:tc>
          <w:tcPr>
            <w:tcW w:w="4674" w:type="dxa"/>
            <w:vAlign w:val="bottom"/>
          </w:tcPr>
          <w:p w:rsidR="008E6E68" w:rsidRDefault="00FD3A08">
            <w:pPr>
              <w:ind w:left="760" w:hanging="760"/>
              <w:contextualSpacing w:val="0"/>
            </w:pPr>
            <w:r>
              <w:rPr>
                <w:rFonts w:ascii="Times New Roman" w:eastAsia="Times New Roman" w:hAnsi="Times New Roman" w:cs="Times New Roman"/>
                <w:b/>
                <w:sz w:val="19"/>
                <w:szCs w:val="19"/>
              </w:rPr>
              <w:t>Тема 3. ПАРАЛЕЛЬНІСТЬ ПРЯМИХ І ПЛОЩИН У ПРОСТОРІ</w:t>
            </w:r>
          </w:p>
          <w:p w:rsidR="008E6E68" w:rsidRDefault="00FD3A08">
            <w:pPr>
              <w:ind w:firstLine="260"/>
              <w:contextualSpacing w:val="0"/>
            </w:pPr>
            <w:r>
              <w:rPr>
                <w:rFonts w:ascii="Times New Roman" w:eastAsia="Times New Roman" w:hAnsi="Times New Roman" w:cs="Times New Roman"/>
                <w:sz w:val="19"/>
                <w:szCs w:val="19"/>
              </w:rPr>
              <w:t xml:space="preserve">Взаємне розміщення двох прямих у просторі: прямі, що перетинаються, паралельні, мимобіжні прямі. </w:t>
            </w:r>
            <w:r>
              <w:rPr>
                <w:rFonts w:ascii="Times New Roman" w:eastAsia="Times New Roman" w:hAnsi="Times New Roman" w:cs="Times New Roman"/>
                <w:i/>
                <w:sz w:val="19"/>
                <w:szCs w:val="19"/>
              </w:rPr>
              <w:t>Ознака мимобіжних прямих.</w:t>
            </w:r>
          </w:p>
          <w:p w:rsidR="008E6E68" w:rsidRDefault="00FD3A08">
            <w:pPr>
              <w:ind w:firstLine="260"/>
              <w:contextualSpacing w:val="0"/>
            </w:pPr>
            <w:r>
              <w:rPr>
                <w:rFonts w:ascii="Times New Roman" w:eastAsia="Times New Roman" w:hAnsi="Times New Roman" w:cs="Times New Roman"/>
                <w:sz w:val="19"/>
                <w:szCs w:val="19"/>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8E6E68" w:rsidRDefault="00FD3A08">
            <w:pPr>
              <w:ind w:firstLine="260"/>
              <w:contextualSpacing w:val="0"/>
            </w:pPr>
            <w:r>
              <w:rPr>
                <w:rFonts w:ascii="Times New Roman" w:eastAsia="Times New Roman" w:hAnsi="Times New Roman" w:cs="Times New Roman"/>
                <w:sz w:val="19"/>
                <w:szCs w:val="19"/>
              </w:rPr>
              <w:t xml:space="preserve">Взаємне розміщення двох площин у просторі: площини, що перетинаються, паралельні площини. Ознака паралельності площин. </w:t>
            </w:r>
            <w:r>
              <w:rPr>
                <w:rFonts w:ascii="Times New Roman" w:eastAsia="Times New Roman" w:hAnsi="Times New Roman" w:cs="Times New Roman"/>
                <w:i/>
                <w:sz w:val="19"/>
                <w:szCs w:val="19"/>
              </w:rPr>
              <w:t>Існування площини, паралельної даній площині.</w:t>
            </w:r>
            <w:r>
              <w:rPr>
                <w:rFonts w:ascii="Times New Roman" w:eastAsia="Times New Roman" w:hAnsi="Times New Roman" w:cs="Times New Roman"/>
                <w:sz w:val="19"/>
                <w:szCs w:val="19"/>
              </w:rPr>
              <w:t xml:space="preserve"> Властивості паралельних площин.</w:t>
            </w:r>
          </w:p>
          <w:p w:rsidR="008E6E68" w:rsidRDefault="00FD3A08">
            <w:pPr>
              <w:ind w:firstLine="260"/>
              <w:contextualSpacing w:val="0"/>
            </w:pPr>
            <w:r>
              <w:rPr>
                <w:rFonts w:ascii="Times New Roman" w:eastAsia="Times New Roman" w:hAnsi="Times New Roman" w:cs="Times New Roman"/>
                <w:sz w:val="19"/>
                <w:szCs w:val="19"/>
              </w:rPr>
              <w:t xml:space="preserve">Паралельне проектування, його властивості. </w:t>
            </w:r>
            <w:r>
              <w:rPr>
                <w:rFonts w:ascii="Times New Roman" w:eastAsia="Times New Roman" w:hAnsi="Times New Roman" w:cs="Times New Roman"/>
                <w:i/>
                <w:sz w:val="19"/>
                <w:szCs w:val="19"/>
                <w:highlight w:val="red"/>
              </w:rPr>
              <w:t xml:space="preserve">[Поняття про центральне проектування.] </w:t>
            </w:r>
            <w:r>
              <w:rPr>
                <w:rFonts w:ascii="Times New Roman" w:eastAsia="Times New Roman" w:hAnsi="Times New Roman" w:cs="Times New Roman"/>
                <w:i/>
                <w:sz w:val="19"/>
                <w:szCs w:val="19"/>
              </w:rPr>
              <w:t>Зображення плоских і просторових фігур у стереометрії.</w:t>
            </w:r>
          </w:p>
          <w:p w:rsidR="008E6E68" w:rsidRDefault="00FD3A08">
            <w:pPr>
              <w:ind w:firstLine="260"/>
              <w:contextualSpacing w:val="0"/>
            </w:pPr>
            <w:r>
              <w:rPr>
                <w:rFonts w:ascii="Times New Roman" w:eastAsia="Times New Roman" w:hAnsi="Times New Roman" w:cs="Times New Roman"/>
                <w:i/>
                <w:sz w:val="19"/>
                <w:szCs w:val="19"/>
              </w:rPr>
              <w:t>Задачі на побудову перерізів многогранників. Методи слідів і проекцій побудови перерізів.</w:t>
            </w:r>
          </w:p>
        </w:tc>
        <w:tc>
          <w:tcPr>
            <w:tcW w:w="4985" w:type="dxa"/>
          </w:tcPr>
          <w:p w:rsidR="008E6E68" w:rsidRDefault="00FD3A08">
            <w:pPr>
              <w:contextualSpacing w:val="0"/>
            </w:pPr>
            <w:r>
              <w:rPr>
                <w:rFonts w:ascii="Times New Roman" w:eastAsia="Times New Roman" w:hAnsi="Times New Roman" w:cs="Times New Roman"/>
                <w:sz w:val="19"/>
                <w:szCs w:val="19"/>
              </w:rPr>
              <w:t>Учень (учениця):</w:t>
            </w:r>
          </w:p>
          <w:p w:rsidR="008E6E68" w:rsidRDefault="00FD3A08">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паралельних і мимобіжних прямих, паралельних прямої і площини, паралельних площин; ознаки паралельності прямих і площин; властивості паралельних прямих і площин;</w:t>
            </w:r>
          </w:p>
          <w:p w:rsidR="008E6E68" w:rsidRDefault="00FD3A08">
            <w:pPr>
              <w:contextualSpacing w:val="0"/>
            </w:pPr>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класифікує </w:t>
            </w:r>
            <w:r>
              <w:rPr>
                <w:rFonts w:ascii="Times New Roman" w:eastAsia="Times New Roman" w:hAnsi="Times New Roman" w:cs="Times New Roman"/>
                <w:sz w:val="19"/>
                <w:szCs w:val="19"/>
              </w:rPr>
              <w:t xml:space="preserve">взаємне розміщення прямих, прямих і площин, площин </w:t>
            </w:r>
            <w:r>
              <w:rPr>
                <w:rFonts w:ascii="Times New Roman" w:eastAsia="Times New Roman" w:hAnsi="Times New Roman" w:cs="Times New Roman"/>
                <w:b/>
                <w:sz w:val="19"/>
                <w:szCs w:val="19"/>
              </w:rPr>
              <w:t xml:space="preserve">у </w:t>
            </w:r>
            <w:r>
              <w:rPr>
                <w:rFonts w:ascii="Times New Roman" w:eastAsia="Times New Roman" w:hAnsi="Times New Roman" w:cs="Times New Roman"/>
                <w:sz w:val="19"/>
                <w:szCs w:val="19"/>
              </w:rPr>
              <w:t>просторі;</w:t>
            </w:r>
          </w:p>
          <w:p w:rsidR="008E6E68" w:rsidRDefault="00FD3A08">
            <w:pPr>
              <w:contextualSpacing w:val="0"/>
            </w:pPr>
            <w:r>
              <w:rPr>
                <w:rFonts w:ascii="Times New Roman" w:eastAsia="Times New Roman" w:hAnsi="Times New Roman" w:cs="Times New Roman"/>
                <w:b/>
                <w:sz w:val="19"/>
                <w:szCs w:val="19"/>
              </w:rPr>
              <w:t xml:space="preserve">знаходить і зображує </w:t>
            </w:r>
            <w:r>
              <w:rPr>
                <w:rFonts w:ascii="Times New Roman" w:eastAsia="Times New Roman" w:hAnsi="Times New Roman" w:cs="Times New Roman"/>
                <w:sz w:val="19"/>
                <w:szCs w:val="19"/>
              </w:rPr>
              <w:t>паралельні прямі та площини на рисунках і моделях;</w:t>
            </w:r>
          </w:p>
          <w:p w:rsidR="008E6E68" w:rsidRDefault="00FD3A08">
            <w:pPr>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зображення просторових фігур на площині;</w:t>
            </w:r>
          </w:p>
          <w:p w:rsidR="008E6E68" w:rsidRDefault="00FD3A08">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задачі на застосування властивостей та ознак паралельності</w:t>
            </w:r>
          </w:p>
          <w:p w:rsidR="008E6E68" w:rsidRDefault="00FD3A08">
            <w:pPr>
              <w:contextualSpacing w:val="0"/>
            </w:pPr>
            <w:r>
              <w:rPr>
                <w:rFonts w:ascii="Times New Roman" w:eastAsia="Times New Roman" w:hAnsi="Times New Roman" w:cs="Times New Roman"/>
                <w:sz w:val="19"/>
                <w:szCs w:val="19"/>
              </w:rPr>
              <w:t>прямих і площин;</w:t>
            </w:r>
          </w:p>
          <w:p w:rsidR="008E6E68" w:rsidRDefault="00FD3A08">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метод слідів і проекцій до побудови перерізів та розв’язування задач.</w:t>
            </w:r>
          </w:p>
        </w:tc>
      </w:tr>
      <w:tr w:rsidR="008E6E68">
        <w:tc>
          <w:tcPr>
            <w:tcW w:w="817" w:type="dxa"/>
          </w:tcPr>
          <w:p w:rsidR="008E6E68" w:rsidRDefault="00FD3A08">
            <w:pPr>
              <w:ind w:right="240"/>
              <w:contextualSpacing w:val="0"/>
              <w:jc w:val="right"/>
            </w:pPr>
            <w:r>
              <w:rPr>
                <w:rFonts w:ascii="Times New Roman" w:eastAsia="Times New Roman" w:hAnsi="Times New Roman" w:cs="Times New Roman"/>
                <w:sz w:val="19"/>
                <w:szCs w:val="19"/>
              </w:rPr>
              <w:t>40</w:t>
            </w:r>
          </w:p>
          <w:p w:rsidR="008E6E68" w:rsidRDefault="00FD3A08">
            <w:pPr>
              <w:ind w:right="240"/>
              <w:contextualSpacing w:val="0"/>
              <w:jc w:val="right"/>
            </w:pPr>
            <w:r>
              <w:rPr>
                <w:rFonts w:ascii="Times New Roman" w:eastAsia="Times New Roman" w:hAnsi="Times New Roman" w:cs="Times New Roman"/>
                <w:sz w:val="19"/>
                <w:szCs w:val="19"/>
                <w:highlight w:val="green"/>
              </w:rPr>
              <w:t>24</w:t>
            </w:r>
          </w:p>
        </w:tc>
        <w:tc>
          <w:tcPr>
            <w:tcW w:w="4674" w:type="dxa"/>
            <w:vAlign w:val="bottom"/>
          </w:tcPr>
          <w:p w:rsidR="008E6E68" w:rsidRDefault="00FD3A08">
            <w:pPr>
              <w:ind w:left="760" w:hanging="760"/>
              <w:contextualSpacing w:val="0"/>
            </w:pPr>
            <w:r>
              <w:rPr>
                <w:rFonts w:ascii="Times New Roman" w:eastAsia="Times New Roman" w:hAnsi="Times New Roman" w:cs="Times New Roman"/>
                <w:b/>
                <w:sz w:val="19"/>
                <w:szCs w:val="19"/>
              </w:rPr>
              <w:t>Тема 4. ПЕРПЕНДИКУЛЯРНІСТЬ ПРЯМИХ І ПЛОЩИН У ПРОСТОРІ</w:t>
            </w:r>
          </w:p>
          <w:p w:rsidR="008E6E68" w:rsidRDefault="00FD3A08">
            <w:pPr>
              <w:ind w:firstLine="260"/>
              <w:contextualSpacing w:val="0"/>
            </w:pPr>
            <w:r>
              <w:rPr>
                <w:rFonts w:ascii="Times New Roman" w:eastAsia="Times New Roman" w:hAnsi="Times New Roman" w:cs="Times New Roman"/>
                <w:sz w:val="19"/>
                <w:szCs w:val="19"/>
              </w:rPr>
              <w:t>Перпендикулярність прямих у просторі.</w:t>
            </w:r>
          </w:p>
          <w:p w:rsidR="008E6E68" w:rsidRDefault="00FD3A08">
            <w:pPr>
              <w:ind w:firstLine="260"/>
              <w:contextualSpacing w:val="0"/>
            </w:pPr>
            <w:r>
              <w:rPr>
                <w:rFonts w:ascii="Times New Roman" w:eastAsia="Times New Roman" w:hAnsi="Times New Roman" w:cs="Times New Roman"/>
                <w:sz w:val="19"/>
                <w:szCs w:val="19"/>
              </w:rPr>
              <w:t>Перпендикулярність прямої та площини. Ознака перпендикулярності прямої та площини.</w:t>
            </w:r>
          </w:p>
          <w:p w:rsidR="008E6E68" w:rsidRDefault="00FD3A08">
            <w:pPr>
              <w:spacing w:after="120"/>
              <w:ind w:firstLine="260"/>
              <w:contextualSpacing w:val="0"/>
            </w:pPr>
            <w:r>
              <w:rPr>
                <w:rFonts w:ascii="Times New Roman" w:eastAsia="Times New Roman" w:hAnsi="Times New Roman" w:cs="Times New Roman"/>
                <w:sz w:val="19"/>
                <w:szCs w:val="19"/>
              </w:rPr>
              <w:t>Перпендикуляр і похила. Теорема про три перпендикуляри.</w:t>
            </w:r>
          </w:p>
          <w:p w:rsidR="008E6E68" w:rsidRDefault="00FD3A08">
            <w:pPr>
              <w:spacing w:before="120"/>
              <w:ind w:firstLine="260"/>
              <w:contextualSpacing w:val="0"/>
            </w:pPr>
            <w:r>
              <w:rPr>
                <w:rFonts w:ascii="Times New Roman" w:eastAsia="Times New Roman" w:hAnsi="Times New Roman" w:cs="Times New Roman"/>
                <w:sz w:val="19"/>
                <w:szCs w:val="19"/>
              </w:rPr>
              <w:t>Перпендикулярність площин. Ознака перпендикулярності площин. Зв'язок між паралельністю та перпендикулярністю прямих і площин.</w:t>
            </w:r>
          </w:p>
          <w:p w:rsidR="008E6E68" w:rsidRDefault="00FD3A08">
            <w:pPr>
              <w:ind w:firstLine="260"/>
              <w:contextualSpacing w:val="0"/>
            </w:pPr>
            <w:r>
              <w:rPr>
                <w:rFonts w:ascii="Times New Roman" w:eastAsia="Times New Roman" w:hAnsi="Times New Roman" w:cs="Times New Roman"/>
                <w:sz w:val="19"/>
                <w:szCs w:val="19"/>
              </w:rPr>
              <w:t>Кути у просторі: між прямими, між прямою і площиною, між площинами.</w:t>
            </w:r>
          </w:p>
          <w:p w:rsidR="008E6E68" w:rsidRDefault="00FD3A08">
            <w:pPr>
              <w:ind w:firstLine="260"/>
              <w:contextualSpacing w:val="0"/>
            </w:pPr>
            <w:r>
              <w:rPr>
                <w:rFonts w:ascii="Times New Roman" w:eastAsia="Times New Roman" w:hAnsi="Times New Roman" w:cs="Times New Roman"/>
                <w:sz w:val="19"/>
                <w:szCs w:val="19"/>
              </w:rPr>
              <w:t xml:space="preserve">Відстані у просторі: від точки до прямої, від точки до площини, від прямої до паралельної їй площини, </w:t>
            </w:r>
            <w:r>
              <w:rPr>
                <w:rFonts w:ascii="Times New Roman" w:eastAsia="Times New Roman" w:hAnsi="Times New Roman" w:cs="Times New Roman"/>
                <w:i/>
                <w:sz w:val="19"/>
                <w:szCs w:val="19"/>
                <w:highlight w:val="red"/>
              </w:rPr>
              <w:t>[від точки до фігури,]</w:t>
            </w:r>
            <w:r>
              <w:rPr>
                <w:rFonts w:ascii="Times New Roman" w:eastAsia="Times New Roman" w:hAnsi="Times New Roman" w:cs="Times New Roman"/>
                <w:i/>
                <w:sz w:val="19"/>
                <w:szCs w:val="19"/>
              </w:rPr>
              <w:t xml:space="preserve"> </w:t>
            </w:r>
            <w:r>
              <w:rPr>
                <w:rFonts w:ascii="Times New Roman" w:eastAsia="Times New Roman" w:hAnsi="Times New Roman" w:cs="Times New Roman"/>
                <w:sz w:val="19"/>
                <w:szCs w:val="19"/>
              </w:rPr>
              <w:t>між паралельними площинами, між мимобіжними прямими,</w:t>
            </w:r>
            <w:r>
              <w:rPr>
                <w:rFonts w:ascii="Times New Roman" w:eastAsia="Times New Roman" w:hAnsi="Times New Roman" w:cs="Times New Roman"/>
                <w:sz w:val="19"/>
                <w:szCs w:val="19"/>
                <w:highlight w:val="red"/>
              </w:rPr>
              <w:t xml:space="preserve"> </w:t>
            </w:r>
            <w:r>
              <w:rPr>
                <w:rFonts w:ascii="Times New Roman" w:eastAsia="Times New Roman" w:hAnsi="Times New Roman" w:cs="Times New Roman"/>
                <w:i/>
                <w:sz w:val="19"/>
                <w:szCs w:val="19"/>
                <w:highlight w:val="red"/>
              </w:rPr>
              <w:t>[між двома фігурами]</w:t>
            </w:r>
            <w:r>
              <w:rPr>
                <w:rFonts w:ascii="Times New Roman" w:eastAsia="Times New Roman" w:hAnsi="Times New Roman" w:cs="Times New Roman"/>
                <w:i/>
                <w:sz w:val="19"/>
                <w:szCs w:val="19"/>
              </w:rPr>
              <w:t>.</w:t>
            </w:r>
          </w:p>
          <w:p w:rsidR="008E6E68" w:rsidRDefault="00FD3A08">
            <w:pPr>
              <w:ind w:firstLine="260"/>
              <w:contextualSpacing w:val="0"/>
            </w:pPr>
            <w:r>
              <w:rPr>
                <w:rFonts w:ascii="Times New Roman" w:eastAsia="Times New Roman" w:hAnsi="Times New Roman" w:cs="Times New Roman"/>
                <w:sz w:val="19"/>
                <w:szCs w:val="19"/>
              </w:rPr>
              <w:t xml:space="preserve">Ортогональне проектування. </w:t>
            </w:r>
            <w:r>
              <w:rPr>
                <w:rFonts w:ascii="Times New Roman" w:eastAsia="Times New Roman" w:hAnsi="Times New Roman" w:cs="Times New Roman"/>
                <w:i/>
                <w:sz w:val="19"/>
                <w:szCs w:val="19"/>
              </w:rPr>
              <w:t>Площа ортогональної проекції многокутника.</w:t>
            </w:r>
          </w:p>
          <w:p w:rsidR="008E6E68" w:rsidRDefault="00FD3A08">
            <w:pPr>
              <w:ind w:firstLine="260"/>
              <w:contextualSpacing w:val="0"/>
            </w:pPr>
            <w:r>
              <w:rPr>
                <w:rFonts w:ascii="Times New Roman" w:eastAsia="Times New Roman" w:hAnsi="Times New Roman" w:cs="Times New Roman"/>
                <w:sz w:val="19"/>
                <w:szCs w:val="19"/>
              </w:rPr>
              <w:t>Практичне застосування властивостей паралельності та перпендикулярності прямих і площин.</w:t>
            </w:r>
          </w:p>
        </w:tc>
        <w:tc>
          <w:tcPr>
            <w:tcW w:w="4985" w:type="dxa"/>
          </w:tcPr>
          <w:p w:rsidR="008E6E68" w:rsidRDefault="00FD3A08">
            <w:pPr>
              <w:spacing w:after="60"/>
              <w:contextualSpacing w:val="0"/>
            </w:pPr>
            <w:r>
              <w:rPr>
                <w:rFonts w:ascii="Times New Roman" w:eastAsia="Times New Roman" w:hAnsi="Times New Roman" w:cs="Times New Roman"/>
                <w:sz w:val="19"/>
                <w:szCs w:val="19"/>
              </w:rPr>
              <w:t>Учень (учениця):</w:t>
            </w:r>
          </w:p>
          <w:p w:rsidR="008E6E68" w:rsidRDefault="00FD3A08">
            <w:pPr>
              <w:spacing w:before="6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8E6E68" w:rsidRDefault="00FD3A08">
            <w:pPr>
              <w:contextualSpacing w:val="0"/>
            </w:pPr>
            <w:r>
              <w:rPr>
                <w:rFonts w:ascii="Times New Roman" w:eastAsia="Times New Roman" w:hAnsi="Times New Roman" w:cs="Times New Roman"/>
                <w:b/>
                <w:sz w:val="18"/>
                <w:szCs w:val="18"/>
              </w:rPr>
              <w:t>обґрунтовує</w:t>
            </w:r>
            <w:r>
              <w:rPr>
                <w:rFonts w:ascii="Times New Roman" w:eastAsia="Times New Roman" w:hAnsi="Times New Roman" w:cs="Times New Roman"/>
                <w:sz w:val="18"/>
                <w:szCs w:val="18"/>
              </w:rPr>
              <w:t xml:space="preserve"> </w:t>
            </w:r>
            <w:r>
              <w:rPr>
                <w:rFonts w:ascii="Times New Roman" w:eastAsia="Times New Roman" w:hAnsi="Times New Roman" w:cs="Times New Roman"/>
                <w:sz w:val="19"/>
                <w:szCs w:val="19"/>
              </w:rPr>
              <w:t>взаємозв’язок паралельності й перпендикулярності прямих і площин у просторі;</w:t>
            </w:r>
          </w:p>
          <w:p w:rsidR="008E6E68" w:rsidRDefault="00FD3A08">
            <w:pPr>
              <w:spacing w:before="60"/>
              <w:contextualSpacing w:val="0"/>
            </w:pPr>
            <w:r>
              <w:rPr>
                <w:rFonts w:ascii="Times New Roman" w:eastAsia="Times New Roman" w:hAnsi="Times New Roman" w:cs="Times New Roman"/>
                <w:b/>
                <w:sz w:val="18"/>
                <w:szCs w:val="18"/>
              </w:rPr>
              <w:t>використовує</w:t>
            </w:r>
            <w:r>
              <w:rPr>
                <w:rFonts w:ascii="Times New Roman" w:eastAsia="Times New Roman" w:hAnsi="Times New Roman" w:cs="Times New Roman"/>
                <w:sz w:val="18"/>
                <w:szCs w:val="18"/>
              </w:rPr>
              <w:t xml:space="preserve"> </w:t>
            </w:r>
            <w:r>
              <w:rPr>
                <w:rFonts w:ascii="Times New Roman" w:eastAsia="Times New Roman" w:hAnsi="Times New Roman" w:cs="Times New Roman"/>
                <w:sz w:val="19"/>
                <w:szCs w:val="19"/>
              </w:rPr>
              <w:t xml:space="preserve">вивчені властивості та ознаки для розв’язування задач; </w:t>
            </w:r>
            <w:r>
              <w:rPr>
                <w:rFonts w:ascii="Times New Roman" w:eastAsia="Times New Roman" w:hAnsi="Times New Roman" w:cs="Times New Roman"/>
                <w:sz w:val="18"/>
                <w:szCs w:val="18"/>
              </w:rPr>
              <w:t xml:space="preserve">обчислює </w:t>
            </w:r>
            <w:r>
              <w:rPr>
                <w:rFonts w:ascii="Times New Roman" w:eastAsia="Times New Roman" w:hAnsi="Times New Roman" w:cs="Times New Roman"/>
                <w:sz w:val="19"/>
                <w:szCs w:val="19"/>
              </w:rPr>
              <w:t>відстані та кути у просторі.</w:t>
            </w:r>
          </w:p>
        </w:tc>
      </w:tr>
      <w:tr w:rsidR="008E6E68">
        <w:tc>
          <w:tcPr>
            <w:tcW w:w="817" w:type="dxa"/>
          </w:tcPr>
          <w:p w:rsidR="008E6E68" w:rsidRDefault="00FD3A08">
            <w:pPr>
              <w:ind w:left="260"/>
              <w:contextualSpacing w:val="0"/>
            </w:pPr>
            <w:r>
              <w:rPr>
                <w:rFonts w:ascii="Times New Roman" w:eastAsia="Times New Roman" w:hAnsi="Times New Roman" w:cs="Times New Roman"/>
                <w:sz w:val="18"/>
                <w:szCs w:val="18"/>
              </w:rPr>
              <w:t>32</w:t>
            </w:r>
          </w:p>
          <w:p w:rsidR="008E6E68" w:rsidRDefault="00FD3A08">
            <w:pPr>
              <w:ind w:left="260"/>
              <w:contextualSpacing w:val="0"/>
            </w:pPr>
            <w:r>
              <w:rPr>
                <w:rFonts w:ascii="Times New Roman" w:eastAsia="Times New Roman" w:hAnsi="Times New Roman" w:cs="Times New Roman"/>
                <w:sz w:val="18"/>
                <w:szCs w:val="18"/>
                <w:highlight w:val="green"/>
              </w:rPr>
              <w:t>18</w:t>
            </w:r>
          </w:p>
        </w:tc>
        <w:tc>
          <w:tcPr>
            <w:tcW w:w="4674" w:type="dxa"/>
            <w:vAlign w:val="bottom"/>
          </w:tcPr>
          <w:p w:rsidR="008E6E68" w:rsidRDefault="00FD3A08">
            <w:pPr>
              <w:ind w:left="760"/>
              <w:contextualSpacing w:val="0"/>
            </w:pPr>
            <w:r>
              <w:rPr>
                <w:rFonts w:ascii="Times New Roman" w:eastAsia="Times New Roman" w:hAnsi="Times New Roman" w:cs="Times New Roman"/>
                <w:b/>
                <w:sz w:val="19"/>
                <w:szCs w:val="19"/>
              </w:rPr>
              <w:t xml:space="preserve">Тема 5. КООРДИНАТИ, ГЕОМЕТРИЧНІ ПЕРЕТВОРЕННЯ ТА ВЕКТОРИ У </w:t>
            </w:r>
            <w:r>
              <w:rPr>
                <w:rFonts w:ascii="Times New Roman" w:eastAsia="Times New Roman" w:hAnsi="Times New Roman" w:cs="Times New Roman"/>
                <w:b/>
                <w:sz w:val="19"/>
                <w:szCs w:val="19"/>
              </w:rPr>
              <w:lastRenderedPageBreak/>
              <w:t>ПРОСТОРІ</w:t>
            </w:r>
          </w:p>
          <w:p w:rsidR="008E6E68" w:rsidRDefault="00FD3A08">
            <w:pPr>
              <w:ind w:firstLine="260"/>
              <w:contextualSpacing w:val="0"/>
            </w:pPr>
            <w:r>
              <w:rPr>
                <w:rFonts w:ascii="Times New Roman" w:eastAsia="Times New Roman" w:hAnsi="Times New Roman" w:cs="Times New Roman"/>
                <w:sz w:val="19"/>
                <w:szCs w:val="19"/>
              </w:rPr>
              <w:t>Прямокутна система координат у просторі. Відстань між точками. Координати середини відрізка. Поділ відрізка у даному відношенні.</w:t>
            </w:r>
          </w:p>
          <w:p w:rsidR="008E6E68" w:rsidRDefault="00FD3A08">
            <w:pPr>
              <w:ind w:firstLine="260"/>
              <w:contextualSpacing w:val="0"/>
            </w:pPr>
            <w:r>
              <w:rPr>
                <w:rFonts w:ascii="Times New Roman" w:eastAsia="Times New Roman" w:hAnsi="Times New Roman" w:cs="Times New Roman"/>
                <w:sz w:val="19"/>
                <w:szCs w:val="19"/>
              </w:rPr>
              <w:t xml:space="preserve">Вектори у просторі. Рівність векторів. Колінеарність векторів. Компланарність векторів. Операції над векторами та їх властивості: додавання і віднімання векторів, множення вектора на число, скалярний добуток векторів. </w:t>
            </w:r>
            <w:r>
              <w:rPr>
                <w:rFonts w:ascii="Times New Roman" w:eastAsia="Times New Roman" w:hAnsi="Times New Roman" w:cs="Times New Roman"/>
                <w:i/>
                <w:sz w:val="19"/>
                <w:szCs w:val="19"/>
                <w:highlight w:val="red"/>
              </w:rPr>
              <w:t>Розкладання вектора за трьома некомпланарними векторами.</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Кут між векторами.</w:t>
            </w:r>
          </w:p>
          <w:p w:rsidR="008E6E68" w:rsidRDefault="00FD3A08">
            <w:pPr>
              <w:spacing w:after="60"/>
              <w:ind w:firstLine="260"/>
              <w:contextualSpacing w:val="0"/>
            </w:pPr>
            <w:r>
              <w:rPr>
                <w:rFonts w:ascii="Times New Roman" w:eastAsia="Times New Roman" w:hAnsi="Times New Roman" w:cs="Times New Roman"/>
                <w:i/>
                <w:sz w:val="19"/>
                <w:szCs w:val="19"/>
              </w:rPr>
              <w:t>Рівняння площини, сфери.</w:t>
            </w:r>
          </w:p>
          <w:p w:rsidR="008E6E68" w:rsidRDefault="00FD3A08">
            <w:pPr>
              <w:spacing w:before="60"/>
              <w:ind w:firstLine="260"/>
              <w:contextualSpacing w:val="0"/>
            </w:pPr>
            <w:r>
              <w:rPr>
                <w:rFonts w:ascii="Times New Roman" w:eastAsia="Times New Roman" w:hAnsi="Times New Roman" w:cs="Times New Roman"/>
                <w:i/>
                <w:sz w:val="19"/>
                <w:szCs w:val="19"/>
                <w:highlight w:val="red"/>
              </w:rPr>
              <w:t>Застосування методу координат та векторів до розв’язування геометричних задач</w:t>
            </w:r>
            <w:r>
              <w:rPr>
                <w:rFonts w:ascii="Times New Roman" w:eastAsia="Times New Roman" w:hAnsi="Times New Roman" w:cs="Times New Roman"/>
                <w:i/>
                <w:sz w:val="19"/>
                <w:szCs w:val="19"/>
              </w:rPr>
              <w:t>.</w:t>
            </w:r>
          </w:p>
          <w:p w:rsidR="008E6E68" w:rsidRDefault="00FD3A08">
            <w:pPr>
              <w:ind w:firstLine="260"/>
              <w:contextualSpacing w:val="0"/>
            </w:pPr>
            <w:r>
              <w:rPr>
                <w:rFonts w:ascii="Times New Roman" w:eastAsia="Times New Roman" w:hAnsi="Times New Roman" w:cs="Times New Roman"/>
                <w:sz w:val="19"/>
                <w:szCs w:val="19"/>
              </w:rPr>
              <w:t>Перетворення у просторі та їх властивості.</w:t>
            </w:r>
          </w:p>
        </w:tc>
        <w:tc>
          <w:tcPr>
            <w:tcW w:w="4985" w:type="dxa"/>
            <w:vAlign w:val="bottom"/>
          </w:tcPr>
          <w:p w:rsidR="008E6E68" w:rsidRDefault="00FD3A08">
            <w:pPr>
              <w:widowControl/>
              <w:contextualSpacing w:val="0"/>
            </w:pPr>
            <w:r>
              <w:rPr>
                <w:rFonts w:ascii="Times New Roman" w:eastAsia="Times New Roman" w:hAnsi="Times New Roman" w:cs="Times New Roman"/>
                <w:sz w:val="20"/>
                <w:szCs w:val="20"/>
              </w:rPr>
              <w:lastRenderedPageBreak/>
              <w:t>Учень (учениця):</w:t>
            </w:r>
          </w:p>
          <w:p w:rsidR="008E6E68" w:rsidRDefault="00FD3A08">
            <w:pPr>
              <w:widowControl/>
              <w:contextualSpacing w:val="0"/>
            </w:pPr>
            <w:r>
              <w:rPr>
                <w:rFonts w:ascii="Times New Roman" w:eastAsia="Times New Roman" w:hAnsi="Times New Roman" w:cs="Times New Roman"/>
                <w:b/>
                <w:sz w:val="20"/>
                <w:szCs w:val="20"/>
              </w:rPr>
              <w:t xml:space="preserve">користується </w:t>
            </w:r>
            <w:r>
              <w:rPr>
                <w:rFonts w:ascii="Times New Roman" w:eastAsia="Times New Roman" w:hAnsi="Times New Roman" w:cs="Times New Roman"/>
                <w:sz w:val="20"/>
                <w:szCs w:val="20"/>
              </w:rPr>
              <w:t xml:space="preserve">аналогією між векторами на площині та </w:t>
            </w:r>
            <w:r>
              <w:rPr>
                <w:rFonts w:ascii="Times New Roman" w:eastAsia="Times New Roman" w:hAnsi="Times New Roman" w:cs="Times New Roman"/>
                <w:sz w:val="20"/>
                <w:szCs w:val="20"/>
              </w:rPr>
              <w:lastRenderedPageBreak/>
              <w:t>у просторі;</w:t>
            </w:r>
          </w:p>
          <w:p w:rsidR="008E6E68" w:rsidRDefault="00FD3A08">
            <w:pPr>
              <w:widowControl/>
              <w:contextualSpacing w:val="0"/>
            </w:pPr>
            <w:r>
              <w:rPr>
                <w:rFonts w:ascii="Times New Roman" w:eastAsia="Times New Roman" w:hAnsi="Times New Roman" w:cs="Times New Roman"/>
                <w:b/>
                <w:sz w:val="20"/>
                <w:szCs w:val="20"/>
              </w:rPr>
              <w:t xml:space="preserve">будує </w:t>
            </w:r>
            <w:r>
              <w:rPr>
                <w:rFonts w:ascii="Times New Roman" w:eastAsia="Times New Roman" w:hAnsi="Times New Roman" w:cs="Times New Roman"/>
                <w:sz w:val="20"/>
                <w:szCs w:val="20"/>
              </w:rPr>
              <w:t>у просторовій прямокутній системі координат точки і вектори за їх</w:t>
            </w:r>
          </w:p>
          <w:p w:rsidR="008E6E68" w:rsidRDefault="00FD3A08">
            <w:pPr>
              <w:widowControl/>
              <w:contextualSpacing w:val="0"/>
            </w:pPr>
            <w:r>
              <w:rPr>
                <w:rFonts w:ascii="Times New Roman" w:eastAsia="Times New Roman" w:hAnsi="Times New Roman" w:cs="Times New Roman"/>
                <w:sz w:val="20"/>
                <w:szCs w:val="20"/>
              </w:rPr>
              <w:t>координатами;</w:t>
            </w:r>
          </w:p>
          <w:p w:rsidR="008E6E68" w:rsidRDefault="00FD3A08">
            <w:pPr>
              <w:widowControl/>
              <w:contextualSpacing w:val="0"/>
            </w:pPr>
            <w:r>
              <w:rPr>
                <w:rFonts w:ascii="Times New Roman" w:eastAsia="Times New Roman" w:hAnsi="Times New Roman" w:cs="Times New Roman"/>
                <w:b/>
                <w:sz w:val="20"/>
                <w:szCs w:val="20"/>
              </w:rPr>
              <w:t xml:space="preserve">записує </w:t>
            </w:r>
            <w:r>
              <w:rPr>
                <w:rFonts w:ascii="Times New Roman" w:eastAsia="Times New Roman" w:hAnsi="Times New Roman" w:cs="Times New Roman"/>
                <w:sz w:val="20"/>
                <w:szCs w:val="20"/>
              </w:rPr>
              <w:t>формули відстані між точками, координат середини відрізка,</w:t>
            </w:r>
          </w:p>
          <w:p w:rsidR="008E6E68" w:rsidRDefault="00FD3A08">
            <w:pPr>
              <w:widowControl/>
              <w:contextualSpacing w:val="0"/>
            </w:pPr>
            <w:r>
              <w:rPr>
                <w:rFonts w:ascii="Times New Roman" w:eastAsia="Times New Roman" w:hAnsi="Times New Roman" w:cs="Times New Roman"/>
                <w:sz w:val="20"/>
                <w:szCs w:val="20"/>
              </w:rPr>
              <w:t>скалярного добутку;</w:t>
            </w:r>
          </w:p>
          <w:p w:rsidR="008E6E68" w:rsidRDefault="00FD3A08">
            <w:pPr>
              <w:widowControl/>
              <w:contextualSpacing w:val="0"/>
            </w:pPr>
            <w:r>
              <w:rPr>
                <w:rFonts w:ascii="Times New Roman" w:eastAsia="Times New Roman" w:hAnsi="Times New Roman" w:cs="Times New Roman"/>
                <w:b/>
                <w:sz w:val="20"/>
                <w:szCs w:val="20"/>
              </w:rPr>
              <w:t xml:space="preserve">виконує </w:t>
            </w:r>
            <w:r>
              <w:rPr>
                <w:rFonts w:ascii="Times New Roman" w:eastAsia="Times New Roman" w:hAnsi="Times New Roman" w:cs="Times New Roman"/>
                <w:sz w:val="20"/>
                <w:szCs w:val="20"/>
              </w:rPr>
              <w:t xml:space="preserve">дії над векторами: </w:t>
            </w:r>
            <w:r>
              <w:rPr>
                <w:rFonts w:ascii="Times New Roman" w:eastAsia="Times New Roman" w:hAnsi="Times New Roman" w:cs="Times New Roman"/>
                <w:b/>
                <w:sz w:val="20"/>
                <w:szCs w:val="20"/>
              </w:rPr>
              <w:t xml:space="preserve">знаходить </w:t>
            </w:r>
            <w:r>
              <w:rPr>
                <w:rFonts w:ascii="Times New Roman" w:eastAsia="Times New Roman" w:hAnsi="Times New Roman" w:cs="Times New Roman"/>
                <w:sz w:val="20"/>
                <w:szCs w:val="20"/>
              </w:rPr>
              <w:t xml:space="preserve">суму і різницю векторів, добуток вектора на число, скалярний добуток векторів, </w:t>
            </w:r>
            <w:r>
              <w:rPr>
                <w:rFonts w:ascii="Times New Roman" w:eastAsia="Times New Roman" w:hAnsi="Times New Roman" w:cs="Times New Roman"/>
                <w:b/>
                <w:sz w:val="20"/>
                <w:szCs w:val="20"/>
              </w:rPr>
              <w:t xml:space="preserve">обчислює </w:t>
            </w:r>
            <w:r>
              <w:rPr>
                <w:rFonts w:ascii="Times New Roman" w:eastAsia="Times New Roman" w:hAnsi="Times New Roman" w:cs="Times New Roman"/>
                <w:sz w:val="20"/>
                <w:szCs w:val="20"/>
              </w:rPr>
              <w:t>кут між векторами;</w:t>
            </w:r>
          </w:p>
          <w:p w:rsidR="008E6E68" w:rsidRDefault="00FD3A08">
            <w:pPr>
              <w:widowControl/>
              <w:contextualSpacing w:val="0"/>
            </w:pPr>
            <w:r>
              <w:rPr>
                <w:rFonts w:ascii="Times New Roman" w:eastAsia="Times New Roman" w:hAnsi="Times New Roman" w:cs="Times New Roman"/>
                <w:b/>
                <w:sz w:val="20"/>
                <w:szCs w:val="20"/>
              </w:rPr>
              <w:t xml:space="preserve">розпізнає </w:t>
            </w:r>
            <w:r>
              <w:rPr>
                <w:rFonts w:ascii="Times New Roman" w:eastAsia="Times New Roman" w:hAnsi="Times New Roman" w:cs="Times New Roman"/>
                <w:sz w:val="20"/>
                <w:szCs w:val="20"/>
              </w:rPr>
              <w:t>рівняння площини і сфери;</w:t>
            </w:r>
          </w:p>
          <w:p w:rsidR="008E6E68" w:rsidRDefault="00FD3A08">
            <w:pPr>
              <w:widowControl/>
              <w:contextualSpacing w:val="0"/>
            </w:pPr>
            <w:r>
              <w:rPr>
                <w:rFonts w:ascii="Times New Roman" w:eastAsia="Times New Roman" w:hAnsi="Times New Roman" w:cs="Times New Roman"/>
                <w:b/>
                <w:sz w:val="20"/>
                <w:szCs w:val="20"/>
              </w:rPr>
              <w:t xml:space="preserve">застосовує </w:t>
            </w:r>
            <w:r>
              <w:rPr>
                <w:rFonts w:ascii="Times New Roman" w:eastAsia="Times New Roman" w:hAnsi="Times New Roman" w:cs="Times New Roman"/>
                <w:sz w:val="20"/>
                <w:szCs w:val="20"/>
              </w:rPr>
              <w:t>координати, вектори для розв’язування геометричних задач;</w:t>
            </w:r>
          </w:p>
          <w:p w:rsidR="008E6E68" w:rsidRDefault="00FD3A08">
            <w:pPr>
              <w:contextualSpacing w:val="0"/>
            </w:pPr>
            <w:r>
              <w:rPr>
                <w:rFonts w:ascii="Times New Roman" w:eastAsia="Times New Roman" w:hAnsi="Times New Roman" w:cs="Times New Roman"/>
                <w:b/>
                <w:sz w:val="20"/>
                <w:szCs w:val="20"/>
              </w:rPr>
              <w:t xml:space="preserve">наводить приклади </w:t>
            </w:r>
            <w:r>
              <w:rPr>
                <w:rFonts w:ascii="Times New Roman" w:eastAsia="Times New Roman" w:hAnsi="Times New Roman" w:cs="Times New Roman"/>
                <w:sz w:val="20"/>
                <w:szCs w:val="20"/>
              </w:rPr>
              <w:t xml:space="preserve">перетворень у просторі та </w:t>
            </w:r>
            <w:r>
              <w:rPr>
                <w:rFonts w:ascii="Times New Roman" w:eastAsia="Times New Roman" w:hAnsi="Times New Roman" w:cs="Times New Roman"/>
                <w:b/>
                <w:sz w:val="20"/>
                <w:szCs w:val="20"/>
              </w:rPr>
              <w:t xml:space="preserve">описує </w:t>
            </w:r>
            <w:r>
              <w:rPr>
                <w:rFonts w:ascii="Times New Roman" w:eastAsia="Times New Roman" w:hAnsi="Times New Roman" w:cs="Times New Roman"/>
                <w:sz w:val="20"/>
                <w:szCs w:val="20"/>
              </w:rPr>
              <w:t>їх властивості.</w:t>
            </w:r>
          </w:p>
        </w:tc>
      </w:tr>
      <w:tr w:rsidR="008E6E68">
        <w:tc>
          <w:tcPr>
            <w:tcW w:w="817" w:type="dxa"/>
            <w:vAlign w:val="center"/>
          </w:tcPr>
          <w:p w:rsidR="008E6E68" w:rsidRDefault="00FD3A08">
            <w:pPr>
              <w:ind w:right="240"/>
              <w:contextualSpacing w:val="0"/>
              <w:jc w:val="right"/>
            </w:pPr>
            <w:r>
              <w:rPr>
                <w:rFonts w:ascii="Times New Roman" w:eastAsia="Times New Roman" w:hAnsi="Times New Roman" w:cs="Times New Roman"/>
                <w:b/>
                <w:sz w:val="19"/>
                <w:szCs w:val="19"/>
              </w:rPr>
              <w:lastRenderedPageBreak/>
              <w:t>20</w:t>
            </w:r>
          </w:p>
          <w:p w:rsidR="008E6E68" w:rsidRDefault="00FD3A08">
            <w:pPr>
              <w:ind w:right="240"/>
              <w:contextualSpacing w:val="0"/>
              <w:jc w:val="right"/>
            </w:pPr>
            <w:r>
              <w:rPr>
                <w:rFonts w:ascii="Times New Roman" w:eastAsia="Times New Roman" w:hAnsi="Times New Roman" w:cs="Times New Roman"/>
                <w:b/>
                <w:sz w:val="19"/>
                <w:szCs w:val="19"/>
                <w:highlight w:val="green"/>
              </w:rPr>
              <w:t>12</w:t>
            </w:r>
          </w:p>
        </w:tc>
        <w:tc>
          <w:tcPr>
            <w:tcW w:w="4674" w:type="dxa"/>
            <w:vAlign w:val="center"/>
          </w:tcPr>
          <w:p w:rsidR="008E6E68" w:rsidRDefault="00FD3A08">
            <w:pPr>
              <w:contextualSpacing w:val="0"/>
            </w:pPr>
            <w:r>
              <w:rPr>
                <w:rFonts w:ascii="Times New Roman" w:eastAsia="Times New Roman" w:hAnsi="Times New Roman" w:cs="Times New Roman"/>
                <w:b/>
                <w:sz w:val="19"/>
                <w:szCs w:val="19"/>
              </w:rPr>
              <w:t>Систематизація та узагальнення навчального матеріалу, резервний час</w:t>
            </w:r>
          </w:p>
        </w:tc>
        <w:tc>
          <w:tcPr>
            <w:tcW w:w="4985" w:type="dxa"/>
          </w:tcPr>
          <w:p w:rsidR="008E6E68" w:rsidRDefault="008E6E68">
            <w:pPr>
              <w:contextualSpacing w:val="0"/>
            </w:pPr>
          </w:p>
        </w:tc>
      </w:tr>
    </w:tbl>
    <w:p w:rsidR="008E6E68" w:rsidRDefault="008E6E68"/>
    <w:p w:rsidR="008E6E68" w:rsidRDefault="00FD3A08">
      <w:pPr>
        <w:jc w:val="center"/>
      </w:pPr>
      <w:r>
        <w:rPr>
          <w:rFonts w:ascii="Times New Roman" w:eastAsia="Times New Roman" w:hAnsi="Times New Roman" w:cs="Times New Roman"/>
        </w:rPr>
        <w:t xml:space="preserve">Геометрія. 11 клас </w:t>
      </w:r>
      <w:r>
        <w:rPr>
          <w:rFonts w:ascii="Times New Roman" w:eastAsia="Times New Roman" w:hAnsi="Times New Roman" w:cs="Times New Roman"/>
          <w:b/>
          <w:i/>
          <w:sz w:val="22"/>
          <w:szCs w:val="22"/>
        </w:rPr>
        <w:t>(140 год, 4 год на тиждень, резервний час — 4 год)</w:t>
      </w:r>
    </w:p>
    <w:tbl>
      <w:tblPr>
        <w:tblStyle w:val="af"/>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71"/>
        <w:gridCol w:w="4988"/>
      </w:tblGrid>
      <w:tr w:rsidR="008E6E68">
        <w:tc>
          <w:tcPr>
            <w:tcW w:w="817" w:type="dxa"/>
            <w:vAlign w:val="bottom"/>
          </w:tcPr>
          <w:p w:rsidR="008E6E68" w:rsidRDefault="00FD3A08">
            <w:pPr>
              <w:spacing w:after="60"/>
              <w:contextualSpacing w:val="0"/>
            </w:pPr>
            <w:r>
              <w:rPr>
                <w:rFonts w:ascii="Times New Roman" w:eastAsia="Times New Roman" w:hAnsi="Times New Roman" w:cs="Times New Roman"/>
                <w:sz w:val="20"/>
                <w:szCs w:val="20"/>
              </w:rPr>
              <w:t>К-сть</w:t>
            </w:r>
          </w:p>
          <w:p w:rsidR="008E6E68" w:rsidRDefault="00FD3A08">
            <w:pPr>
              <w:spacing w:before="60"/>
              <w:contextualSpacing w:val="0"/>
            </w:pPr>
            <w:r>
              <w:rPr>
                <w:rFonts w:ascii="Times New Roman" w:eastAsia="Times New Roman" w:hAnsi="Times New Roman" w:cs="Times New Roman"/>
                <w:sz w:val="20"/>
                <w:szCs w:val="20"/>
              </w:rPr>
              <w:t>годин</w:t>
            </w:r>
          </w:p>
        </w:tc>
        <w:tc>
          <w:tcPr>
            <w:tcW w:w="4671" w:type="dxa"/>
            <w:vAlign w:val="center"/>
          </w:tcPr>
          <w:p w:rsidR="008E6E68" w:rsidRDefault="00FD3A08">
            <w:pPr>
              <w:contextualSpacing w:val="0"/>
              <w:jc w:val="center"/>
            </w:pPr>
            <w:r>
              <w:rPr>
                <w:rFonts w:ascii="Times New Roman" w:eastAsia="Times New Roman" w:hAnsi="Times New Roman" w:cs="Times New Roman"/>
                <w:sz w:val="20"/>
                <w:szCs w:val="20"/>
              </w:rPr>
              <w:t>Зміст навчального матеріалу</w:t>
            </w:r>
          </w:p>
        </w:tc>
        <w:tc>
          <w:tcPr>
            <w:tcW w:w="4988" w:type="dxa"/>
            <w:vAlign w:val="center"/>
          </w:tcPr>
          <w:p w:rsidR="008E6E68" w:rsidRDefault="00FD3A08">
            <w:pPr>
              <w:contextualSpacing w:val="0"/>
              <w:jc w:val="center"/>
            </w:pPr>
            <w:r>
              <w:rPr>
                <w:rFonts w:ascii="Times New Roman" w:eastAsia="Times New Roman" w:hAnsi="Times New Roman" w:cs="Times New Roman"/>
                <w:b/>
                <w:sz w:val="20"/>
                <w:szCs w:val="20"/>
              </w:rPr>
              <w:t>Навчальні досягнення учнів</w:t>
            </w:r>
          </w:p>
        </w:tc>
      </w:tr>
      <w:tr w:rsidR="008E6E68">
        <w:tc>
          <w:tcPr>
            <w:tcW w:w="817" w:type="dxa"/>
          </w:tcPr>
          <w:p w:rsidR="008E6E68" w:rsidRDefault="008E6E68">
            <w:pPr>
              <w:ind w:left="260"/>
              <w:contextualSpacing w:val="0"/>
            </w:pPr>
          </w:p>
        </w:tc>
        <w:tc>
          <w:tcPr>
            <w:tcW w:w="4671" w:type="dxa"/>
            <w:vAlign w:val="bottom"/>
          </w:tcPr>
          <w:p w:rsidR="008E6E68" w:rsidRDefault="008E6E68">
            <w:pPr>
              <w:ind w:firstLine="260"/>
              <w:contextualSpacing w:val="0"/>
            </w:pPr>
          </w:p>
        </w:tc>
        <w:tc>
          <w:tcPr>
            <w:tcW w:w="4988" w:type="dxa"/>
            <w:vAlign w:val="bottom"/>
          </w:tcPr>
          <w:p w:rsidR="008E6E68" w:rsidRDefault="008E6E68">
            <w:pPr>
              <w:contextualSpacing w:val="0"/>
            </w:pPr>
          </w:p>
        </w:tc>
      </w:tr>
      <w:tr w:rsidR="008E6E68">
        <w:tc>
          <w:tcPr>
            <w:tcW w:w="817" w:type="dxa"/>
          </w:tcPr>
          <w:p w:rsidR="008E6E68" w:rsidRDefault="00FD3A08">
            <w:pPr>
              <w:ind w:right="260"/>
              <w:contextualSpacing w:val="0"/>
              <w:jc w:val="right"/>
            </w:pPr>
            <w:r>
              <w:rPr>
                <w:rFonts w:ascii="Times New Roman" w:eastAsia="Times New Roman" w:hAnsi="Times New Roman" w:cs="Times New Roman"/>
                <w:sz w:val="19"/>
                <w:szCs w:val="19"/>
              </w:rPr>
              <w:t>28</w:t>
            </w:r>
          </w:p>
          <w:p w:rsidR="008E6E68" w:rsidRDefault="00FD3A08">
            <w:pPr>
              <w:ind w:right="260"/>
              <w:contextualSpacing w:val="0"/>
              <w:jc w:val="right"/>
            </w:pPr>
            <w:r>
              <w:rPr>
                <w:rFonts w:ascii="Times New Roman" w:eastAsia="Times New Roman" w:hAnsi="Times New Roman" w:cs="Times New Roman"/>
                <w:sz w:val="19"/>
                <w:szCs w:val="19"/>
                <w:highlight w:val="green"/>
              </w:rPr>
              <w:t>24</w:t>
            </w:r>
          </w:p>
        </w:tc>
        <w:tc>
          <w:tcPr>
            <w:tcW w:w="4671" w:type="dxa"/>
          </w:tcPr>
          <w:p w:rsidR="008E6E68" w:rsidRDefault="00FD3A08">
            <w:pPr>
              <w:spacing w:after="120"/>
              <w:contextualSpacing w:val="0"/>
            </w:pPr>
            <w:r>
              <w:rPr>
                <w:rFonts w:ascii="Times New Roman" w:eastAsia="Times New Roman" w:hAnsi="Times New Roman" w:cs="Times New Roman"/>
                <w:b/>
                <w:sz w:val="19"/>
                <w:szCs w:val="19"/>
              </w:rPr>
              <w:t>Тема 6. МНОГОГРАННИКИ</w:t>
            </w:r>
          </w:p>
          <w:p w:rsidR="008E6E68" w:rsidRDefault="00FD3A08">
            <w:pPr>
              <w:spacing w:before="120"/>
              <w:ind w:firstLine="260"/>
              <w:contextualSpacing w:val="0"/>
            </w:pPr>
            <w:r>
              <w:rPr>
                <w:rFonts w:ascii="Times New Roman" w:eastAsia="Times New Roman" w:hAnsi="Times New Roman" w:cs="Times New Roman"/>
                <w:sz w:val="19"/>
                <w:szCs w:val="19"/>
              </w:rPr>
              <w:t xml:space="preserve">Двогранні кути. Лінійний кут двогранного кута. Многогранні кути. Многогранник та його елементи. </w:t>
            </w:r>
            <w:r>
              <w:rPr>
                <w:rFonts w:ascii="Times New Roman" w:eastAsia="Times New Roman" w:hAnsi="Times New Roman" w:cs="Times New Roman"/>
                <w:sz w:val="19"/>
                <w:szCs w:val="19"/>
                <w:highlight w:val="red"/>
              </w:rPr>
              <w:t>Опуклі многогранники.</w:t>
            </w:r>
            <w:r>
              <w:rPr>
                <w:rFonts w:ascii="Times New Roman" w:eastAsia="Times New Roman" w:hAnsi="Times New Roman" w:cs="Times New Roman"/>
                <w:sz w:val="19"/>
                <w:szCs w:val="19"/>
              </w:rPr>
              <w:t xml:space="preserve"> Призма. Пряма і правильна призми. Паралелепіпед. Піраміда. Зрізана піраміда. Правильна піраміда. </w:t>
            </w:r>
            <w:r>
              <w:rPr>
                <w:rFonts w:ascii="Times New Roman" w:eastAsia="Times New Roman" w:hAnsi="Times New Roman" w:cs="Times New Roman"/>
                <w:sz w:val="18"/>
                <w:szCs w:val="18"/>
                <w:highlight w:val="green"/>
              </w:rPr>
              <w:t>Перерізи многогранників.</w:t>
            </w:r>
            <w:r>
              <w:rPr>
                <w:rFonts w:ascii="Times New Roman" w:eastAsia="Times New Roman" w:hAnsi="Times New Roman" w:cs="Times New Roman"/>
                <w:color w:val="00B0F0"/>
                <w:sz w:val="18"/>
                <w:szCs w:val="18"/>
              </w:rPr>
              <w:t xml:space="preserve"> </w:t>
            </w:r>
            <w:r>
              <w:rPr>
                <w:rFonts w:ascii="Times New Roman" w:eastAsia="Times New Roman" w:hAnsi="Times New Roman" w:cs="Times New Roman"/>
                <w:sz w:val="19"/>
                <w:szCs w:val="19"/>
              </w:rPr>
              <w:t xml:space="preserve">Площі бічної та повної поверхонь призми, піраміди, </w:t>
            </w:r>
            <w:r>
              <w:rPr>
                <w:rFonts w:ascii="Times New Roman" w:eastAsia="Times New Roman" w:hAnsi="Times New Roman" w:cs="Times New Roman"/>
                <w:i/>
                <w:sz w:val="19"/>
                <w:szCs w:val="19"/>
              </w:rPr>
              <w:t>зрізаної піраміди.</w:t>
            </w:r>
          </w:p>
          <w:p w:rsidR="008E6E68" w:rsidRDefault="00FD3A08">
            <w:pPr>
              <w:ind w:left="260"/>
              <w:contextualSpacing w:val="0"/>
            </w:pPr>
            <w:r>
              <w:rPr>
                <w:rFonts w:ascii="Times New Roman" w:eastAsia="Times New Roman" w:hAnsi="Times New Roman" w:cs="Times New Roman"/>
                <w:i/>
                <w:sz w:val="19"/>
                <w:szCs w:val="19"/>
              </w:rPr>
              <w:t xml:space="preserve">Відношення площ поверхонь подібних многогранників. </w:t>
            </w:r>
            <w:r>
              <w:rPr>
                <w:rFonts w:ascii="Times New Roman" w:eastAsia="Times New Roman" w:hAnsi="Times New Roman" w:cs="Times New Roman"/>
                <w:sz w:val="19"/>
                <w:szCs w:val="19"/>
              </w:rPr>
              <w:t>Правильні многогранники.</w:t>
            </w:r>
          </w:p>
        </w:tc>
        <w:tc>
          <w:tcPr>
            <w:tcW w:w="4988" w:type="dxa"/>
            <w:vAlign w:val="bottom"/>
          </w:tcPr>
          <w:p w:rsidR="008E6E68" w:rsidRDefault="00FD3A08">
            <w:pPr>
              <w:spacing w:after="120"/>
              <w:contextualSpacing w:val="0"/>
            </w:pPr>
            <w:r>
              <w:rPr>
                <w:rFonts w:ascii="Times New Roman" w:eastAsia="Times New Roman" w:hAnsi="Times New Roman" w:cs="Times New Roman"/>
                <w:sz w:val="19"/>
                <w:szCs w:val="19"/>
              </w:rPr>
              <w:t>Учень (учениця):</w:t>
            </w:r>
          </w:p>
          <w:p w:rsidR="008E6E68" w:rsidRDefault="00FD3A08">
            <w:pPr>
              <w:spacing w:before="120"/>
              <w:contextualSpacing w:val="0"/>
            </w:pPr>
            <w:r>
              <w:rPr>
                <w:rFonts w:ascii="Times New Roman" w:eastAsia="Times New Roman" w:hAnsi="Times New Roman" w:cs="Times New Roman"/>
                <w:b/>
                <w:sz w:val="19"/>
                <w:szCs w:val="19"/>
              </w:rPr>
              <w:t xml:space="preserve">розпізнає </w:t>
            </w:r>
            <w:r>
              <w:rPr>
                <w:rFonts w:ascii="Times New Roman" w:eastAsia="Times New Roman" w:hAnsi="Times New Roman" w:cs="Times New Roman"/>
                <w:sz w:val="19"/>
                <w:szCs w:val="19"/>
              </w:rPr>
              <w:t xml:space="preserve">основні види многогранників та їх елементи; </w:t>
            </w: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двогранного кута, лінійного кута двогранного кута, многогранного кута, многогранників, зазначених у змісті програми; </w:t>
            </w:r>
          </w:p>
          <w:p w:rsidR="008E6E68" w:rsidRDefault="00FD3A08">
            <w:pPr>
              <w:spacing w:before="120"/>
              <w:contextualSpacing w:val="0"/>
            </w:pPr>
            <w:r>
              <w:rPr>
                <w:rFonts w:ascii="Times New Roman" w:eastAsia="Times New Roman" w:hAnsi="Times New Roman" w:cs="Times New Roman"/>
                <w:b/>
                <w:sz w:val="19"/>
                <w:szCs w:val="19"/>
              </w:rPr>
              <w:t xml:space="preserve">обґрунтовує </w:t>
            </w:r>
            <w:r>
              <w:rPr>
                <w:rFonts w:ascii="Times New Roman" w:eastAsia="Times New Roman" w:hAnsi="Times New Roman" w:cs="Times New Roman"/>
                <w:sz w:val="19"/>
                <w:szCs w:val="19"/>
              </w:rPr>
              <w:t xml:space="preserve">властивості многогранників, формули для обчислення площ бічної та повної поверхонь призми, піраміди, зрізаної піраміди; </w:t>
            </w:r>
          </w:p>
          <w:p w:rsidR="008E6E68" w:rsidRDefault="00FD3A08">
            <w:pPr>
              <w:spacing w:before="120"/>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 xml:space="preserve">зображення многогранників та їх елементів, користуючись властивостями паралельного проектування; </w:t>
            </w:r>
          </w:p>
          <w:p w:rsidR="008E6E68" w:rsidRDefault="00FD3A08">
            <w:pPr>
              <w:spacing w:before="120"/>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 xml:space="preserve">основні елементи многогранників; </w:t>
            </w:r>
          </w:p>
          <w:p w:rsidR="008E6E68" w:rsidRDefault="00FD3A08">
            <w:pPr>
              <w:spacing w:before="120"/>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перерізи многогранників площинами;</w:t>
            </w:r>
          </w:p>
          <w:p w:rsidR="008E6E68" w:rsidRDefault="00FD3A08">
            <w:pPr>
              <w:contextualSpacing w:val="0"/>
            </w:pP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вивчені формули і властивості для розв’язування задач.</w:t>
            </w:r>
          </w:p>
        </w:tc>
      </w:tr>
      <w:tr w:rsidR="008E6E68">
        <w:tc>
          <w:tcPr>
            <w:tcW w:w="817" w:type="dxa"/>
          </w:tcPr>
          <w:p w:rsidR="008E6E68" w:rsidRDefault="00FD3A08">
            <w:pPr>
              <w:ind w:right="260"/>
              <w:contextualSpacing w:val="0"/>
              <w:jc w:val="right"/>
            </w:pPr>
            <w:r>
              <w:rPr>
                <w:rFonts w:ascii="Times New Roman" w:eastAsia="Times New Roman" w:hAnsi="Times New Roman" w:cs="Times New Roman"/>
                <w:sz w:val="19"/>
                <w:szCs w:val="19"/>
              </w:rPr>
              <w:t>20</w:t>
            </w:r>
          </w:p>
          <w:p w:rsidR="008E6E68" w:rsidRDefault="00FD3A08">
            <w:pPr>
              <w:ind w:right="260"/>
              <w:contextualSpacing w:val="0"/>
              <w:jc w:val="right"/>
            </w:pPr>
            <w:r>
              <w:rPr>
                <w:rFonts w:ascii="Times New Roman" w:eastAsia="Times New Roman" w:hAnsi="Times New Roman" w:cs="Times New Roman"/>
                <w:sz w:val="19"/>
                <w:szCs w:val="19"/>
                <w:highlight w:val="green"/>
              </w:rPr>
              <w:t>21</w:t>
            </w:r>
          </w:p>
        </w:tc>
        <w:tc>
          <w:tcPr>
            <w:tcW w:w="4671" w:type="dxa"/>
            <w:vAlign w:val="bottom"/>
          </w:tcPr>
          <w:p w:rsidR="008E6E68" w:rsidRDefault="00FD3A08">
            <w:pPr>
              <w:spacing w:after="60"/>
              <w:contextualSpacing w:val="0"/>
            </w:pPr>
            <w:r>
              <w:rPr>
                <w:rFonts w:ascii="Times New Roman" w:eastAsia="Times New Roman" w:hAnsi="Times New Roman" w:cs="Times New Roman"/>
                <w:b/>
                <w:sz w:val="19"/>
                <w:szCs w:val="19"/>
              </w:rPr>
              <w:t>Тема 7. ТІЛА ОБЕРТАННЯ</w:t>
            </w:r>
          </w:p>
          <w:p w:rsidR="008E6E68" w:rsidRDefault="00FD3A08">
            <w:pPr>
              <w:spacing w:before="60" w:after="60"/>
              <w:ind w:firstLine="260"/>
              <w:contextualSpacing w:val="0"/>
            </w:pPr>
            <w:r>
              <w:rPr>
                <w:rFonts w:ascii="Times New Roman" w:eastAsia="Times New Roman" w:hAnsi="Times New Roman" w:cs="Times New Roman"/>
                <w:sz w:val="19"/>
                <w:szCs w:val="19"/>
              </w:rPr>
              <w:t>Тіла і поверхні обертання.</w:t>
            </w:r>
          </w:p>
          <w:p w:rsidR="008E6E68" w:rsidRDefault="00FD3A08">
            <w:pPr>
              <w:spacing w:before="60"/>
              <w:ind w:firstLine="260"/>
              <w:contextualSpacing w:val="0"/>
            </w:pPr>
            <w:r>
              <w:rPr>
                <w:rFonts w:ascii="Times New Roman" w:eastAsia="Times New Roman" w:hAnsi="Times New Roman" w:cs="Times New Roman"/>
                <w:sz w:val="19"/>
                <w:szCs w:val="19"/>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Pr>
                <w:rFonts w:ascii="Times New Roman" w:eastAsia="Times New Roman" w:hAnsi="Times New Roman" w:cs="Times New Roman"/>
                <w:i/>
                <w:sz w:val="19"/>
                <w:szCs w:val="19"/>
              </w:rPr>
              <w:t xml:space="preserve">перерізи циліндра площинами, паралельними його осі; перерізи конуса площинами, які проходять через його вершину). </w:t>
            </w:r>
            <w:r>
              <w:rPr>
                <w:rFonts w:ascii="Times New Roman" w:eastAsia="Times New Roman" w:hAnsi="Times New Roman" w:cs="Times New Roman"/>
                <w:i/>
                <w:sz w:val="19"/>
                <w:szCs w:val="19"/>
                <w:highlight w:val="red"/>
              </w:rPr>
              <w:t>Площина, дотична до циліндра (конуса).</w:t>
            </w:r>
          </w:p>
          <w:p w:rsidR="008E6E68" w:rsidRDefault="00FD3A08">
            <w:pPr>
              <w:ind w:firstLine="260"/>
              <w:contextualSpacing w:val="0"/>
            </w:pPr>
            <w:r>
              <w:rPr>
                <w:rFonts w:ascii="Times New Roman" w:eastAsia="Times New Roman" w:hAnsi="Times New Roman" w:cs="Times New Roman"/>
                <w:sz w:val="19"/>
                <w:szCs w:val="19"/>
              </w:rPr>
              <w:t xml:space="preserve">Куля і сфера. Переріз кулі площиною. </w:t>
            </w:r>
            <w:r>
              <w:rPr>
                <w:rFonts w:ascii="Times New Roman" w:eastAsia="Times New Roman" w:hAnsi="Times New Roman" w:cs="Times New Roman"/>
                <w:i/>
                <w:sz w:val="19"/>
                <w:szCs w:val="19"/>
              </w:rPr>
              <w:t>Частини кулі (сегмент, сектор, пояс).</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Площина </w:t>
            </w:r>
            <w:r>
              <w:rPr>
                <w:rFonts w:ascii="Times New Roman" w:eastAsia="Times New Roman" w:hAnsi="Times New Roman" w:cs="Times New Roman"/>
                <w:i/>
                <w:sz w:val="19"/>
                <w:szCs w:val="19"/>
                <w:highlight w:val="red"/>
              </w:rPr>
              <w:t>(пряма</w:t>
            </w:r>
            <w:r>
              <w:rPr>
                <w:rFonts w:ascii="Times New Roman" w:eastAsia="Times New Roman" w:hAnsi="Times New Roman" w:cs="Times New Roman"/>
                <w:i/>
                <w:sz w:val="19"/>
                <w:szCs w:val="19"/>
              </w:rPr>
              <w:t>),</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дотична до сфери.</w:t>
            </w:r>
          </w:p>
          <w:p w:rsidR="008E6E68" w:rsidRDefault="00FD3A08">
            <w:pPr>
              <w:ind w:firstLine="260"/>
              <w:contextualSpacing w:val="0"/>
            </w:pPr>
            <w:r>
              <w:rPr>
                <w:rFonts w:ascii="Times New Roman" w:eastAsia="Times New Roman" w:hAnsi="Times New Roman" w:cs="Times New Roman"/>
                <w:sz w:val="19"/>
                <w:szCs w:val="19"/>
              </w:rPr>
              <w:t>Комбінації геометричних тіл.</w:t>
            </w:r>
          </w:p>
        </w:tc>
        <w:tc>
          <w:tcPr>
            <w:tcW w:w="4988" w:type="dxa"/>
          </w:tcPr>
          <w:p w:rsidR="008E6E68" w:rsidRDefault="00FD3A08">
            <w:pPr>
              <w:contextualSpacing w:val="0"/>
            </w:pPr>
            <w:r>
              <w:rPr>
                <w:rFonts w:ascii="Times New Roman" w:eastAsia="Times New Roman" w:hAnsi="Times New Roman" w:cs="Times New Roman"/>
                <w:sz w:val="19"/>
                <w:szCs w:val="19"/>
              </w:rPr>
              <w:t>Учень (учениця):</w:t>
            </w:r>
          </w:p>
          <w:p w:rsidR="008E6E68" w:rsidRDefault="00FD3A08">
            <w:pPr>
              <w:contextualSpacing w:val="0"/>
            </w:pPr>
            <w:r>
              <w:rPr>
                <w:rFonts w:ascii="Times New Roman" w:eastAsia="Times New Roman" w:hAnsi="Times New Roman" w:cs="Times New Roman"/>
                <w:b/>
                <w:sz w:val="19"/>
                <w:szCs w:val="19"/>
              </w:rPr>
              <w:t xml:space="preserve">розпізнає </w:t>
            </w:r>
            <w:r>
              <w:rPr>
                <w:rFonts w:ascii="Times New Roman" w:eastAsia="Times New Roman" w:hAnsi="Times New Roman" w:cs="Times New Roman"/>
                <w:sz w:val="19"/>
                <w:szCs w:val="19"/>
              </w:rPr>
              <w:t>види тіл обертання та їх елементи;</w:t>
            </w:r>
          </w:p>
          <w:p w:rsidR="008E6E68" w:rsidRDefault="00FD3A08">
            <w:pPr>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зображення тіл обертання, їх елементів, перерізів;</w:t>
            </w:r>
          </w:p>
          <w:p w:rsidR="008E6E68" w:rsidRDefault="00FD3A08">
            <w:pPr>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основні елементи тіл обертання;</w:t>
            </w:r>
          </w:p>
          <w:p w:rsidR="008E6E68" w:rsidRDefault="00FD3A08">
            <w:pPr>
              <w:contextualSpacing w:val="0"/>
            </w:pPr>
            <w:r>
              <w:rPr>
                <w:rFonts w:ascii="Times New Roman" w:eastAsia="Times New Roman" w:hAnsi="Times New Roman" w:cs="Times New Roman"/>
                <w:b/>
                <w:sz w:val="19"/>
                <w:szCs w:val="19"/>
              </w:rPr>
              <w:t xml:space="preserve">обґрунтовує </w:t>
            </w:r>
            <w:r>
              <w:rPr>
                <w:rFonts w:ascii="Times New Roman" w:eastAsia="Times New Roman" w:hAnsi="Times New Roman" w:cs="Times New Roman"/>
                <w:sz w:val="19"/>
                <w:szCs w:val="19"/>
              </w:rPr>
              <w:t>властивості тіл обертання, застосовує їх до розв’язування задач;</w:t>
            </w:r>
          </w:p>
          <w:p w:rsidR="008E6E68" w:rsidRDefault="00FD3A08">
            <w:pPr>
              <w:contextualSpacing w:val="0"/>
            </w:pPr>
            <w:r>
              <w:rPr>
                <w:rFonts w:ascii="Times New Roman" w:eastAsia="Times New Roman" w:hAnsi="Times New Roman" w:cs="Times New Roman"/>
                <w:b/>
                <w:sz w:val="19"/>
                <w:szCs w:val="19"/>
              </w:rPr>
              <w:t xml:space="preserve">розпізнає </w:t>
            </w:r>
            <w:r>
              <w:rPr>
                <w:rFonts w:ascii="Times New Roman" w:eastAsia="Times New Roman" w:hAnsi="Times New Roman" w:cs="Times New Roman"/>
                <w:sz w:val="19"/>
                <w:szCs w:val="19"/>
              </w:rPr>
              <w:t xml:space="preserve">многогранники і тіла обертання у їх комбінаціях; </w:t>
            </w:r>
          </w:p>
          <w:p w:rsidR="008E6E68" w:rsidRDefault="00FD3A08">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задачі на комбінацію просторових фігур.</w:t>
            </w:r>
          </w:p>
        </w:tc>
      </w:tr>
      <w:tr w:rsidR="008E6E68">
        <w:tc>
          <w:tcPr>
            <w:tcW w:w="817" w:type="dxa"/>
          </w:tcPr>
          <w:p w:rsidR="008E6E68" w:rsidRDefault="00FD3A08">
            <w:pPr>
              <w:ind w:left="280"/>
              <w:contextualSpacing w:val="0"/>
            </w:pPr>
            <w:r>
              <w:rPr>
                <w:rFonts w:ascii="Times New Roman" w:eastAsia="Times New Roman" w:hAnsi="Times New Roman" w:cs="Times New Roman"/>
                <w:sz w:val="19"/>
                <w:szCs w:val="19"/>
              </w:rPr>
              <w:t>36</w:t>
            </w:r>
          </w:p>
          <w:p w:rsidR="008E6E68" w:rsidRDefault="00FD3A08">
            <w:pPr>
              <w:ind w:left="280"/>
              <w:contextualSpacing w:val="0"/>
            </w:pPr>
            <w:r>
              <w:rPr>
                <w:rFonts w:ascii="Times New Roman" w:eastAsia="Times New Roman" w:hAnsi="Times New Roman" w:cs="Times New Roman"/>
                <w:sz w:val="19"/>
                <w:szCs w:val="19"/>
                <w:highlight w:val="green"/>
              </w:rPr>
              <w:t>27</w:t>
            </w:r>
          </w:p>
        </w:tc>
        <w:tc>
          <w:tcPr>
            <w:tcW w:w="4671" w:type="dxa"/>
            <w:vAlign w:val="bottom"/>
          </w:tcPr>
          <w:p w:rsidR="008E6E68" w:rsidRDefault="00FD3A08">
            <w:pPr>
              <w:ind w:left="740" w:hanging="740"/>
              <w:contextualSpacing w:val="0"/>
            </w:pPr>
            <w:r>
              <w:rPr>
                <w:rFonts w:ascii="Times New Roman" w:eastAsia="Times New Roman" w:hAnsi="Times New Roman" w:cs="Times New Roman"/>
                <w:b/>
                <w:sz w:val="19"/>
                <w:szCs w:val="19"/>
              </w:rPr>
              <w:t>Тема 8. ОБ’ЄМИ ТА ПЛОЩІ ПОВЕРХОНЬ ЕЕОМЕТРИЧНИХ ТІЛ</w:t>
            </w:r>
          </w:p>
          <w:p w:rsidR="008E6E68" w:rsidRDefault="00FD3A08">
            <w:pPr>
              <w:spacing w:after="120"/>
              <w:ind w:firstLine="260"/>
              <w:contextualSpacing w:val="0"/>
            </w:pPr>
            <w:r>
              <w:rPr>
                <w:rFonts w:ascii="Times New Roman" w:eastAsia="Times New Roman" w:hAnsi="Times New Roman" w:cs="Times New Roman"/>
                <w:sz w:val="19"/>
                <w:szCs w:val="19"/>
              </w:rPr>
              <w:t>Поняття про об’єм тіла. Основні властивості об’ємів.</w:t>
            </w:r>
          </w:p>
          <w:p w:rsidR="008E6E68" w:rsidRDefault="00FD3A08">
            <w:pPr>
              <w:spacing w:before="120" w:after="120"/>
              <w:contextualSpacing w:val="0"/>
              <w:jc w:val="center"/>
            </w:pPr>
            <w:r>
              <w:rPr>
                <w:rFonts w:ascii="Times New Roman" w:eastAsia="Times New Roman" w:hAnsi="Times New Roman" w:cs="Times New Roman"/>
                <w:sz w:val="19"/>
                <w:szCs w:val="19"/>
              </w:rPr>
              <w:t xml:space="preserve">Об’єми призми, паралелепіпеда, піраміди, </w:t>
            </w:r>
            <w:r>
              <w:rPr>
                <w:rFonts w:ascii="Times New Roman" w:eastAsia="Times New Roman" w:hAnsi="Times New Roman" w:cs="Times New Roman"/>
                <w:i/>
                <w:sz w:val="19"/>
                <w:szCs w:val="19"/>
              </w:rPr>
              <w:t>зрізаної піраміди.</w:t>
            </w:r>
          </w:p>
          <w:p w:rsidR="008E6E68" w:rsidRDefault="00FD3A08">
            <w:pPr>
              <w:spacing w:before="120"/>
              <w:ind w:firstLine="260"/>
              <w:contextualSpacing w:val="0"/>
            </w:pPr>
            <w:r>
              <w:rPr>
                <w:rFonts w:ascii="Times New Roman" w:eastAsia="Times New Roman" w:hAnsi="Times New Roman" w:cs="Times New Roman"/>
                <w:sz w:val="19"/>
                <w:szCs w:val="19"/>
              </w:rPr>
              <w:t xml:space="preserve">Об’єми тіл обертання: циліндра, конуса, </w:t>
            </w:r>
            <w:r>
              <w:rPr>
                <w:rFonts w:ascii="Times New Roman" w:eastAsia="Times New Roman" w:hAnsi="Times New Roman" w:cs="Times New Roman"/>
                <w:i/>
                <w:sz w:val="19"/>
                <w:szCs w:val="19"/>
              </w:rPr>
              <w:t>зрізаного конуса,</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кулі </w:t>
            </w:r>
            <w:r>
              <w:rPr>
                <w:rFonts w:ascii="Times New Roman" w:eastAsia="Times New Roman" w:hAnsi="Times New Roman" w:cs="Times New Roman"/>
                <w:i/>
                <w:sz w:val="19"/>
                <w:szCs w:val="19"/>
              </w:rPr>
              <w:t>та їх частин. Відношення об’ємів подібних тіл. Поняття про площу поверхні.</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Площі бічної та повної поверхонь циліндра, конуса, </w:t>
            </w:r>
            <w:r>
              <w:rPr>
                <w:rFonts w:ascii="Times New Roman" w:eastAsia="Times New Roman" w:hAnsi="Times New Roman" w:cs="Times New Roman"/>
                <w:i/>
                <w:sz w:val="19"/>
                <w:szCs w:val="19"/>
              </w:rPr>
              <w:t>зрізаного конуса.</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Площа сфери.</w:t>
            </w:r>
          </w:p>
        </w:tc>
        <w:tc>
          <w:tcPr>
            <w:tcW w:w="4988" w:type="dxa"/>
          </w:tcPr>
          <w:p w:rsidR="008E6E68" w:rsidRDefault="00FD3A08">
            <w:pPr>
              <w:spacing w:after="60"/>
              <w:contextualSpacing w:val="0"/>
            </w:pPr>
            <w:r>
              <w:rPr>
                <w:rFonts w:ascii="Times New Roman" w:eastAsia="Times New Roman" w:hAnsi="Times New Roman" w:cs="Times New Roman"/>
                <w:sz w:val="19"/>
                <w:szCs w:val="19"/>
              </w:rPr>
              <w:t>Учень (учениця):</w:t>
            </w:r>
          </w:p>
          <w:p w:rsidR="008E6E68" w:rsidRDefault="00FD3A08">
            <w:pPr>
              <w:spacing w:before="60" w:after="6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основні властивості об’ємів;</w:t>
            </w:r>
          </w:p>
          <w:p w:rsidR="008E6E68" w:rsidRDefault="00FD3A08">
            <w:pPr>
              <w:spacing w:before="60"/>
              <w:contextualSpacing w:val="0"/>
            </w:pPr>
            <w:r>
              <w:rPr>
                <w:rFonts w:ascii="Times New Roman" w:eastAsia="Times New Roman" w:hAnsi="Times New Roman" w:cs="Times New Roman"/>
                <w:b/>
                <w:sz w:val="19"/>
                <w:szCs w:val="19"/>
              </w:rPr>
              <w:t xml:space="preserve">записує </w:t>
            </w:r>
            <w:r>
              <w:rPr>
                <w:rFonts w:ascii="Times New Roman" w:eastAsia="Times New Roman" w:hAnsi="Times New Roman" w:cs="Times New Roman"/>
                <w:sz w:val="19"/>
                <w:szCs w:val="19"/>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 xml:space="preserve">задачі на обчислення об’ємів і площ поверхонь геометричних тіл, </w:t>
            </w:r>
            <w:r>
              <w:rPr>
                <w:rFonts w:ascii="Times New Roman" w:eastAsia="Times New Roman" w:hAnsi="Times New Roman" w:cs="Times New Roman"/>
                <w:sz w:val="19"/>
                <w:szCs w:val="19"/>
                <w:highlight w:val="red"/>
              </w:rPr>
              <w:t>використовуючи: основні формули, розбиття тіл на простіші тіла.</w:t>
            </w:r>
          </w:p>
        </w:tc>
      </w:tr>
      <w:tr w:rsidR="008E6E68">
        <w:tc>
          <w:tcPr>
            <w:tcW w:w="817" w:type="dxa"/>
            <w:vAlign w:val="center"/>
          </w:tcPr>
          <w:p w:rsidR="008E6E68" w:rsidRDefault="00FD3A08">
            <w:pPr>
              <w:ind w:right="260"/>
              <w:contextualSpacing w:val="0"/>
              <w:jc w:val="right"/>
            </w:pPr>
            <w:r>
              <w:rPr>
                <w:rFonts w:ascii="Times New Roman" w:eastAsia="Times New Roman" w:hAnsi="Times New Roman" w:cs="Times New Roman"/>
                <w:sz w:val="19"/>
                <w:szCs w:val="19"/>
              </w:rPr>
              <w:lastRenderedPageBreak/>
              <w:t>20</w:t>
            </w:r>
          </w:p>
          <w:p w:rsidR="008E6E68" w:rsidRDefault="00FD3A08">
            <w:pPr>
              <w:ind w:right="260"/>
              <w:contextualSpacing w:val="0"/>
              <w:jc w:val="right"/>
            </w:pPr>
            <w:r>
              <w:rPr>
                <w:rFonts w:ascii="Times New Roman" w:eastAsia="Times New Roman" w:hAnsi="Times New Roman" w:cs="Times New Roman"/>
                <w:sz w:val="19"/>
                <w:szCs w:val="19"/>
                <w:highlight w:val="green"/>
              </w:rPr>
              <w:t>30</w:t>
            </w:r>
          </w:p>
        </w:tc>
        <w:tc>
          <w:tcPr>
            <w:tcW w:w="4671" w:type="dxa"/>
            <w:vAlign w:val="center"/>
          </w:tcPr>
          <w:p w:rsidR="008E6E68" w:rsidRDefault="00FD3A08">
            <w:pPr>
              <w:contextualSpacing w:val="0"/>
            </w:pPr>
            <w:r>
              <w:rPr>
                <w:rFonts w:ascii="Times New Roman" w:eastAsia="Times New Roman" w:hAnsi="Times New Roman" w:cs="Times New Roman"/>
                <w:b/>
                <w:sz w:val="19"/>
                <w:szCs w:val="19"/>
              </w:rPr>
              <w:t>Повторення, узагальнення та систематизація навчального матеріалу, розв’язування задач</w:t>
            </w:r>
          </w:p>
        </w:tc>
        <w:tc>
          <w:tcPr>
            <w:tcW w:w="4988" w:type="dxa"/>
          </w:tcPr>
          <w:p w:rsidR="008E6E68" w:rsidRDefault="008E6E68">
            <w:pPr>
              <w:contextualSpacing w:val="0"/>
              <w:jc w:val="center"/>
            </w:pPr>
          </w:p>
        </w:tc>
      </w:tr>
      <w:tr w:rsidR="008E6E68">
        <w:tc>
          <w:tcPr>
            <w:tcW w:w="817" w:type="dxa"/>
            <w:vAlign w:val="center"/>
          </w:tcPr>
          <w:p w:rsidR="008E6E68" w:rsidRDefault="00FD3A08">
            <w:pPr>
              <w:ind w:left="280"/>
              <w:contextualSpacing w:val="0"/>
            </w:pPr>
            <w:r>
              <w:rPr>
                <w:rFonts w:ascii="Times New Roman" w:eastAsia="Times New Roman" w:hAnsi="Times New Roman" w:cs="Times New Roman"/>
                <w:sz w:val="19"/>
                <w:szCs w:val="19"/>
              </w:rPr>
              <w:t>4</w:t>
            </w:r>
          </w:p>
          <w:p w:rsidR="008E6E68" w:rsidRDefault="00FD3A08">
            <w:pPr>
              <w:ind w:left="280"/>
              <w:contextualSpacing w:val="0"/>
            </w:pPr>
            <w:r>
              <w:rPr>
                <w:rFonts w:ascii="Times New Roman" w:eastAsia="Times New Roman" w:hAnsi="Times New Roman" w:cs="Times New Roman"/>
                <w:sz w:val="19"/>
                <w:szCs w:val="19"/>
                <w:highlight w:val="green"/>
              </w:rPr>
              <w:t>3</w:t>
            </w:r>
          </w:p>
        </w:tc>
        <w:tc>
          <w:tcPr>
            <w:tcW w:w="4671" w:type="dxa"/>
            <w:vAlign w:val="center"/>
          </w:tcPr>
          <w:p w:rsidR="008E6E68" w:rsidRDefault="00FD3A08">
            <w:pPr>
              <w:contextualSpacing w:val="0"/>
            </w:pPr>
            <w:r>
              <w:rPr>
                <w:rFonts w:ascii="Times New Roman" w:eastAsia="Times New Roman" w:hAnsi="Times New Roman" w:cs="Times New Roman"/>
                <w:b/>
                <w:sz w:val="19"/>
                <w:szCs w:val="19"/>
              </w:rPr>
              <w:t>Резервний час</w:t>
            </w:r>
          </w:p>
        </w:tc>
        <w:tc>
          <w:tcPr>
            <w:tcW w:w="4988" w:type="dxa"/>
          </w:tcPr>
          <w:p w:rsidR="008E6E68" w:rsidRDefault="008E6E68">
            <w:pPr>
              <w:contextualSpacing w:val="0"/>
            </w:pPr>
          </w:p>
        </w:tc>
      </w:tr>
    </w:tbl>
    <w:p w:rsidR="00113395" w:rsidRDefault="00113395"/>
    <w:p w:rsidR="00113395" w:rsidRDefault="00113395">
      <w:r>
        <w:br w:type="page"/>
      </w:r>
    </w:p>
    <w:p w:rsidR="00113395" w:rsidRDefault="00113395" w:rsidP="00113395">
      <w:pPr>
        <w:jc w:val="center"/>
      </w:pPr>
      <w:r>
        <w:lastRenderedPageBreak/>
        <w:t>Зміст навчального матеріалу на 2016/2017 навчальний рік</w:t>
      </w:r>
    </w:p>
    <w:p w:rsidR="00113395" w:rsidRDefault="00113395" w:rsidP="00113395">
      <w:r>
        <w:rPr>
          <w:rFonts w:ascii="Times New Roman" w:eastAsia="Times New Roman" w:hAnsi="Times New Roman" w:cs="Times New Roman"/>
          <w:sz w:val="28"/>
          <w:szCs w:val="28"/>
        </w:rPr>
        <w:t>АЛГЕБРА І ПОЧАТКИ АНАЛІЗУ</w:t>
      </w:r>
      <w:r>
        <w:rPr>
          <w:rFonts w:ascii="Times New Roman" w:eastAsia="Times New Roman" w:hAnsi="Times New Roman" w:cs="Times New Roman"/>
        </w:rPr>
        <w:t xml:space="preserve"> 11 клас </w:t>
      </w:r>
      <w:r>
        <w:rPr>
          <w:rFonts w:ascii="Times New Roman" w:eastAsia="Times New Roman" w:hAnsi="Times New Roman" w:cs="Times New Roman"/>
          <w:b/>
          <w:i/>
          <w:sz w:val="22"/>
          <w:szCs w:val="22"/>
        </w:rPr>
        <w:t>(175 год, 5 год на тиждень, резервний час — 5 год)</w:t>
      </w:r>
    </w:p>
    <w:tbl>
      <w:tblPr>
        <w:tblStyle w:val="ad"/>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4700"/>
        <w:gridCol w:w="4988"/>
      </w:tblGrid>
      <w:tr w:rsidR="00113395" w:rsidTr="005D66B7">
        <w:tc>
          <w:tcPr>
            <w:tcW w:w="788" w:type="dxa"/>
            <w:vAlign w:val="bottom"/>
          </w:tcPr>
          <w:p w:rsidR="00113395" w:rsidRDefault="00113395" w:rsidP="005D66B7">
            <w:pPr>
              <w:spacing w:after="60"/>
              <w:contextualSpacing w:val="0"/>
            </w:pPr>
            <w:r>
              <w:rPr>
                <w:rFonts w:ascii="Times New Roman" w:eastAsia="Times New Roman" w:hAnsi="Times New Roman" w:cs="Times New Roman"/>
                <w:b/>
                <w:sz w:val="20"/>
                <w:szCs w:val="20"/>
              </w:rPr>
              <w:t>К-сть</w:t>
            </w:r>
          </w:p>
          <w:p w:rsidR="00113395" w:rsidRDefault="00113395" w:rsidP="005D66B7">
            <w:pPr>
              <w:spacing w:before="60"/>
              <w:contextualSpacing w:val="0"/>
            </w:pPr>
            <w:r>
              <w:rPr>
                <w:rFonts w:ascii="Times New Roman" w:eastAsia="Times New Roman" w:hAnsi="Times New Roman" w:cs="Times New Roman"/>
                <w:b/>
                <w:sz w:val="20"/>
                <w:szCs w:val="20"/>
              </w:rPr>
              <w:t>годин</w:t>
            </w:r>
          </w:p>
        </w:tc>
        <w:tc>
          <w:tcPr>
            <w:tcW w:w="4700" w:type="dxa"/>
            <w:vAlign w:val="center"/>
          </w:tcPr>
          <w:p w:rsidR="00113395" w:rsidRDefault="00113395" w:rsidP="005D66B7">
            <w:pPr>
              <w:contextualSpacing w:val="0"/>
              <w:jc w:val="center"/>
            </w:pPr>
            <w:r>
              <w:rPr>
                <w:rFonts w:ascii="Times New Roman" w:eastAsia="Times New Roman" w:hAnsi="Times New Roman" w:cs="Times New Roman"/>
                <w:b/>
                <w:sz w:val="20"/>
                <w:szCs w:val="20"/>
              </w:rPr>
              <w:t>Зміст навчального матеріалу</w:t>
            </w:r>
          </w:p>
          <w:p w:rsidR="00113395" w:rsidRDefault="00113395" w:rsidP="005D66B7">
            <w:pPr>
              <w:contextualSpacing w:val="0"/>
              <w:jc w:val="center"/>
            </w:pPr>
          </w:p>
        </w:tc>
        <w:tc>
          <w:tcPr>
            <w:tcW w:w="4988" w:type="dxa"/>
            <w:vAlign w:val="center"/>
          </w:tcPr>
          <w:p w:rsidR="00113395" w:rsidRDefault="00113395" w:rsidP="005D66B7">
            <w:pPr>
              <w:contextualSpacing w:val="0"/>
              <w:jc w:val="center"/>
            </w:pPr>
            <w:r>
              <w:rPr>
                <w:rFonts w:ascii="Times New Roman" w:eastAsia="Times New Roman" w:hAnsi="Times New Roman" w:cs="Times New Roman"/>
                <w:b/>
                <w:sz w:val="20"/>
                <w:szCs w:val="20"/>
              </w:rPr>
              <w:t>Навчальні досягнення учнів</w:t>
            </w:r>
          </w:p>
        </w:tc>
      </w:tr>
      <w:tr w:rsidR="00113395" w:rsidTr="00027584">
        <w:tc>
          <w:tcPr>
            <w:tcW w:w="788" w:type="dxa"/>
          </w:tcPr>
          <w:p w:rsidR="00113395" w:rsidRDefault="00113395" w:rsidP="005D66B7">
            <w:pPr>
              <w:ind w:right="240"/>
              <w:contextualSpacing w:val="0"/>
              <w:jc w:val="right"/>
            </w:pPr>
            <w:r>
              <w:rPr>
                <w:rFonts w:ascii="Times New Roman" w:eastAsia="Times New Roman" w:hAnsi="Times New Roman" w:cs="Times New Roman"/>
                <w:b/>
                <w:sz w:val="19"/>
                <w:szCs w:val="19"/>
              </w:rPr>
              <w:t>50</w:t>
            </w:r>
          </w:p>
          <w:p w:rsidR="00113395" w:rsidRDefault="00113395" w:rsidP="005D66B7">
            <w:pPr>
              <w:ind w:right="240"/>
              <w:contextualSpacing w:val="0"/>
              <w:jc w:val="right"/>
            </w:pPr>
            <w:r>
              <w:rPr>
                <w:rFonts w:ascii="Times New Roman" w:eastAsia="Times New Roman" w:hAnsi="Times New Roman" w:cs="Times New Roman"/>
                <w:b/>
                <w:sz w:val="19"/>
                <w:szCs w:val="19"/>
                <w:highlight w:val="green"/>
              </w:rPr>
              <w:t>48</w:t>
            </w:r>
          </w:p>
        </w:tc>
        <w:tc>
          <w:tcPr>
            <w:tcW w:w="4700" w:type="dxa"/>
          </w:tcPr>
          <w:p w:rsidR="00113395" w:rsidRDefault="00113395" w:rsidP="005D66B7">
            <w:pPr>
              <w:contextualSpacing w:val="0"/>
            </w:pPr>
            <w:r>
              <w:rPr>
                <w:rFonts w:ascii="Times New Roman" w:eastAsia="Times New Roman" w:hAnsi="Times New Roman" w:cs="Times New Roman"/>
                <w:b/>
                <w:sz w:val="19"/>
                <w:szCs w:val="19"/>
              </w:rPr>
              <w:t>Тема 5. ГРАНИЦЯ ТА НЕПЕРЕРВНІСТЬ ФУНКЦІЇ.</w:t>
            </w:r>
          </w:p>
          <w:p w:rsidR="00113395" w:rsidRDefault="00113395" w:rsidP="005D66B7">
            <w:pPr>
              <w:ind w:left="740"/>
              <w:contextualSpacing w:val="0"/>
            </w:pPr>
            <w:r>
              <w:rPr>
                <w:rFonts w:ascii="Times New Roman" w:eastAsia="Times New Roman" w:hAnsi="Times New Roman" w:cs="Times New Roman"/>
                <w:b/>
                <w:sz w:val="19"/>
                <w:szCs w:val="19"/>
              </w:rPr>
              <w:t>ПОХІДНА ТА її ЗАСТОСУВАННЯ</w:t>
            </w:r>
          </w:p>
          <w:p w:rsidR="00113395" w:rsidRDefault="00113395" w:rsidP="005D66B7">
            <w:pPr>
              <w:ind w:firstLine="260"/>
              <w:contextualSpacing w:val="0"/>
            </w:pPr>
            <w:r>
              <w:rPr>
                <w:rFonts w:ascii="Times New Roman" w:eastAsia="Times New Roman" w:hAnsi="Times New Roman" w:cs="Times New Roman"/>
                <w:i/>
                <w:sz w:val="19"/>
                <w:szCs w:val="19"/>
              </w:rPr>
              <w:t>Границя послідовності. Основні теореми про границі послідовностей.</w:t>
            </w:r>
          </w:p>
          <w:p w:rsidR="00113395" w:rsidRDefault="00113395" w:rsidP="005D66B7">
            <w:pPr>
              <w:ind w:firstLine="260"/>
              <w:contextualSpacing w:val="0"/>
            </w:pPr>
            <w:r>
              <w:rPr>
                <w:rFonts w:ascii="Times New Roman" w:eastAsia="Times New Roman" w:hAnsi="Times New Roman" w:cs="Times New Roman"/>
                <w:i/>
                <w:sz w:val="19"/>
                <w:szCs w:val="19"/>
              </w:rPr>
              <w:t>Границя функції в точці.</w:t>
            </w:r>
          </w:p>
          <w:p w:rsidR="00113395" w:rsidRDefault="00113395" w:rsidP="005D66B7">
            <w:pPr>
              <w:ind w:firstLine="260"/>
              <w:contextualSpacing w:val="0"/>
            </w:pPr>
            <w:r>
              <w:rPr>
                <w:rFonts w:ascii="Times New Roman" w:eastAsia="Times New Roman" w:hAnsi="Times New Roman" w:cs="Times New Roman"/>
                <w:i/>
                <w:sz w:val="19"/>
                <w:szCs w:val="19"/>
              </w:rPr>
              <w:t>Основні теореми про границі функції в точці.</w:t>
            </w:r>
          </w:p>
          <w:p w:rsidR="00113395" w:rsidRDefault="00113395" w:rsidP="005D66B7">
            <w:pPr>
              <w:ind w:firstLine="260"/>
              <w:contextualSpacing w:val="0"/>
            </w:pPr>
            <w:r>
              <w:rPr>
                <w:rFonts w:ascii="Times New Roman" w:eastAsia="Times New Roman" w:hAnsi="Times New Roman" w:cs="Times New Roman"/>
                <w:i/>
                <w:sz w:val="19"/>
                <w:szCs w:val="19"/>
              </w:rPr>
              <w:t>Неперервність функції в точці і на проміжку.</w:t>
            </w:r>
          </w:p>
          <w:p w:rsidR="00113395" w:rsidRDefault="00113395" w:rsidP="005D66B7">
            <w:pPr>
              <w:ind w:firstLine="260"/>
              <w:contextualSpacing w:val="0"/>
            </w:pPr>
            <w:r>
              <w:rPr>
                <w:rFonts w:ascii="Times New Roman" w:eastAsia="Times New Roman" w:hAnsi="Times New Roman" w:cs="Times New Roman"/>
                <w:i/>
                <w:sz w:val="19"/>
                <w:szCs w:val="19"/>
              </w:rPr>
              <w:t xml:space="preserve">Властивості неперервних функцій. Точки розриву функції. </w:t>
            </w:r>
            <w:r>
              <w:rPr>
                <w:rFonts w:ascii="Times New Roman" w:eastAsia="Times New Roman" w:hAnsi="Times New Roman" w:cs="Times New Roman"/>
                <w:i/>
                <w:sz w:val="19"/>
                <w:szCs w:val="19"/>
                <w:highlight w:val="red"/>
              </w:rPr>
              <w:t>[Поняття границі функції на нескінченності. Нескінченно велика функція в точці.]</w:t>
            </w:r>
          </w:p>
          <w:p w:rsidR="00113395" w:rsidRDefault="00113395" w:rsidP="005D66B7">
            <w:pPr>
              <w:contextualSpacing w:val="0"/>
              <w:jc w:val="center"/>
            </w:pPr>
            <w:r>
              <w:rPr>
                <w:rFonts w:ascii="Times New Roman" w:eastAsia="Times New Roman" w:hAnsi="Times New Roman" w:cs="Times New Roman"/>
                <w:i/>
                <w:sz w:val="19"/>
                <w:szCs w:val="19"/>
                <w:highlight w:val="red"/>
              </w:rPr>
              <w:t>[Вертикальні та горизонтальні асимптоти графіка функції.]</w:t>
            </w:r>
          </w:p>
          <w:p w:rsidR="00113395" w:rsidRDefault="00113395" w:rsidP="005D66B7">
            <w:pPr>
              <w:ind w:firstLine="260"/>
              <w:contextualSpacing w:val="0"/>
            </w:pPr>
            <w:r>
              <w:rPr>
                <w:rFonts w:ascii="Times New Roman" w:eastAsia="Times New Roman" w:hAnsi="Times New Roman" w:cs="Times New Roman"/>
                <w:i/>
                <w:sz w:val="19"/>
                <w:szCs w:val="19"/>
                <w:highlight w:val="red"/>
              </w:rPr>
              <w:t>[«Чудові границі».]</w:t>
            </w:r>
          </w:p>
          <w:p w:rsidR="00113395" w:rsidRDefault="00113395" w:rsidP="005D66B7">
            <w:pPr>
              <w:ind w:firstLine="260"/>
              <w:contextualSpacing w:val="0"/>
            </w:pPr>
            <w:r>
              <w:rPr>
                <w:rFonts w:ascii="Times New Roman" w:eastAsia="Times New Roman" w:hAnsi="Times New Roman" w:cs="Times New Roman"/>
                <w:sz w:val="19"/>
                <w:szCs w:val="19"/>
              </w:rPr>
              <w:t>Задачі, які приводять до поняття похідної.</w:t>
            </w:r>
          </w:p>
          <w:p w:rsidR="00113395" w:rsidRDefault="00113395" w:rsidP="005D66B7">
            <w:pPr>
              <w:ind w:firstLine="260"/>
              <w:contextualSpacing w:val="0"/>
            </w:pPr>
            <w:r>
              <w:rPr>
                <w:rFonts w:ascii="Times New Roman" w:eastAsia="Times New Roman" w:hAnsi="Times New Roman" w:cs="Times New Roman"/>
                <w:sz w:val="19"/>
                <w:szCs w:val="19"/>
              </w:rPr>
              <w:t>Похідна функції, її геометричний і 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113395" w:rsidRDefault="00113395" w:rsidP="005D66B7">
            <w:pPr>
              <w:spacing w:after="60"/>
              <w:ind w:firstLine="260"/>
              <w:contextualSpacing w:val="0"/>
            </w:pPr>
            <w:r>
              <w:rPr>
                <w:rFonts w:ascii="Times New Roman" w:eastAsia="Times New Roman" w:hAnsi="Times New Roman" w:cs="Times New Roman"/>
                <w:i/>
                <w:sz w:val="19"/>
                <w:szCs w:val="19"/>
              </w:rPr>
              <w:t>Похідні степеневої та тригонометричних функцій.</w:t>
            </w:r>
          </w:p>
          <w:p w:rsidR="00113395" w:rsidRDefault="00113395" w:rsidP="005D66B7">
            <w:pPr>
              <w:spacing w:before="60"/>
              <w:ind w:firstLine="260"/>
              <w:contextualSpacing w:val="0"/>
            </w:pPr>
            <w:r>
              <w:rPr>
                <w:rFonts w:ascii="Times New Roman" w:eastAsia="Times New Roman" w:hAnsi="Times New Roman" w:cs="Times New Roman"/>
                <w:sz w:val="19"/>
                <w:szCs w:val="19"/>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113395" w:rsidRDefault="00113395" w:rsidP="005D66B7">
            <w:pPr>
              <w:ind w:firstLine="260"/>
              <w:contextualSpacing w:val="0"/>
            </w:pPr>
            <w:r>
              <w:rPr>
                <w:rFonts w:ascii="Times New Roman" w:eastAsia="Times New Roman" w:hAnsi="Times New Roman" w:cs="Times New Roman"/>
                <w:i/>
                <w:sz w:val="19"/>
                <w:szCs w:val="19"/>
              </w:rPr>
              <w:t>Застосування похідної для розв’язування рівнянь та доведення нерівностей.</w:t>
            </w:r>
          </w:p>
          <w:p w:rsidR="00113395" w:rsidRDefault="00113395" w:rsidP="005D66B7">
            <w:pPr>
              <w:spacing w:after="60"/>
              <w:ind w:firstLine="260"/>
              <w:contextualSpacing w:val="0"/>
            </w:pPr>
            <w:r>
              <w:rPr>
                <w:rFonts w:ascii="Times New Roman" w:eastAsia="Times New Roman" w:hAnsi="Times New Roman" w:cs="Times New Roman"/>
                <w:i/>
                <w:sz w:val="19"/>
                <w:szCs w:val="19"/>
              </w:rPr>
              <w:t>Друга похідна. Поняття опуклості функції. Точки перегину.</w:t>
            </w:r>
          </w:p>
          <w:p w:rsidR="00113395" w:rsidRDefault="00113395" w:rsidP="005D66B7">
            <w:pPr>
              <w:spacing w:before="60" w:after="60"/>
              <w:ind w:firstLine="260"/>
              <w:contextualSpacing w:val="0"/>
            </w:pPr>
            <w:r>
              <w:rPr>
                <w:rFonts w:ascii="Times New Roman" w:eastAsia="Times New Roman" w:hAnsi="Times New Roman" w:cs="Times New Roman"/>
                <w:i/>
                <w:sz w:val="19"/>
                <w:szCs w:val="19"/>
              </w:rPr>
              <w:t>Знаходження проміжків опуклості функції та точок її перегину.</w:t>
            </w:r>
          </w:p>
          <w:p w:rsidR="00113395" w:rsidRDefault="00113395" w:rsidP="005D66B7">
            <w:pPr>
              <w:spacing w:before="60"/>
              <w:ind w:firstLine="260"/>
              <w:contextualSpacing w:val="0"/>
            </w:pPr>
            <w:r>
              <w:rPr>
                <w:rFonts w:ascii="Times New Roman" w:eastAsia="Times New Roman" w:hAnsi="Times New Roman" w:cs="Times New Roman"/>
                <w:i/>
                <w:sz w:val="19"/>
                <w:szCs w:val="19"/>
              </w:rPr>
              <w:t>Застосування першої та другої похідних до дослідження функцій і побудови їх графіків. Асимптоти графіка функції.</w:t>
            </w:r>
          </w:p>
          <w:p w:rsidR="00113395" w:rsidRDefault="00113395" w:rsidP="005D66B7">
            <w:pPr>
              <w:ind w:firstLine="260"/>
              <w:contextualSpacing w:val="0"/>
            </w:pPr>
            <w:r>
              <w:rPr>
                <w:rFonts w:ascii="Times New Roman" w:eastAsia="Times New Roman" w:hAnsi="Times New Roman" w:cs="Times New Roman"/>
                <w:sz w:val="19"/>
                <w:szCs w:val="19"/>
              </w:rPr>
              <w:t>Застосування похідної до розв’язування задач, зокрема прикладного змісту.</w:t>
            </w:r>
          </w:p>
        </w:tc>
        <w:tc>
          <w:tcPr>
            <w:tcW w:w="4988" w:type="dxa"/>
            <w:vAlign w:val="center"/>
          </w:tcPr>
          <w:p w:rsidR="00113395" w:rsidRDefault="00113395" w:rsidP="005D66B7">
            <w:pPr>
              <w:contextualSpacing w:val="0"/>
            </w:pPr>
            <w:r>
              <w:rPr>
                <w:rFonts w:ascii="Times New Roman" w:eastAsia="Times New Roman" w:hAnsi="Times New Roman" w:cs="Times New Roman"/>
                <w:sz w:val="19"/>
                <w:szCs w:val="19"/>
              </w:rPr>
              <w:t>Учень (учениця):</w:t>
            </w:r>
          </w:p>
          <w:p w:rsidR="00113395" w:rsidRDefault="00113395" w:rsidP="005D66B7">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границі послідовності і границі функції в точці; неперервності функції;</w:t>
            </w:r>
          </w:p>
          <w:p w:rsidR="00113395" w:rsidRDefault="00113395" w:rsidP="005D66B7">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основні властивості границі функції та </w:t>
            </w: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 xml:space="preserve">їх для знаходження границь заданих функцій; </w:t>
            </w:r>
          </w:p>
          <w:p w:rsidR="00113395" w:rsidRDefault="00113395" w:rsidP="005D66B7">
            <w:pPr>
              <w:contextualSpacing w:val="0"/>
            </w:pPr>
            <w:r>
              <w:rPr>
                <w:rFonts w:ascii="Times New Roman" w:eastAsia="Times New Roman" w:hAnsi="Times New Roman" w:cs="Times New Roman"/>
                <w:b/>
                <w:sz w:val="19"/>
                <w:szCs w:val="19"/>
              </w:rPr>
              <w:t xml:space="preserve">пояснює </w:t>
            </w:r>
            <w:r>
              <w:rPr>
                <w:rFonts w:ascii="Times New Roman" w:eastAsia="Times New Roman" w:hAnsi="Times New Roman" w:cs="Times New Roman"/>
                <w:sz w:val="19"/>
                <w:szCs w:val="19"/>
              </w:rPr>
              <w:t>геометричний і фізичний зміст похідної;</w:t>
            </w:r>
          </w:p>
          <w:p w:rsidR="00113395" w:rsidRDefault="00113395" w:rsidP="005D66B7">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похідної функції в точці, правила диференціювання, достатні умови зростання і спадання функції, необхідні й достатні умови екстремуму функції;</w:t>
            </w:r>
          </w:p>
          <w:p w:rsidR="00113395" w:rsidRDefault="00113395" w:rsidP="005D66B7">
            <w:pPr>
              <w:spacing w:line="264" w:lineRule="auto"/>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кутовий коефіцієнт дотичної до графіка функції в даній точці; </w:t>
            </w:r>
          </w:p>
          <w:p w:rsidR="00113395" w:rsidRDefault="00113395" w:rsidP="005D66B7">
            <w:pPr>
              <w:spacing w:line="264" w:lineRule="auto"/>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похідні функцій;</w:t>
            </w:r>
          </w:p>
          <w:p w:rsidR="00113395" w:rsidRDefault="00113395" w:rsidP="005D66B7">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похідну для знаходження проміжків монотонності і екстремумів функції;</w:t>
            </w:r>
          </w:p>
          <w:p w:rsidR="00113395" w:rsidRDefault="00113395" w:rsidP="005D66B7">
            <w:pPr>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найбільше і найменше значення функції; </w:t>
            </w:r>
            <w:r>
              <w:rPr>
                <w:rFonts w:ascii="Times New Roman" w:eastAsia="Times New Roman" w:hAnsi="Times New Roman" w:cs="Times New Roman"/>
                <w:b/>
                <w:sz w:val="19"/>
                <w:szCs w:val="19"/>
              </w:rPr>
              <w:t xml:space="preserve">досліджує </w:t>
            </w:r>
            <w:r>
              <w:rPr>
                <w:rFonts w:ascii="Times New Roman" w:eastAsia="Times New Roman" w:hAnsi="Times New Roman" w:cs="Times New Roman"/>
                <w:sz w:val="19"/>
                <w:szCs w:val="19"/>
              </w:rPr>
              <w:t xml:space="preserve">функції за допомогою похідної та </w:t>
            </w: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 xml:space="preserve">графіки функцій; </w:t>
            </w:r>
          </w:p>
          <w:p w:rsidR="00113395" w:rsidRDefault="00113395" w:rsidP="005D66B7">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прикладні задачі на знаходження найбільших і найменших значень реальних величин;</w:t>
            </w:r>
          </w:p>
          <w:p w:rsidR="00113395" w:rsidRDefault="00113395" w:rsidP="005D66B7">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 xml:space="preserve">результати дослідження функції </w:t>
            </w:r>
            <w:r>
              <w:rPr>
                <w:rFonts w:ascii="Times New Roman" w:eastAsia="Times New Roman" w:hAnsi="Times New Roman" w:cs="Times New Roman"/>
                <w:b/>
                <w:sz w:val="19"/>
                <w:szCs w:val="19"/>
              </w:rPr>
              <w:t xml:space="preserve">за </w:t>
            </w:r>
            <w:r>
              <w:rPr>
                <w:rFonts w:ascii="Times New Roman" w:eastAsia="Times New Roman" w:hAnsi="Times New Roman" w:cs="Times New Roman"/>
                <w:sz w:val="19"/>
                <w:szCs w:val="19"/>
              </w:rPr>
              <w:t xml:space="preserve">допомогою похідної до розв’язування рівнянь і нерівностей та доведення нерівностей; </w:t>
            </w:r>
          </w:p>
          <w:p w:rsidR="00113395" w:rsidRDefault="00113395" w:rsidP="005D66B7">
            <w:pPr>
              <w:contextualSpacing w:val="0"/>
            </w:pPr>
            <w:r>
              <w:rPr>
                <w:rFonts w:ascii="Times New Roman" w:eastAsia="Times New Roman" w:hAnsi="Times New Roman" w:cs="Times New Roman"/>
                <w:b/>
                <w:sz w:val="19"/>
                <w:szCs w:val="19"/>
              </w:rPr>
              <w:t xml:space="preserve">описує </w:t>
            </w:r>
            <w:r>
              <w:rPr>
                <w:rFonts w:ascii="Times New Roman" w:eastAsia="Times New Roman" w:hAnsi="Times New Roman" w:cs="Times New Roman"/>
                <w:sz w:val="19"/>
                <w:szCs w:val="19"/>
              </w:rPr>
              <w:t xml:space="preserve">поняття опуклості та точки перегину функції; </w:t>
            </w: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другу похідну до знаходження проміжків опуклості функції та точок її перегину;</w:t>
            </w:r>
          </w:p>
          <w:p w:rsidR="00113395" w:rsidRDefault="00113395" w:rsidP="005D66B7">
            <w:pPr>
              <w:spacing w:line="264" w:lineRule="auto"/>
              <w:contextualSpacing w:val="0"/>
            </w:pPr>
            <w:r>
              <w:rPr>
                <w:rFonts w:ascii="Times New Roman" w:eastAsia="Times New Roman" w:hAnsi="Times New Roman" w:cs="Times New Roman"/>
                <w:b/>
                <w:sz w:val="19"/>
                <w:szCs w:val="19"/>
              </w:rPr>
              <w:t xml:space="preserve">досліджує </w:t>
            </w:r>
            <w:r>
              <w:rPr>
                <w:rFonts w:ascii="Times New Roman" w:eastAsia="Times New Roman" w:hAnsi="Times New Roman" w:cs="Times New Roman"/>
                <w:sz w:val="19"/>
                <w:szCs w:val="19"/>
              </w:rPr>
              <w:t xml:space="preserve">функції за допомогою першої та другої похідних і </w:t>
            </w: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одержані результати для побудови графіків функцій.</w:t>
            </w:r>
          </w:p>
          <w:p w:rsidR="00113395" w:rsidRDefault="00113395" w:rsidP="005D66B7">
            <w:pPr>
              <w:spacing w:line="264" w:lineRule="auto"/>
              <w:contextualSpacing w:val="0"/>
            </w:pPr>
            <w:r>
              <w:rPr>
                <w:rFonts w:ascii="Times New Roman" w:eastAsia="Times New Roman" w:hAnsi="Times New Roman" w:cs="Times New Roman"/>
                <w:b/>
                <w:sz w:val="19"/>
                <w:szCs w:val="19"/>
                <w:highlight w:val="green"/>
              </w:rPr>
              <w:t>застосовує</w:t>
            </w:r>
            <w:r>
              <w:rPr>
                <w:rFonts w:ascii="Times New Roman" w:eastAsia="Times New Roman" w:hAnsi="Times New Roman" w:cs="Times New Roman"/>
                <w:sz w:val="19"/>
                <w:szCs w:val="19"/>
                <w:highlight w:val="green"/>
              </w:rPr>
              <w:t xml:space="preserve"> похідну до розв’язування задач, зокрема прикладного змісту.</w:t>
            </w:r>
          </w:p>
        </w:tc>
      </w:tr>
      <w:tr w:rsidR="00113395" w:rsidTr="005D66B7">
        <w:tc>
          <w:tcPr>
            <w:tcW w:w="788" w:type="dxa"/>
          </w:tcPr>
          <w:p w:rsidR="00113395" w:rsidRDefault="00113395" w:rsidP="005D66B7">
            <w:pPr>
              <w:ind w:right="260"/>
              <w:contextualSpacing w:val="0"/>
              <w:jc w:val="right"/>
            </w:pPr>
            <w:r>
              <w:rPr>
                <w:rFonts w:ascii="Times New Roman" w:eastAsia="Times New Roman" w:hAnsi="Times New Roman" w:cs="Times New Roman"/>
                <w:i/>
                <w:sz w:val="19"/>
                <w:szCs w:val="19"/>
              </w:rPr>
              <w:t>25</w:t>
            </w:r>
          </w:p>
          <w:p w:rsidR="00113395" w:rsidRDefault="00113395" w:rsidP="005D66B7">
            <w:pPr>
              <w:ind w:right="260"/>
              <w:contextualSpacing w:val="0"/>
              <w:jc w:val="right"/>
            </w:pPr>
            <w:r>
              <w:rPr>
                <w:rFonts w:ascii="Times New Roman" w:eastAsia="Times New Roman" w:hAnsi="Times New Roman" w:cs="Times New Roman"/>
                <w:i/>
                <w:sz w:val="19"/>
                <w:szCs w:val="19"/>
                <w:highlight w:val="green"/>
              </w:rPr>
              <w:t>30</w:t>
            </w:r>
          </w:p>
        </w:tc>
        <w:tc>
          <w:tcPr>
            <w:tcW w:w="4700" w:type="dxa"/>
          </w:tcPr>
          <w:p w:rsidR="00113395" w:rsidRDefault="00113395" w:rsidP="005D66B7">
            <w:pPr>
              <w:ind w:left="760" w:hanging="760"/>
              <w:contextualSpacing w:val="0"/>
            </w:pPr>
            <w:r>
              <w:rPr>
                <w:rFonts w:ascii="Times New Roman" w:eastAsia="Times New Roman" w:hAnsi="Times New Roman" w:cs="Times New Roman"/>
                <w:b/>
                <w:sz w:val="19"/>
                <w:szCs w:val="19"/>
              </w:rPr>
              <w:t>Тема 6. ПОКАЗНИКОВА ТА ЛОГАРИФМІЧНА ФУНКЦІЇ</w:t>
            </w:r>
          </w:p>
          <w:p w:rsidR="00113395" w:rsidRDefault="00113395" w:rsidP="005D66B7">
            <w:pPr>
              <w:ind w:firstLine="260"/>
              <w:contextualSpacing w:val="0"/>
            </w:pPr>
            <w:r>
              <w:rPr>
                <w:rFonts w:ascii="Times New Roman" w:eastAsia="Times New Roman" w:hAnsi="Times New Roman" w:cs="Times New Roman"/>
                <w:i/>
                <w:sz w:val="19"/>
                <w:szCs w:val="19"/>
              </w:rPr>
              <w:t>Степінь із дійсним показником.</w:t>
            </w:r>
            <w:r>
              <w:rPr>
                <w:rFonts w:ascii="Times New Roman" w:eastAsia="Times New Roman" w:hAnsi="Times New Roman" w:cs="Times New Roman"/>
                <w:sz w:val="19"/>
                <w:szCs w:val="19"/>
              </w:rPr>
              <w:t xml:space="preserve"> Показникова функція. Логарифми та їх властивості. Логарифмічна функція. Показникові та логарифмічні рівняння і нерівності </w:t>
            </w:r>
            <w:r>
              <w:rPr>
                <w:rFonts w:ascii="Times New Roman" w:eastAsia="Times New Roman" w:hAnsi="Times New Roman" w:cs="Times New Roman"/>
                <w:i/>
                <w:sz w:val="19"/>
                <w:szCs w:val="19"/>
              </w:rPr>
              <w:t>та їх системи, зокрема з параметрами.</w:t>
            </w:r>
          </w:p>
          <w:p w:rsidR="00113395" w:rsidRDefault="00113395" w:rsidP="005D66B7">
            <w:pPr>
              <w:ind w:firstLine="260"/>
              <w:contextualSpacing w:val="0"/>
            </w:pPr>
            <w:r>
              <w:rPr>
                <w:rFonts w:ascii="Times New Roman" w:eastAsia="Times New Roman" w:hAnsi="Times New Roman" w:cs="Times New Roman"/>
                <w:sz w:val="19"/>
                <w:szCs w:val="19"/>
              </w:rPr>
              <w:t>Похідні показникової та логарифмічної функцій.</w:t>
            </w:r>
          </w:p>
          <w:p w:rsidR="00113395" w:rsidRDefault="00113395" w:rsidP="005D66B7">
            <w:pPr>
              <w:ind w:firstLine="260"/>
              <w:contextualSpacing w:val="0"/>
            </w:pPr>
            <w:r>
              <w:rPr>
                <w:rFonts w:ascii="Times New Roman" w:eastAsia="Times New Roman" w:hAnsi="Times New Roman" w:cs="Times New Roman"/>
                <w:i/>
                <w:sz w:val="19"/>
                <w:szCs w:val="19"/>
                <w:highlight w:val="red"/>
              </w:rPr>
              <w:t>Застосування показникової та логарифмічної функцій у прикладних задачах.</w:t>
            </w:r>
          </w:p>
        </w:tc>
        <w:tc>
          <w:tcPr>
            <w:tcW w:w="4988" w:type="dxa"/>
            <w:vAlign w:val="center"/>
          </w:tcPr>
          <w:p w:rsidR="00113395" w:rsidRDefault="00113395" w:rsidP="005D66B7">
            <w:pPr>
              <w:spacing w:after="60"/>
              <w:contextualSpacing w:val="0"/>
            </w:pPr>
            <w:r>
              <w:rPr>
                <w:rFonts w:ascii="Times New Roman" w:eastAsia="Times New Roman" w:hAnsi="Times New Roman" w:cs="Times New Roman"/>
                <w:sz w:val="19"/>
                <w:szCs w:val="19"/>
              </w:rPr>
              <w:t>Учень (учениця):</w:t>
            </w:r>
          </w:p>
          <w:p w:rsidR="00113395" w:rsidRDefault="00113395" w:rsidP="005D66B7">
            <w:pPr>
              <w:spacing w:before="6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показникової і логарифмічної функцій та їх властивості;</w:t>
            </w:r>
          </w:p>
          <w:p w:rsidR="00113395" w:rsidRDefault="00113395" w:rsidP="005D66B7">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логарифма та властивості логарифмів; </w:t>
            </w:r>
          </w:p>
          <w:p w:rsidR="00113395" w:rsidRDefault="00113395" w:rsidP="005D66B7">
            <w:pPr>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 xml:space="preserve">графіки показникових і логарифмічних функцій; </w:t>
            </w:r>
          </w:p>
          <w:p w:rsidR="00113395" w:rsidRDefault="00113395" w:rsidP="005D66B7">
            <w:pPr>
              <w:contextualSpacing w:val="0"/>
            </w:pPr>
            <w:r>
              <w:rPr>
                <w:rFonts w:ascii="Times New Roman" w:eastAsia="Times New Roman" w:hAnsi="Times New Roman" w:cs="Times New Roman"/>
                <w:b/>
                <w:sz w:val="19"/>
                <w:szCs w:val="19"/>
              </w:rPr>
              <w:t xml:space="preserve">перетворює </w:t>
            </w:r>
            <w:r>
              <w:rPr>
                <w:rFonts w:ascii="Times New Roman" w:eastAsia="Times New Roman" w:hAnsi="Times New Roman" w:cs="Times New Roman"/>
                <w:sz w:val="19"/>
                <w:szCs w:val="19"/>
              </w:rPr>
              <w:t>вирази, які містять логарифми;</w:t>
            </w:r>
          </w:p>
          <w:p w:rsidR="00113395" w:rsidRDefault="00113395" w:rsidP="005D66B7">
            <w:pPr>
              <w:spacing w:line="268" w:lineRule="auto"/>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 xml:space="preserve">похідні показникових, логарифмічних, степеневих функцій і </w:t>
            </w: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 xml:space="preserve">їх до дослідження цих класів функцій; </w:t>
            </w:r>
          </w:p>
          <w:p w:rsidR="00113395" w:rsidRDefault="00113395" w:rsidP="005D66B7">
            <w:pPr>
              <w:spacing w:line="268" w:lineRule="auto"/>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показникові та логарифмічні рівняння і нерівності та їх системи, зокрема з параметрами</w:t>
            </w:r>
          </w:p>
          <w:p w:rsidR="00113395" w:rsidRDefault="00113395" w:rsidP="005D66B7">
            <w:pPr>
              <w:spacing w:line="268" w:lineRule="auto"/>
              <w:contextualSpacing w:val="0"/>
            </w:pPr>
            <w:r>
              <w:rPr>
                <w:rFonts w:ascii="Times New Roman" w:eastAsia="Times New Roman" w:hAnsi="Times New Roman" w:cs="Times New Roman"/>
                <w:b/>
                <w:sz w:val="19"/>
                <w:szCs w:val="19"/>
                <w:highlight w:val="green"/>
              </w:rPr>
              <w:t>застосовує</w:t>
            </w:r>
            <w:r>
              <w:rPr>
                <w:rFonts w:ascii="Times New Roman" w:eastAsia="Times New Roman" w:hAnsi="Times New Roman" w:cs="Times New Roman"/>
                <w:sz w:val="19"/>
                <w:szCs w:val="19"/>
                <w:highlight w:val="green"/>
              </w:rPr>
              <w:t xml:space="preserve"> показникову та логарифмічну функції до розв’язування прикладних задачах.</w:t>
            </w:r>
          </w:p>
        </w:tc>
      </w:tr>
      <w:tr w:rsidR="00113395" w:rsidTr="005D66B7">
        <w:tc>
          <w:tcPr>
            <w:tcW w:w="788" w:type="dxa"/>
          </w:tcPr>
          <w:p w:rsidR="00113395" w:rsidRDefault="00113395" w:rsidP="005D66B7">
            <w:pPr>
              <w:ind w:right="260"/>
              <w:contextualSpacing w:val="0"/>
              <w:jc w:val="right"/>
            </w:pPr>
            <w:r>
              <w:rPr>
                <w:rFonts w:ascii="Times New Roman" w:eastAsia="Times New Roman" w:hAnsi="Times New Roman" w:cs="Times New Roman"/>
                <w:b/>
                <w:sz w:val="19"/>
                <w:szCs w:val="19"/>
              </w:rPr>
              <w:t>15</w:t>
            </w:r>
          </w:p>
          <w:p w:rsidR="00113395" w:rsidRDefault="00113395" w:rsidP="005D66B7">
            <w:pPr>
              <w:ind w:right="260"/>
              <w:contextualSpacing w:val="0"/>
              <w:jc w:val="right"/>
            </w:pPr>
            <w:r>
              <w:rPr>
                <w:rFonts w:ascii="Times New Roman" w:eastAsia="Times New Roman" w:hAnsi="Times New Roman" w:cs="Times New Roman"/>
                <w:b/>
                <w:sz w:val="19"/>
                <w:szCs w:val="19"/>
                <w:highlight w:val="green"/>
              </w:rPr>
              <w:t>18</w:t>
            </w:r>
          </w:p>
        </w:tc>
        <w:tc>
          <w:tcPr>
            <w:tcW w:w="4700" w:type="dxa"/>
            <w:vAlign w:val="bottom"/>
          </w:tcPr>
          <w:p w:rsidR="00113395" w:rsidRDefault="00113395" w:rsidP="005D66B7">
            <w:pPr>
              <w:ind w:left="760" w:hanging="760"/>
              <w:contextualSpacing w:val="0"/>
            </w:pPr>
            <w:r>
              <w:rPr>
                <w:rFonts w:ascii="Times New Roman" w:eastAsia="Times New Roman" w:hAnsi="Times New Roman" w:cs="Times New Roman"/>
                <w:b/>
                <w:sz w:val="19"/>
                <w:szCs w:val="19"/>
              </w:rPr>
              <w:t>Тема 7. ЕЛЕМЕНТИ КОМБІНАТОРИКИ, ТЕОРІЇ ЙМОВІРНОСТЕЙ І МАТЕМАТИЧНОЇ СТАТИСТИКИ</w:t>
            </w:r>
          </w:p>
          <w:p w:rsidR="00113395" w:rsidRDefault="00113395" w:rsidP="005D66B7">
            <w:pPr>
              <w:spacing w:after="60"/>
              <w:ind w:firstLine="260"/>
              <w:contextualSpacing w:val="0"/>
            </w:pPr>
            <w:r>
              <w:rPr>
                <w:rFonts w:ascii="Times New Roman" w:eastAsia="Times New Roman" w:hAnsi="Times New Roman" w:cs="Times New Roman"/>
                <w:sz w:val="19"/>
                <w:szCs w:val="19"/>
              </w:rPr>
              <w:t>Випадкова подія. Відносна частота події.</w:t>
            </w:r>
          </w:p>
          <w:p w:rsidR="00113395" w:rsidRDefault="00113395" w:rsidP="005D66B7">
            <w:pPr>
              <w:spacing w:before="60"/>
              <w:ind w:firstLine="260"/>
              <w:contextualSpacing w:val="0"/>
            </w:pPr>
            <w:r>
              <w:rPr>
                <w:rFonts w:ascii="Times New Roman" w:eastAsia="Times New Roman" w:hAnsi="Times New Roman" w:cs="Times New Roman"/>
                <w:sz w:val="19"/>
                <w:szCs w:val="19"/>
              </w:rPr>
              <w:t>Ймовірність події.</w:t>
            </w:r>
          </w:p>
          <w:p w:rsidR="00113395" w:rsidRDefault="00113395" w:rsidP="005D66B7">
            <w:pPr>
              <w:ind w:firstLine="260"/>
              <w:contextualSpacing w:val="0"/>
            </w:pPr>
            <w:r>
              <w:rPr>
                <w:rFonts w:ascii="Times New Roman" w:eastAsia="Times New Roman" w:hAnsi="Times New Roman" w:cs="Times New Roman"/>
                <w:sz w:val="19"/>
                <w:szCs w:val="19"/>
              </w:rPr>
              <w:t xml:space="preserve">Елементи комбінаторики. Комбінаторні правила суми та добутку. </w:t>
            </w:r>
            <w:r>
              <w:rPr>
                <w:rFonts w:ascii="Times New Roman" w:eastAsia="Times New Roman" w:hAnsi="Times New Roman" w:cs="Times New Roman"/>
                <w:i/>
                <w:sz w:val="19"/>
                <w:szCs w:val="19"/>
              </w:rPr>
              <w:t>Перестановки, розміщення, комбінації.</w:t>
            </w:r>
          </w:p>
          <w:p w:rsidR="00113395" w:rsidRDefault="00113395" w:rsidP="005D66B7">
            <w:pPr>
              <w:ind w:firstLine="260"/>
              <w:contextualSpacing w:val="0"/>
            </w:pPr>
            <w:r>
              <w:rPr>
                <w:rFonts w:ascii="Times New Roman" w:eastAsia="Times New Roman" w:hAnsi="Times New Roman" w:cs="Times New Roman"/>
                <w:sz w:val="19"/>
                <w:szCs w:val="19"/>
              </w:rPr>
              <w:t xml:space="preserve">Вибіркові характеристики: розмах вибірки, мода, медіана, середнє значення. Графічне подання </w:t>
            </w:r>
            <w:r>
              <w:rPr>
                <w:rFonts w:ascii="Times New Roman" w:eastAsia="Times New Roman" w:hAnsi="Times New Roman" w:cs="Times New Roman"/>
                <w:sz w:val="19"/>
                <w:szCs w:val="19"/>
              </w:rPr>
              <w:lastRenderedPageBreak/>
              <w:t>інформації про вибірку.</w:t>
            </w:r>
          </w:p>
        </w:tc>
        <w:tc>
          <w:tcPr>
            <w:tcW w:w="4988" w:type="dxa"/>
          </w:tcPr>
          <w:p w:rsidR="00113395" w:rsidRDefault="00113395" w:rsidP="005D66B7">
            <w:pPr>
              <w:spacing w:after="60"/>
              <w:contextualSpacing w:val="0"/>
            </w:pPr>
            <w:r>
              <w:rPr>
                <w:rFonts w:ascii="Times New Roman" w:eastAsia="Times New Roman" w:hAnsi="Times New Roman" w:cs="Times New Roman"/>
                <w:sz w:val="19"/>
                <w:szCs w:val="19"/>
              </w:rPr>
              <w:lastRenderedPageBreak/>
              <w:t>Учень (учениця):</w:t>
            </w:r>
          </w:p>
          <w:p w:rsidR="00113395" w:rsidRDefault="00113395" w:rsidP="005D66B7">
            <w:pPr>
              <w:spacing w:before="60" w:after="60"/>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відносну частоту події;</w:t>
            </w:r>
          </w:p>
          <w:p w:rsidR="00113395" w:rsidRDefault="00113395" w:rsidP="005D66B7">
            <w:pPr>
              <w:spacing w:before="60"/>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ймовірність події, користуючись її означенням і комбінаторними схемами;</w:t>
            </w:r>
          </w:p>
          <w:p w:rsidR="00113395" w:rsidRDefault="00113395" w:rsidP="005D66B7">
            <w:pPr>
              <w:spacing w:line="298" w:lineRule="auto"/>
              <w:contextualSpacing w:val="0"/>
            </w:pPr>
            <w:r>
              <w:rPr>
                <w:rFonts w:ascii="Times New Roman" w:eastAsia="Times New Roman" w:hAnsi="Times New Roman" w:cs="Times New Roman"/>
                <w:b/>
                <w:sz w:val="19"/>
                <w:szCs w:val="19"/>
              </w:rPr>
              <w:t xml:space="preserve">пояснює </w:t>
            </w:r>
            <w:r>
              <w:rPr>
                <w:rFonts w:ascii="Times New Roman" w:eastAsia="Times New Roman" w:hAnsi="Times New Roman" w:cs="Times New Roman"/>
                <w:sz w:val="19"/>
                <w:szCs w:val="19"/>
              </w:rPr>
              <w:t>зміст середніх показників та характеристик вибірки;</w:t>
            </w:r>
          </w:p>
          <w:p w:rsidR="00113395" w:rsidRDefault="00113395" w:rsidP="005D66B7">
            <w:pPr>
              <w:spacing w:line="298" w:lineRule="auto"/>
              <w:contextualSpacing w:val="0"/>
            </w:pPr>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числові характеристики вибірки даних.</w:t>
            </w:r>
          </w:p>
        </w:tc>
      </w:tr>
      <w:tr w:rsidR="00113395" w:rsidTr="005D66B7">
        <w:tc>
          <w:tcPr>
            <w:tcW w:w="788" w:type="dxa"/>
          </w:tcPr>
          <w:p w:rsidR="00113395" w:rsidRDefault="00113395" w:rsidP="005D66B7">
            <w:pPr>
              <w:ind w:right="260"/>
              <w:contextualSpacing w:val="0"/>
              <w:jc w:val="right"/>
            </w:pPr>
            <w:r>
              <w:rPr>
                <w:rFonts w:ascii="Times New Roman" w:eastAsia="Times New Roman" w:hAnsi="Times New Roman" w:cs="Times New Roman"/>
                <w:i/>
                <w:sz w:val="19"/>
                <w:szCs w:val="19"/>
              </w:rPr>
              <w:lastRenderedPageBreak/>
              <w:t>25</w:t>
            </w:r>
          </w:p>
          <w:p w:rsidR="00113395" w:rsidRDefault="00113395" w:rsidP="005D66B7">
            <w:pPr>
              <w:ind w:right="260"/>
              <w:contextualSpacing w:val="0"/>
              <w:jc w:val="right"/>
            </w:pPr>
            <w:r>
              <w:rPr>
                <w:rFonts w:ascii="Times New Roman" w:eastAsia="Times New Roman" w:hAnsi="Times New Roman" w:cs="Times New Roman"/>
                <w:i/>
                <w:sz w:val="19"/>
                <w:szCs w:val="19"/>
                <w:highlight w:val="green"/>
              </w:rPr>
              <w:t>30</w:t>
            </w:r>
          </w:p>
        </w:tc>
        <w:tc>
          <w:tcPr>
            <w:tcW w:w="4700" w:type="dxa"/>
            <w:vAlign w:val="center"/>
          </w:tcPr>
          <w:p w:rsidR="00113395" w:rsidRDefault="00113395" w:rsidP="005D66B7">
            <w:pPr>
              <w:contextualSpacing w:val="0"/>
            </w:pPr>
            <w:r>
              <w:rPr>
                <w:rFonts w:ascii="Times New Roman" w:eastAsia="Times New Roman" w:hAnsi="Times New Roman" w:cs="Times New Roman"/>
                <w:b/>
                <w:sz w:val="19"/>
                <w:szCs w:val="19"/>
              </w:rPr>
              <w:t>Тема 8. ІНТЕГРАЛ ТА ЙОГО ЗАСТОСУВАННЯ</w:t>
            </w:r>
          </w:p>
          <w:p w:rsidR="00113395" w:rsidRDefault="00113395" w:rsidP="005D66B7">
            <w:pPr>
              <w:ind w:firstLine="260"/>
              <w:contextualSpacing w:val="0"/>
            </w:pPr>
            <w:r>
              <w:rPr>
                <w:rFonts w:ascii="Times New Roman" w:eastAsia="Times New Roman" w:hAnsi="Times New Roman" w:cs="Times New Roman"/>
                <w:sz w:val="19"/>
                <w:szCs w:val="19"/>
              </w:rPr>
              <w:t>Первісна та її властивості. Таблиця первісних.</w:t>
            </w:r>
          </w:p>
          <w:p w:rsidR="00113395" w:rsidRDefault="00113395" w:rsidP="005D66B7">
            <w:pPr>
              <w:ind w:firstLine="260"/>
              <w:contextualSpacing w:val="0"/>
            </w:pPr>
            <w:r>
              <w:rPr>
                <w:rFonts w:ascii="Times New Roman" w:eastAsia="Times New Roman" w:hAnsi="Times New Roman" w:cs="Times New Roman"/>
                <w:i/>
                <w:sz w:val="19"/>
                <w:szCs w:val="19"/>
              </w:rPr>
              <w:t>Невизначений інтеграл та його властивості.</w:t>
            </w:r>
          </w:p>
          <w:p w:rsidR="00113395" w:rsidRDefault="00113395" w:rsidP="005D66B7">
            <w:pPr>
              <w:ind w:firstLine="260"/>
              <w:contextualSpacing w:val="0"/>
            </w:pPr>
            <w:r>
              <w:rPr>
                <w:rFonts w:ascii="Times New Roman" w:eastAsia="Times New Roman" w:hAnsi="Times New Roman" w:cs="Times New Roman"/>
                <w:sz w:val="19"/>
                <w:szCs w:val="19"/>
              </w:rPr>
              <w:t xml:space="preserve">Визначений інтеграл, його фізичний та геометричний зміст. Формула Ньютона — Лейбніца. Обчислення площ плоских фігур. </w:t>
            </w:r>
            <w:r>
              <w:rPr>
                <w:rFonts w:ascii="Times New Roman" w:eastAsia="Times New Roman" w:hAnsi="Times New Roman" w:cs="Times New Roman"/>
                <w:i/>
                <w:sz w:val="19"/>
                <w:szCs w:val="19"/>
              </w:rPr>
              <w:t>Обчислення об’ємів тіл.</w:t>
            </w:r>
          </w:p>
          <w:p w:rsidR="00113395" w:rsidRDefault="00113395" w:rsidP="005D66B7">
            <w:pPr>
              <w:ind w:firstLine="260"/>
              <w:contextualSpacing w:val="0"/>
            </w:pPr>
            <w:r>
              <w:rPr>
                <w:rFonts w:ascii="Times New Roman" w:eastAsia="Times New Roman" w:hAnsi="Times New Roman" w:cs="Times New Roman"/>
                <w:sz w:val="19"/>
                <w:szCs w:val="19"/>
                <w:highlight w:val="red"/>
              </w:rPr>
              <w:t>Застосування інтеграла до розв’язування прикладних задач.</w:t>
            </w:r>
          </w:p>
        </w:tc>
        <w:tc>
          <w:tcPr>
            <w:tcW w:w="4988" w:type="dxa"/>
            <w:vAlign w:val="center"/>
          </w:tcPr>
          <w:p w:rsidR="00113395" w:rsidRDefault="00113395" w:rsidP="005D66B7">
            <w:pPr>
              <w:spacing w:after="120"/>
              <w:contextualSpacing w:val="0"/>
            </w:pPr>
            <w:r>
              <w:rPr>
                <w:rFonts w:ascii="Times New Roman" w:eastAsia="Times New Roman" w:hAnsi="Times New Roman" w:cs="Times New Roman"/>
                <w:sz w:val="19"/>
                <w:szCs w:val="19"/>
              </w:rPr>
              <w:t>Учень (учениця):</w:t>
            </w:r>
          </w:p>
          <w:p w:rsidR="00113395" w:rsidRDefault="00113395" w:rsidP="005D66B7">
            <w:pPr>
              <w:spacing w:before="12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означення первісної і невизначеного інтеграла та їх основні властивості;</w:t>
            </w:r>
          </w:p>
          <w:p w:rsidR="00113395" w:rsidRDefault="00113395" w:rsidP="005D66B7">
            <w:pPr>
              <w:contextualSpacing w:val="0"/>
            </w:pPr>
            <w:r>
              <w:rPr>
                <w:rFonts w:ascii="Times New Roman" w:eastAsia="Times New Roman" w:hAnsi="Times New Roman" w:cs="Times New Roman"/>
                <w:b/>
                <w:sz w:val="19"/>
                <w:szCs w:val="19"/>
              </w:rPr>
              <w:t xml:space="preserve">описує </w:t>
            </w:r>
            <w:r>
              <w:rPr>
                <w:rFonts w:ascii="Times New Roman" w:eastAsia="Times New Roman" w:hAnsi="Times New Roman" w:cs="Times New Roman"/>
                <w:sz w:val="19"/>
                <w:szCs w:val="19"/>
              </w:rPr>
              <w:t xml:space="preserve">поняття визначеного інтеграла; </w:t>
            </w:r>
          </w:p>
          <w:p w:rsidR="00113395" w:rsidRDefault="00113395" w:rsidP="005D66B7">
            <w:pPr>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властивості визначеного інтеграла;</w:t>
            </w:r>
          </w:p>
          <w:p w:rsidR="00113395" w:rsidRDefault="00113395" w:rsidP="005D66B7">
            <w:pPr>
              <w:contextualSpacing w:val="0"/>
            </w:pPr>
            <w:r>
              <w:rPr>
                <w:rFonts w:ascii="Times New Roman" w:eastAsia="Times New Roman" w:hAnsi="Times New Roman" w:cs="Times New Roman"/>
                <w:b/>
                <w:sz w:val="19"/>
                <w:szCs w:val="19"/>
              </w:rPr>
              <w:t xml:space="preserve">знаходить </w:t>
            </w:r>
            <w:r>
              <w:rPr>
                <w:rFonts w:ascii="Times New Roman" w:eastAsia="Times New Roman" w:hAnsi="Times New Roman" w:cs="Times New Roman"/>
                <w:sz w:val="19"/>
                <w:szCs w:val="19"/>
              </w:rPr>
              <w:t>первісні та визначений інтеграл за допомогою правил знаходження первісних та перетворень;</w:t>
            </w:r>
          </w:p>
          <w:p w:rsidR="00113395" w:rsidRDefault="00113395" w:rsidP="005D66B7">
            <w:pPr>
              <w:contextualSpacing w:val="0"/>
            </w:pPr>
            <w:r>
              <w:rPr>
                <w:rFonts w:ascii="Times New Roman" w:eastAsia="Times New Roman" w:hAnsi="Times New Roman" w:cs="Times New Roman"/>
                <w:b/>
                <w:color w:val="0070C0"/>
                <w:sz w:val="19"/>
                <w:szCs w:val="19"/>
              </w:rPr>
              <w:t>з</w:t>
            </w:r>
            <w:r>
              <w:rPr>
                <w:rFonts w:ascii="Times New Roman" w:eastAsia="Times New Roman" w:hAnsi="Times New Roman" w:cs="Times New Roman"/>
                <w:b/>
                <w:sz w:val="19"/>
                <w:szCs w:val="19"/>
                <w:highlight w:val="green"/>
              </w:rPr>
              <w:t>астосовує</w:t>
            </w:r>
            <w:r>
              <w:rPr>
                <w:rFonts w:ascii="Times New Roman" w:eastAsia="Times New Roman" w:hAnsi="Times New Roman" w:cs="Times New Roman"/>
                <w:sz w:val="19"/>
                <w:szCs w:val="19"/>
                <w:highlight w:val="green"/>
              </w:rPr>
              <w:t xml:space="preserve"> інтеграл до розв’язування прикладних задач.</w:t>
            </w:r>
          </w:p>
        </w:tc>
      </w:tr>
      <w:tr w:rsidR="00113395" w:rsidTr="005D66B7">
        <w:tc>
          <w:tcPr>
            <w:tcW w:w="788" w:type="dxa"/>
          </w:tcPr>
          <w:p w:rsidR="00113395" w:rsidRDefault="00113395" w:rsidP="005D66B7">
            <w:pPr>
              <w:ind w:right="260"/>
              <w:contextualSpacing w:val="0"/>
              <w:jc w:val="right"/>
            </w:pPr>
            <w:r>
              <w:rPr>
                <w:rFonts w:ascii="Times New Roman" w:eastAsia="Times New Roman" w:hAnsi="Times New Roman" w:cs="Times New Roman"/>
                <w:sz w:val="19"/>
                <w:szCs w:val="19"/>
              </w:rPr>
              <w:t>20</w:t>
            </w:r>
          </w:p>
          <w:p w:rsidR="00113395" w:rsidRDefault="00113395" w:rsidP="005D66B7">
            <w:pPr>
              <w:ind w:right="260"/>
              <w:contextualSpacing w:val="0"/>
              <w:jc w:val="right"/>
            </w:pPr>
            <w:r>
              <w:rPr>
                <w:rFonts w:ascii="Times New Roman" w:eastAsia="Times New Roman" w:hAnsi="Times New Roman" w:cs="Times New Roman"/>
                <w:sz w:val="19"/>
                <w:szCs w:val="19"/>
                <w:highlight w:val="green"/>
              </w:rPr>
              <w:t>30</w:t>
            </w:r>
          </w:p>
        </w:tc>
        <w:tc>
          <w:tcPr>
            <w:tcW w:w="4700" w:type="dxa"/>
            <w:vAlign w:val="center"/>
          </w:tcPr>
          <w:p w:rsidR="00113395" w:rsidRDefault="00113395" w:rsidP="005D66B7">
            <w:pPr>
              <w:spacing w:after="60"/>
              <w:contextualSpacing w:val="0"/>
            </w:pPr>
            <w:r>
              <w:rPr>
                <w:rFonts w:ascii="Times New Roman" w:eastAsia="Times New Roman" w:hAnsi="Times New Roman" w:cs="Times New Roman"/>
                <w:b/>
                <w:sz w:val="19"/>
                <w:szCs w:val="19"/>
              </w:rPr>
              <w:t xml:space="preserve">Тема 9. </w:t>
            </w:r>
            <w:r>
              <w:rPr>
                <w:rFonts w:ascii="Times New Roman" w:eastAsia="Times New Roman" w:hAnsi="Times New Roman" w:cs="Times New Roman"/>
                <w:i/>
                <w:sz w:val="19"/>
                <w:szCs w:val="19"/>
              </w:rPr>
              <w:t>РІВНЯННЯ, НЕРІВНОСТІ ТА ЇХ СИСТЕМИ.</w:t>
            </w:r>
          </w:p>
          <w:p w:rsidR="00113395" w:rsidRDefault="00113395" w:rsidP="005D66B7">
            <w:pPr>
              <w:spacing w:before="60" w:after="60"/>
              <w:ind w:left="760"/>
              <w:contextualSpacing w:val="0"/>
            </w:pPr>
            <w:r>
              <w:rPr>
                <w:rFonts w:ascii="Times New Roman" w:eastAsia="Times New Roman" w:hAnsi="Times New Roman" w:cs="Times New Roman"/>
                <w:i/>
                <w:sz w:val="19"/>
                <w:szCs w:val="19"/>
              </w:rPr>
              <w:t>УЗАГАЛЬНЕННЯ ТА СИСТЕМАТИЗАЦІЯ</w:t>
            </w:r>
          </w:p>
          <w:p w:rsidR="00113395" w:rsidRDefault="00113395" w:rsidP="005D66B7">
            <w:pPr>
              <w:spacing w:before="60" w:after="60"/>
              <w:ind w:firstLine="260"/>
              <w:contextualSpacing w:val="0"/>
              <w:jc w:val="center"/>
            </w:pPr>
            <w:r>
              <w:rPr>
                <w:rFonts w:ascii="Times New Roman" w:eastAsia="Times New Roman" w:hAnsi="Times New Roman" w:cs="Times New Roman"/>
                <w:i/>
                <w:sz w:val="19"/>
                <w:szCs w:val="19"/>
              </w:rPr>
              <w:t>Методи розв’язування рівнянь з однією змінною (рівносильні перетворення, заміна змінної, застосування властивостей функцій тощо).</w:t>
            </w:r>
          </w:p>
          <w:p w:rsidR="00113395" w:rsidRDefault="00113395" w:rsidP="005D66B7">
            <w:pPr>
              <w:spacing w:before="60" w:after="60"/>
              <w:ind w:firstLine="260"/>
              <w:contextualSpacing w:val="0"/>
            </w:pPr>
            <w:r>
              <w:rPr>
                <w:rFonts w:ascii="Times New Roman" w:eastAsia="Times New Roman" w:hAnsi="Times New Roman" w:cs="Times New Roman"/>
                <w:i/>
                <w:sz w:val="19"/>
                <w:szCs w:val="19"/>
              </w:rPr>
              <w:t>Методи розв’язування нерівностей з однією змінною (рівносильні перетворення, метод інтервалів, заміна змінної, застосування властивостей функцій тощо).</w:t>
            </w:r>
          </w:p>
          <w:p w:rsidR="00113395" w:rsidRDefault="00113395" w:rsidP="005D66B7">
            <w:pPr>
              <w:spacing w:before="60" w:after="60"/>
              <w:ind w:firstLine="260"/>
              <w:contextualSpacing w:val="0"/>
              <w:jc w:val="center"/>
            </w:pPr>
            <w:r>
              <w:rPr>
                <w:rFonts w:ascii="Times New Roman" w:eastAsia="Times New Roman" w:hAnsi="Times New Roman" w:cs="Times New Roman"/>
                <w:i/>
                <w:sz w:val="19"/>
                <w:szCs w:val="19"/>
              </w:rPr>
              <w:t>Системи рівнянь та методи їх розв’язування (рівносильні перетворення та використаннярівнянь-наслідків, заміна змінної, застосування властивостей функцій тощо).</w:t>
            </w:r>
          </w:p>
          <w:p w:rsidR="00113395" w:rsidRDefault="00113395" w:rsidP="005D66B7">
            <w:pPr>
              <w:spacing w:before="60"/>
              <w:ind w:firstLine="260"/>
              <w:contextualSpacing w:val="0"/>
            </w:pPr>
            <w:r>
              <w:rPr>
                <w:rFonts w:ascii="Times New Roman" w:eastAsia="Times New Roman" w:hAnsi="Times New Roman" w:cs="Times New Roman"/>
                <w:i/>
                <w:sz w:val="19"/>
                <w:szCs w:val="19"/>
                <w:highlight w:val="red"/>
              </w:rPr>
              <w:t>Задачі з параметрами.</w:t>
            </w:r>
          </w:p>
        </w:tc>
        <w:tc>
          <w:tcPr>
            <w:tcW w:w="4988" w:type="dxa"/>
          </w:tcPr>
          <w:p w:rsidR="00113395" w:rsidRDefault="00113395" w:rsidP="005D66B7">
            <w:pPr>
              <w:spacing w:after="120"/>
              <w:contextualSpacing w:val="0"/>
            </w:pPr>
            <w:r>
              <w:rPr>
                <w:rFonts w:ascii="Times New Roman" w:eastAsia="Times New Roman" w:hAnsi="Times New Roman" w:cs="Times New Roman"/>
                <w:sz w:val="19"/>
                <w:szCs w:val="19"/>
              </w:rPr>
              <w:t>Учень (учениця):</w:t>
            </w:r>
          </w:p>
          <w:p w:rsidR="00113395" w:rsidRDefault="00113395" w:rsidP="005D66B7">
            <w:pPr>
              <w:spacing w:before="120"/>
              <w:contextualSpacing w:val="0"/>
            </w:pPr>
            <w:r>
              <w:rPr>
                <w:rFonts w:ascii="Times New Roman" w:eastAsia="Times New Roman" w:hAnsi="Times New Roman" w:cs="Times New Roman"/>
                <w:b/>
                <w:sz w:val="19"/>
                <w:szCs w:val="19"/>
              </w:rPr>
              <w:t xml:space="preserve">розрізняє </w:t>
            </w:r>
            <w:r>
              <w:rPr>
                <w:rFonts w:ascii="Times New Roman" w:eastAsia="Times New Roman" w:hAnsi="Times New Roman" w:cs="Times New Roman"/>
                <w:sz w:val="19"/>
                <w:szCs w:val="19"/>
              </w:rPr>
              <w:t xml:space="preserve">види рівнянь та їх систем, нерівностей та їх систем, методи розв’язування рівнянь і нерівностей та їх систем; </w:t>
            </w:r>
          </w:p>
          <w:p w:rsidR="00113395" w:rsidRDefault="00113395" w:rsidP="005D66B7">
            <w:pPr>
              <w:spacing w:before="120"/>
              <w:contextualSpacing w:val="0"/>
            </w:pPr>
            <w:r>
              <w:rPr>
                <w:rFonts w:ascii="Times New Roman" w:eastAsia="Times New Roman" w:hAnsi="Times New Roman" w:cs="Times New Roman"/>
                <w:b/>
                <w:sz w:val="19"/>
                <w:szCs w:val="19"/>
              </w:rPr>
              <w:t xml:space="preserve">обґрунтовує </w:t>
            </w:r>
            <w:r>
              <w:rPr>
                <w:rFonts w:ascii="Times New Roman" w:eastAsia="Times New Roman" w:hAnsi="Times New Roman" w:cs="Times New Roman"/>
                <w:sz w:val="19"/>
                <w:szCs w:val="19"/>
              </w:rPr>
              <w:t>рівносильність виконаних перетворень;</w:t>
            </w:r>
          </w:p>
          <w:p w:rsidR="00113395" w:rsidRDefault="00113395" w:rsidP="005D66B7">
            <w:pPr>
              <w:contextualSpacing w:val="0"/>
            </w:pPr>
            <w:r>
              <w:rPr>
                <w:rFonts w:ascii="Times New Roman" w:eastAsia="Times New Roman" w:hAnsi="Times New Roman" w:cs="Times New Roman"/>
                <w:b/>
                <w:sz w:val="19"/>
                <w:szCs w:val="19"/>
              </w:rPr>
              <w:t xml:space="preserve">застосовує </w:t>
            </w:r>
            <w:r>
              <w:rPr>
                <w:rFonts w:ascii="Times New Roman" w:eastAsia="Times New Roman" w:hAnsi="Times New Roman" w:cs="Times New Roman"/>
                <w:sz w:val="19"/>
                <w:szCs w:val="19"/>
              </w:rPr>
              <w:t>загальні методи та прийоми до розв’язування рівнянь, нерівностей та їх систем;</w:t>
            </w:r>
          </w:p>
          <w:p w:rsidR="00113395" w:rsidRDefault="00113395" w:rsidP="005D66B7">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рівняння, нерівності, системи рівнянь та нерівностей з параметрами;</w:t>
            </w:r>
          </w:p>
          <w:p w:rsidR="00113395" w:rsidRDefault="00113395" w:rsidP="005D66B7">
            <w:pPr>
              <w:contextualSpacing w:val="0"/>
            </w:pPr>
            <w:r>
              <w:rPr>
                <w:rFonts w:ascii="Times New Roman" w:eastAsia="Times New Roman" w:hAnsi="Times New Roman" w:cs="Times New Roman"/>
                <w:sz w:val="19"/>
                <w:szCs w:val="19"/>
              </w:rPr>
              <w:t xml:space="preserve">за описами реальних ситуацій; </w:t>
            </w:r>
          </w:p>
          <w:p w:rsidR="00113395" w:rsidRDefault="00113395" w:rsidP="005D66B7">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задачі, моделями яких є відомі рівняння або системи рівнянь.</w:t>
            </w:r>
          </w:p>
        </w:tc>
      </w:tr>
      <w:tr w:rsidR="00113395" w:rsidTr="005D66B7">
        <w:tc>
          <w:tcPr>
            <w:tcW w:w="788" w:type="dxa"/>
            <w:vAlign w:val="center"/>
          </w:tcPr>
          <w:p w:rsidR="00113395" w:rsidRDefault="00113395" w:rsidP="005D66B7">
            <w:pPr>
              <w:ind w:right="260"/>
              <w:contextualSpacing w:val="0"/>
              <w:jc w:val="right"/>
            </w:pPr>
            <w:r>
              <w:rPr>
                <w:rFonts w:ascii="Times New Roman" w:eastAsia="Times New Roman" w:hAnsi="Times New Roman" w:cs="Times New Roman"/>
                <w:sz w:val="19"/>
                <w:szCs w:val="19"/>
              </w:rPr>
              <w:t>35</w:t>
            </w:r>
          </w:p>
          <w:p w:rsidR="00113395" w:rsidRDefault="00113395" w:rsidP="005D66B7">
            <w:pPr>
              <w:ind w:right="260"/>
              <w:contextualSpacing w:val="0"/>
              <w:jc w:val="right"/>
            </w:pPr>
            <w:r w:rsidRPr="00113395">
              <w:rPr>
                <w:highlight w:val="green"/>
              </w:rPr>
              <w:t>42</w:t>
            </w:r>
          </w:p>
        </w:tc>
        <w:tc>
          <w:tcPr>
            <w:tcW w:w="4700" w:type="dxa"/>
            <w:vAlign w:val="center"/>
          </w:tcPr>
          <w:p w:rsidR="00113395" w:rsidRDefault="00113395" w:rsidP="005D66B7">
            <w:pPr>
              <w:contextualSpacing w:val="0"/>
            </w:pPr>
            <w:r>
              <w:rPr>
                <w:rFonts w:ascii="Times New Roman" w:eastAsia="Times New Roman" w:hAnsi="Times New Roman" w:cs="Times New Roman"/>
                <w:b/>
                <w:sz w:val="19"/>
                <w:szCs w:val="19"/>
              </w:rPr>
              <w:t>Повторення курсу алгебри і початків аналізу</w:t>
            </w:r>
          </w:p>
        </w:tc>
        <w:tc>
          <w:tcPr>
            <w:tcW w:w="4988" w:type="dxa"/>
          </w:tcPr>
          <w:p w:rsidR="00113395" w:rsidRDefault="00113395" w:rsidP="005D66B7">
            <w:pPr>
              <w:contextualSpacing w:val="0"/>
            </w:pPr>
          </w:p>
        </w:tc>
      </w:tr>
      <w:tr w:rsidR="00113395" w:rsidTr="005D66B7">
        <w:tc>
          <w:tcPr>
            <w:tcW w:w="788" w:type="dxa"/>
            <w:vAlign w:val="center"/>
          </w:tcPr>
          <w:p w:rsidR="00113395" w:rsidRDefault="00113395" w:rsidP="005D66B7">
            <w:pPr>
              <w:contextualSpacing w:val="0"/>
              <w:jc w:val="center"/>
            </w:pPr>
            <w:r>
              <w:rPr>
                <w:rFonts w:ascii="Times New Roman" w:eastAsia="Times New Roman" w:hAnsi="Times New Roman" w:cs="Times New Roman"/>
                <w:sz w:val="19"/>
                <w:szCs w:val="19"/>
              </w:rPr>
              <w:t>5</w:t>
            </w:r>
          </w:p>
          <w:p w:rsidR="00113395" w:rsidRDefault="00113395" w:rsidP="005D66B7">
            <w:pPr>
              <w:contextualSpacing w:val="0"/>
              <w:jc w:val="center"/>
            </w:pPr>
            <w:r>
              <w:rPr>
                <w:rFonts w:ascii="Times New Roman" w:eastAsia="Times New Roman" w:hAnsi="Times New Roman" w:cs="Times New Roman"/>
                <w:sz w:val="19"/>
                <w:szCs w:val="19"/>
                <w:highlight w:val="green"/>
              </w:rPr>
              <w:t>12</w:t>
            </w:r>
          </w:p>
        </w:tc>
        <w:tc>
          <w:tcPr>
            <w:tcW w:w="4700" w:type="dxa"/>
            <w:vAlign w:val="center"/>
          </w:tcPr>
          <w:p w:rsidR="00113395" w:rsidRDefault="00113395" w:rsidP="005D66B7">
            <w:pPr>
              <w:contextualSpacing w:val="0"/>
            </w:pPr>
            <w:r>
              <w:rPr>
                <w:rFonts w:ascii="Times New Roman" w:eastAsia="Times New Roman" w:hAnsi="Times New Roman" w:cs="Times New Roman"/>
                <w:b/>
                <w:sz w:val="19"/>
                <w:szCs w:val="19"/>
              </w:rPr>
              <w:t>Резервний час</w:t>
            </w:r>
          </w:p>
        </w:tc>
        <w:tc>
          <w:tcPr>
            <w:tcW w:w="4988" w:type="dxa"/>
          </w:tcPr>
          <w:p w:rsidR="00113395" w:rsidRDefault="00113395" w:rsidP="005D66B7">
            <w:pPr>
              <w:contextualSpacing w:val="0"/>
            </w:pPr>
          </w:p>
        </w:tc>
      </w:tr>
    </w:tbl>
    <w:p w:rsidR="00113395" w:rsidRDefault="00113395" w:rsidP="00113395"/>
    <w:p w:rsidR="00113395" w:rsidRDefault="00113395">
      <w:r>
        <w:br w:type="page"/>
      </w:r>
    </w:p>
    <w:p w:rsidR="00113395" w:rsidRDefault="00113395" w:rsidP="00113395">
      <w:pPr>
        <w:jc w:val="center"/>
      </w:pPr>
      <w:r>
        <w:rPr>
          <w:rFonts w:ascii="Times New Roman" w:eastAsia="Times New Roman" w:hAnsi="Times New Roman" w:cs="Times New Roman"/>
        </w:rPr>
        <w:lastRenderedPageBreak/>
        <w:t xml:space="preserve">Геометрія. 11 клас </w:t>
      </w:r>
      <w:r>
        <w:rPr>
          <w:rFonts w:ascii="Times New Roman" w:eastAsia="Times New Roman" w:hAnsi="Times New Roman" w:cs="Times New Roman"/>
          <w:b/>
          <w:i/>
          <w:sz w:val="22"/>
          <w:szCs w:val="22"/>
        </w:rPr>
        <w:t>(140 год, 4 год на тиждень, резервний час — 4 год)</w:t>
      </w:r>
    </w:p>
    <w:tbl>
      <w:tblPr>
        <w:tblStyle w:val="af"/>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71"/>
        <w:gridCol w:w="4988"/>
      </w:tblGrid>
      <w:tr w:rsidR="00113395" w:rsidTr="005D66B7">
        <w:tc>
          <w:tcPr>
            <w:tcW w:w="817" w:type="dxa"/>
            <w:vAlign w:val="bottom"/>
          </w:tcPr>
          <w:p w:rsidR="00113395" w:rsidRDefault="00113395" w:rsidP="005D66B7">
            <w:pPr>
              <w:spacing w:after="60"/>
              <w:contextualSpacing w:val="0"/>
            </w:pPr>
            <w:r>
              <w:rPr>
                <w:rFonts w:ascii="Times New Roman" w:eastAsia="Times New Roman" w:hAnsi="Times New Roman" w:cs="Times New Roman"/>
                <w:sz w:val="20"/>
                <w:szCs w:val="20"/>
              </w:rPr>
              <w:t>К-сть</w:t>
            </w:r>
          </w:p>
          <w:p w:rsidR="00113395" w:rsidRDefault="00113395" w:rsidP="005D66B7">
            <w:pPr>
              <w:spacing w:before="60"/>
              <w:contextualSpacing w:val="0"/>
            </w:pPr>
            <w:r>
              <w:rPr>
                <w:rFonts w:ascii="Times New Roman" w:eastAsia="Times New Roman" w:hAnsi="Times New Roman" w:cs="Times New Roman"/>
                <w:sz w:val="20"/>
                <w:szCs w:val="20"/>
              </w:rPr>
              <w:t>годин</w:t>
            </w:r>
          </w:p>
        </w:tc>
        <w:tc>
          <w:tcPr>
            <w:tcW w:w="4671" w:type="dxa"/>
            <w:vAlign w:val="center"/>
          </w:tcPr>
          <w:p w:rsidR="00113395" w:rsidRDefault="00113395" w:rsidP="005D66B7">
            <w:pPr>
              <w:contextualSpacing w:val="0"/>
              <w:jc w:val="center"/>
            </w:pPr>
            <w:r>
              <w:rPr>
                <w:rFonts w:ascii="Times New Roman" w:eastAsia="Times New Roman" w:hAnsi="Times New Roman" w:cs="Times New Roman"/>
                <w:sz w:val="20"/>
                <w:szCs w:val="20"/>
              </w:rPr>
              <w:t>Зміст навчального матеріалу</w:t>
            </w:r>
          </w:p>
        </w:tc>
        <w:tc>
          <w:tcPr>
            <w:tcW w:w="4988" w:type="dxa"/>
            <w:vAlign w:val="center"/>
          </w:tcPr>
          <w:p w:rsidR="00113395" w:rsidRDefault="00113395" w:rsidP="005D66B7">
            <w:pPr>
              <w:contextualSpacing w:val="0"/>
              <w:jc w:val="center"/>
            </w:pPr>
            <w:r>
              <w:rPr>
                <w:rFonts w:ascii="Times New Roman" w:eastAsia="Times New Roman" w:hAnsi="Times New Roman" w:cs="Times New Roman"/>
                <w:b/>
                <w:sz w:val="20"/>
                <w:szCs w:val="20"/>
              </w:rPr>
              <w:t>Навчальні досягнення учнів</w:t>
            </w:r>
          </w:p>
        </w:tc>
      </w:tr>
      <w:tr w:rsidR="00113395" w:rsidTr="005D66B7">
        <w:tc>
          <w:tcPr>
            <w:tcW w:w="817" w:type="dxa"/>
          </w:tcPr>
          <w:p w:rsidR="00113395" w:rsidRDefault="00113395" w:rsidP="005D66B7">
            <w:pPr>
              <w:ind w:left="260"/>
              <w:contextualSpacing w:val="0"/>
            </w:pPr>
            <w:r>
              <w:rPr>
                <w:rFonts w:ascii="Times New Roman" w:eastAsia="Times New Roman" w:hAnsi="Times New Roman" w:cs="Times New Roman"/>
                <w:sz w:val="18"/>
                <w:szCs w:val="18"/>
              </w:rPr>
              <w:t>32</w:t>
            </w:r>
          </w:p>
          <w:p w:rsidR="00113395" w:rsidRDefault="00113395" w:rsidP="005D66B7">
            <w:pPr>
              <w:ind w:left="260"/>
              <w:contextualSpacing w:val="0"/>
            </w:pPr>
            <w:r>
              <w:rPr>
                <w:rFonts w:ascii="Times New Roman" w:eastAsia="Times New Roman" w:hAnsi="Times New Roman" w:cs="Times New Roman"/>
                <w:sz w:val="18"/>
                <w:szCs w:val="18"/>
                <w:highlight w:val="green"/>
              </w:rPr>
              <w:t>18</w:t>
            </w:r>
          </w:p>
        </w:tc>
        <w:tc>
          <w:tcPr>
            <w:tcW w:w="4671" w:type="dxa"/>
            <w:vAlign w:val="bottom"/>
          </w:tcPr>
          <w:p w:rsidR="00113395" w:rsidRDefault="00113395" w:rsidP="005D66B7">
            <w:pPr>
              <w:ind w:left="760"/>
              <w:contextualSpacing w:val="0"/>
            </w:pPr>
            <w:r>
              <w:rPr>
                <w:rFonts w:ascii="Times New Roman" w:eastAsia="Times New Roman" w:hAnsi="Times New Roman" w:cs="Times New Roman"/>
                <w:b/>
                <w:sz w:val="19"/>
                <w:szCs w:val="19"/>
              </w:rPr>
              <w:t>Тема 5. КООРДИНАТИ, ГЕОМЕТРИЧНІ ПЕРЕТВОРЕННЯ ТА ВЕКТОРИ У ПРОСТОРІ</w:t>
            </w:r>
          </w:p>
          <w:p w:rsidR="00113395" w:rsidRDefault="00113395" w:rsidP="005D66B7">
            <w:pPr>
              <w:ind w:firstLine="260"/>
              <w:contextualSpacing w:val="0"/>
            </w:pPr>
            <w:r>
              <w:rPr>
                <w:rFonts w:ascii="Times New Roman" w:eastAsia="Times New Roman" w:hAnsi="Times New Roman" w:cs="Times New Roman"/>
                <w:sz w:val="19"/>
                <w:szCs w:val="19"/>
              </w:rPr>
              <w:t>Прямокутна система координат у просторі. Відстань між точками. Координати середини відрізка. Поділ відрізка у даному відношенні.</w:t>
            </w:r>
          </w:p>
          <w:p w:rsidR="00113395" w:rsidRDefault="00113395" w:rsidP="005D66B7">
            <w:pPr>
              <w:ind w:firstLine="260"/>
              <w:contextualSpacing w:val="0"/>
            </w:pPr>
            <w:r>
              <w:rPr>
                <w:rFonts w:ascii="Times New Roman" w:eastAsia="Times New Roman" w:hAnsi="Times New Roman" w:cs="Times New Roman"/>
                <w:sz w:val="19"/>
                <w:szCs w:val="19"/>
              </w:rPr>
              <w:t xml:space="preserve">Вектори у просторі. Рівність векторів. Колінеарність векторів. Компланарність векторів. Операції над векторами та їх властивості: додавання і віднімання векторів, множення вектора на число, скалярний добуток векторів. </w:t>
            </w:r>
            <w:r>
              <w:rPr>
                <w:rFonts w:ascii="Times New Roman" w:eastAsia="Times New Roman" w:hAnsi="Times New Roman" w:cs="Times New Roman"/>
                <w:i/>
                <w:sz w:val="19"/>
                <w:szCs w:val="19"/>
                <w:highlight w:val="red"/>
              </w:rPr>
              <w:t>Розкладання вектора за трьома некомпланарними векторами.</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Кут між векторами.</w:t>
            </w:r>
          </w:p>
          <w:p w:rsidR="00113395" w:rsidRDefault="00113395" w:rsidP="005D66B7">
            <w:pPr>
              <w:spacing w:after="60"/>
              <w:ind w:firstLine="260"/>
              <w:contextualSpacing w:val="0"/>
            </w:pPr>
            <w:r>
              <w:rPr>
                <w:rFonts w:ascii="Times New Roman" w:eastAsia="Times New Roman" w:hAnsi="Times New Roman" w:cs="Times New Roman"/>
                <w:i/>
                <w:sz w:val="19"/>
                <w:szCs w:val="19"/>
              </w:rPr>
              <w:t>Рівняння площини, сфери.</w:t>
            </w:r>
          </w:p>
          <w:p w:rsidR="00113395" w:rsidRDefault="00113395" w:rsidP="005D66B7">
            <w:pPr>
              <w:spacing w:before="60"/>
              <w:ind w:firstLine="260"/>
              <w:contextualSpacing w:val="0"/>
            </w:pPr>
            <w:r>
              <w:rPr>
                <w:rFonts w:ascii="Times New Roman" w:eastAsia="Times New Roman" w:hAnsi="Times New Roman" w:cs="Times New Roman"/>
                <w:i/>
                <w:sz w:val="19"/>
                <w:szCs w:val="19"/>
                <w:highlight w:val="red"/>
              </w:rPr>
              <w:t>Застосування методу координат та векторів до розв’язування геометричних задач</w:t>
            </w:r>
            <w:r>
              <w:rPr>
                <w:rFonts w:ascii="Times New Roman" w:eastAsia="Times New Roman" w:hAnsi="Times New Roman" w:cs="Times New Roman"/>
                <w:i/>
                <w:sz w:val="19"/>
                <w:szCs w:val="19"/>
              </w:rPr>
              <w:t>.</w:t>
            </w:r>
          </w:p>
          <w:p w:rsidR="00113395" w:rsidRDefault="00113395" w:rsidP="005D66B7">
            <w:pPr>
              <w:ind w:firstLine="260"/>
              <w:contextualSpacing w:val="0"/>
            </w:pPr>
            <w:r>
              <w:rPr>
                <w:rFonts w:ascii="Times New Roman" w:eastAsia="Times New Roman" w:hAnsi="Times New Roman" w:cs="Times New Roman"/>
                <w:sz w:val="19"/>
                <w:szCs w:val="19"/>
              </w:rPr>
              <w:t>Перетворення у просторі та їх властивості.</w:t>
            </w:r>
          </w:p>
        </w:tc>
        <w:tc>
          <w:tcPr>
            <w:tcW w:w="4988" w:type="dxa"/>
            <w:vAlign w:val="bottom"/>
          </w:tcPr>
          <w:p w:rsidR="00113395" w:rsidRDefault="00113395" w:rsidP="005D66B7">
            <w:pPr>
              <w:widowControl/>
              <w:contextualSpacing w:val="0"/>
            </w:pPr>
            <w:r>
              <w:rPr>
                <w:rFonts w:ascii="Times New Roman" w:eastAsia="Times New Roman" w:hAnsi="Times New Roman" w:cs="Times New Roman"/>
                <w:sz w:val="20"/>
                <w:szCs w:val="20"/>
              </w:rPr>
              <w:t>Учень (учениця):</w:t>
            </w:r>
          </w:p>
          <w:p w:rsidR="00113395" w:rsidRDefault="00113395" w:rsidP="005D66B7">
            <w:pPr>
              <w:widowControl/>
              <w:contextualSpacing w:val="0"/>
            </w:pPr>
            <w:r>
              <w:rPr>
                <w:rFonts w:ascii="Times New Roman" w:eastAsia="Times New Roman" w:hAnsi="Times New Roman" w:cs="Times New Roman"/>
                <w:b/>
                <w:sz w:val="20"/>
                <w:szCs w:val="20"/>
              </w:rPr>
              <w:t xml:space="preserve">користується </w:t>
            </w:r>
            <w:r>
              <w:rPr>
                <w:rFonts w:ascii="Times New Roman" w:eastAsia="Times New Roman" w:hAnsi="Times New Roman" w:cs="Times New Roman"/>
                <w:sz w:val="20"/>
                <w:szCs w:val="20"/>
              </w:rPr>
              <w:t>аналогією між векторами на площині та у просторі;</w:t>
            </w:r>
          </w:p>
          <w:p w:rsidR="00113395" w:rsidRDefault="00113395" w:rsidP="005D66B7">
            <w:pPr>
              <w:widowControl/>
              <w:contextualSpacing w:val="0"/>
            </w:pPr>
            <w:r>
              <w:rPr>
                <w:rFonts w:ascii="Times New Roman" w:eastAsia="Times New Roman" w:hAnsi="Times New Roman" w:cs="Times New Roman"/>
                <w:b/>
                <w:sz w:val="20"/>
                <w:szCs w:val="20"/>
              </w:rPr>
              <w:t xml:space="preserve">будує </w:t>
            </w:r>
            <w:r>
              <w:rPr>
                <w:rFonts w:ascii="Times New Roman" w:eastAsia="Times New Roman" w:hAnsi="Times New Roman" w:cs="Times New Roman"/>
                <w:sz w:val="20"/>
                <w:szCs w:val="20"/>
              </w:rPr>
              <w:t>у просторовій прямокутній системі координат точки і вектори за їх</w:t>
            </w:r>
          </w:p>
          <w:p w:rsidR="00113395" w:rsidRDefault="00113395" w:rsidP="005D66B7">
            <w:pPr>
              <w:widowControl/>
              <w:contextualSpacing w:val="0"/>
            </w:pPr>
            <w:r>
              <w:rPr>
                <w:rFonts w:ascii="Times New Roman" w:eastAsia="Times New Roman" w:hAnsi="Times New Roman" w:cs="Times New Roman"/>
                <w:sz w:val="20"/>
                <w:szCs w:val="20"/>
              </w:rPr>
              <w:t>координатами;</w:t>
            </w:r>
          </w:p>
          <w:p w:rsidR="00113395" w:rsidRDefault="00113395" w:rsidP="005D66B7">
            <w:pPr>
              <w:widowControl/>
              <w:contextualSpacing w:val="0"/>
            </w:pPr>
            <w:r>
              <w:rPr>
                <w:rFonts w:ascii="Times New Roman" w:eastAsia="Times New Roman" w:hAnsi="Times New Roman" w:cs="Times New Roman"/>
                <w:b/>
                <w:sz w:val="20"/>
                <w:szCs w:val="20"/>
              </w:rPr>
              <w:t xml:space="preserve">записує </w:t>
            </w:r>
            <w:r>
              <w:rPr>
                <w:rFonts w:ascii="Times New Roman" w:eastAsia="Times New Roman" w:hAnsi="Times New Roman" w:cs="Times New Roman"/>
                <w:sz w:val="20"/>
                <w:szCs w:val="20"/>
              </w:rPr>
              <w:t>формули відстані між точками, координат середини відрізка,</w:t>
            </w:r>
          </w:p>
          <w:p w:rsidR="00113395" w:rsidRDefault="00113395" w:rsidP="005D66B7">
            <w:pPr>
              <w:widowControl/>
              <w:contextualSpacing w:val="0"/>
            </w:pPr>
            <w:r>
              <w:rPr>
                <w:rFonts w:ascii="Times New Roman" w:eastAsia="Times New Roman" w:hAnsi="Times New Roman" w:cs="Times New Roman"/>
                <w:sz w:val="20"/>
                <w:szCs w:val="20"/>
              </w:rPr>
              <w:t>скалярного добутку;</w:t>
            </w:r>
          </w:p>
          <w:p w:rsidR="00113395" w:rsidRDefault="00113395" w:rsidP="005D66B7">
            <w:pPr>
              <w:widowControl/>
              <w:contextualSpacing w:val="0"/>
            </w:pPr>
            <w:r>
              <w:rPr>
                <w:rFonts w:ascii="Times New Roman" w:eastAsia="Times New Roman" w:hAnsi="Times New Roman" w:cs="Times New Roman"/>
                <w:b/>
                <w:sz w:val="20"/>
                <w:szCs w:val="20"/>
              </w:rPr>
              <w:t xml:space="preserve">виконує </w:t>
            </w:r>
            <w:r>
              <w:rPr>
                <w:rFonts w:ascii="Times New Roman" w:eastAsia="Times New Roman" w:hAnsi="Times New Roman" w:cs="Times New Roman"/>
                <w:sz w:val="20"/>
                <w:szCs w:val="20"/>
              </w:rPr>
              <w:t xml:space="preserve">дії над векторами: </w:t>
            </w:r>
            <w:r>
              <w:rPr>
                <w:rFonts w:ascii="Times New Roman" w:eastAsia="Times New Roman" w:hAnsi="Times New Roman" w:cs="Times New Roman"/>
                <w:b/>
                <w:sz w:val="20"/>
                <w:szCs w:val="20"/>
              </w:rPr>
              <w:t xml:space="preserve">знаходить </w:t>
            </w:r>
            <w:r>
              <w:rPr>
                <w:rFonts w:ascii="Times New Roman" w:eastAsia="Times New Roman" w:hAnsi="Times New Roman" w:cs="Times New Roman"/>
                <w:sz w:val="20"/>
                <w:szCs w:val="20"/>
              </w:rPr>
              <w:t xml:space="preserve">суму і різницю векторів, добуток вектора на число, скалярний добуток векторів, </w:t>
            </w:r>
            <w:r>
              <w:rPr>
                <w:rFonts w:ascii="Times New Roman" w:eastAsia="Times New Roman" w:hAnsi="Times New Roman" w:cs="Times New Roman"/>
                <w:b/>
                <w:sz w:val="20"/>
                <w:szCs w:val="20"/>
              </w:rPr>
              <w:t xml:space="preserve">обчислює </w:t>
            </w:r>
            <w:r>
              <w:rPr>
                <w:rFonts w:ascii="Times New Roman" w:eastAsia="Times New Roman" w:hAnsi="Times New Roman" w:cs="Times New Roman"/>
                <w:sz w:val="20"/>
                <w:szCs w:val="20"/>
              </w:rPr>
              <w:t>кут між векторами;</w:t>
            </w:r>
          </w:p>
          <w:p w:rsidR="00113395" w:rsidRDefault="00113395" w:rsidP="005D66B7">
            <w:pPr>
              <w:widowControl/>
              <w:contextualSpacing w:val="0"/>
            </w:pPr>
            <w:r>
              <w:rPr>
                <w:rFonts w:ascii="Times New Roman" w:eastAsia="Times New Roman" w:hAnsi="Times New Roman" w:cs="Times New Roman"/>
                <w:b/>
                <w:sz w:val="20"/>
                <w:szCs w:val="20"/>
              </w:rPr>
              <w:t xml:space="preserve">розпізнає </w:t>
            </w:r>
            <w:r>
              <w:rPr>
                <w:rFonts w:ascii="Times New Roman" w:eastAsia="Times New Roman" w:hAnsi="Times New Roman" w:cs="Times New Roman"/>
                <w:sz w:val="20"/>
                <w:szCs w:val="20"/>
              </w:rPr>
              <w:t>рівняння площини і сфери;</w:t>
            </w:r>
          </w:p>
          <w:p w:rsidR="00113395" w:rsidRDefault="00113395" w:rsidP="005D66B7">
            <w:pPr>
              <w:widowControl/>
              <w:contextualSpacing w:val="0"/>
            </w:pPr>
            <w:r>
              <w:rPr>
                <w:rFonts w:ascii="Times New Roman" w:eastAsia="Times New Roman" w:hAnsi="Times New Roman" w:cs="Times New Roman"/>
                <w:b/>
                <w:sz w:val="20"/>
                <w:szCs w:val="20"/>
              </w:rPr>
              <w:t xml:space="preserve">застосовує </w:t>
            </w:r>
            <w:r>
              <w:rPr>
                <w:rFonts w:ascii="Times New Roman" w:eastAsia="Times New Roman" w:hAnsi="Times New Roman" w:cs="Times New Roman"/>
                <w:sz w:val="20"/>
                <w:szCs w:val="20"/>
              </w:rPr>
              <w:t>координати, вектори для розв’язування геометричних задач;</w:t>
            </w:r>
          </w:p>
          <w:p w:rsidR="00113395" w:rsidRDefault="00113395" w:rsidP="005D66B7">
            <w:pPr>
              <w:contextualSpacing w:val="0"/>
            </w:pPr>
            <w:r>
              <w:rPr>
                <w:rFonts w:ascii="Times New Roman" w:eastAsia="Times New Roman" w:hAnsi="Times New Roman" w:cs="Times New Roman"/>
                <w:b/>
                <w:sz w:val="20"/>
                <w:szCs w:val="20"/>
              </w:rPr>
              <w:t xml:space="preserve">наводить приклади </w:t>
            </w:r>
            <w:r>
              <w:rPr>
                <w:rFonts w:ascii="Times New Roman" w:eastAsia="Times New Roman" w:hAnsi="Times New Roman" w:cs="Times New Roman"/>
                <w:sz w:val="20"/>
                <w:szCs w:val="20"/>
              </w:rPr>
              <w:t xml:space="preserve">перетворень у просторі та </w:t>
            </w:r>
            <w:r>
              <w:rPr>
                <w:rFonts w:ascii="Times New Roman" w:eastAsia="Times New Roman" w:hAnsi="Times New Roman" w:cs="Times New Roman"/>
                <w:b/>
                <w:sz w:val="20"/>
                <w:szCs w:val="20"/>
              </w:rPr>
              <w:t xml:space="preserve">описує </w:t>
            </w:r>
            <w:r>
              <w:rPr>
                <w:rFonts w:ascii="Times New Roman" w:eastAsia="Times New Roman" w:hAnsi="Times New Roman" w:cs="Times New Roman"/>
                <w:sz w:val="20"/>
                <w:szCs w:val="20"/>
              </w:rPr>
              <w:t>їх властивості.</w:t>
            </w:r>
          </w:p>
        </w:tc>
      </w:tr>
      <w:tr w:rsidR="00113395" w:rsidTr="005D66B7">
        <w:tc>
          <w:tcPr>
            <w:tcW w:w="817" w:type="dxa"/>
          </w:tcPr>
          <w:p w:rsidR="00113395" w:rsidRDefault="00113395" w:rsidP="005D66B7">
            <w:pPr>
              <w:ind w:right="260"/>
              <w:contextualSpacing w:val="0"/>
              <w:jc w:val="right"/>
            </w:pPr>
            <w:r>
              <w:rPr>
                <w:rFonts w:ascii="Times New Roman" w:eastAsia="Times New Roman" w:hAnsi="Times New Roman" w:cs="Times New Roman"/>
                <w:sz w:val="19"/>
                <w:szCs w:val="19"/>
              </w:rPr>
              <w:t>28</w:t>
            </w:r>
          </w:p>
          <w:p w:rsidR="00113395" w:rsidRDefault="00113395" w:rsidP="005D66B7">
            <w:pPr>
              <w:ind w:right="260"/>
              <w:contextualSpacing w:val="0"/>
              <w:jc w:val="right"/>
            </w:pPr>
            <w:r>
              <w:rPr>
                <w:rFonts w:ascii="Times New Roman" w:eastAsia="Times New Roman" w:hAnsi="Times New Roman" w:cs="Times New Roman"/>
                <w:sz w:val="19"/>
                <w:szCs w:val="19"/>
                <w:highlight w:val="green"/>
              </w:rPr>
              <w:t>24</w:t>
            </w:r>
          </w:p>
        </w:tc>
        <w:tc>
          <w:tcPr>
            <w:tcW w:w="4671" w:type="dxa"/>
          </w:tcPr>
          <w:p w:rsidR="00113395" w:rsidRDefault="00113395" w:rsidP="005D66B7">
            <w:pPr>
              <w:spacing w:after="120"/>
              <w:contextualSpacing w:val="0"/>
            </w:pPr>
            <w:r>
              <w:rPr>
                <w:rFonts w:ascii="Times New Roman" w:eastAsia="Times New Roman" w:hAnsi="Times New Roman" w:cs="Times New Roman"/>
                <w:b/>
                <w:sz w:val="19"/>
                <w:szCs w:val="19"/>
              </w:rPr>
              <w:t>Тема 6. МНОГОГРАННИКИ</w:t>
            </w:r>
          </w:p>
          <w:p w:rsidR="00113395" w:rsidRDefault="00113395" w:rsidP="005D66B7">
            <w:pPr>
              <w:spacing w:before="120"/>
              <w:ind w:firstLine="260"/>
              <w:contextualSpacing w:val="0"/>
            </w:pPr>
            <w:r>
              <w:rPr>
                <w:rFonts w:ascii="Times New Roman" w:eastAsia="Times New Roman" w:hAnsi="Times New Roman" w:cs="Times New Roman"/>
                <w:sz w:val="19"/>
                <w:szCs w:val="19"/>
              </w:rPr>
              <w:t xml:space="preserve">Двогранні кути. Лінійний кут двогранного кута. Многогранні кути. Многогранник та його елементи. </w:t>
            </w:r>
            <w:r>
              <w:rPr>
                <w:rFonts w:ascii="Times New Roman" w:eastAsia="Times New Roman" w:hAnsi="Times New Roman" w:cs="Times New Roman"/>
                <w:sz w:val="19"/>
                <w:szCs w:val="19"/>
                <w:highlight w:val="red"/>
              </w:rPr>
              <w:t>Опуклі многогранники.</w:t>
            </w:r>
            <w:r>
              <w:rPr>
                <w:rFonts w:ascii="Times New Roman" w:eastAsia="Times New Roman" w:hAnsi="Times New Roman" w:cs="Times New Roman"/>
                <w:sz w:val="19"/>
                <w:szCs w:val="19"/>
              </w:rPr>
              <w:t xml:space="preserve"> Призма. Пряма і правильна призми. Паралелепіпед. Піраміда. Зрізана піраміда. Правильна піраміда. </w:t>
            </w:r>
            <w:r>
              <w:rPr>
                <w:rFonts w:ascii="Times New Roman" w:eastAsia="Times New Roman" w:hAnsi="Times New Roman" w:cs="Times New Roman"/>
                <w:sz w:val="18"/>
                <w:szCs w:val="18"/>
                <w:highlight w:val="green"/>
              </w:rPr>
              <w:t>Перерізи многогранників.</w:t>
            </w:r>
            <w:r>
              <w:rPr>
                <w:rFonts w:ascii="Times New Roman" w:eastAsia="Times New Roman" w:hAnsi="Times New Roman" w:cs="Times New Roman"/>
                <w:color w:val="00B0F0"/>
                <w:sz w:val="18"/>
                <w:szCs w:val="18"/>
              </w:rPr>
              <w:t xml:space="preserve"> </w:t>
            </w:r>
            <w:r>
              <w:rPr>
                <w:rFonts w:ascii="Times New Roman" w:eastAsia="Times New Roman" w:hAnsi="Times New Roman" w:cs="Times New Roman"/>
                <w:sz w:val="19"/>
                <w:szCs w:val="19"/>
              </w:rPr>
              <w:t xml:space="preserve">Площі бічної та повної поверхонь призми, піраміди, </w:t>
            </w:r>
            <w:r>
              <w:rPr>
                <w:rFonts w:ascii="Times New Roman" w:eastAsia="Times New Roman" w:hAnsi="Times New Roman" w:cs="Times New Roman"/>
                <w:i/>
                <w:sz w:val="19"/>
                <w:szCs w:val="19"/>
              </w:rPr>
              <w:t>зрізаної піраміди.</w:t>
            </w:r>
          </w:p>
          <w:p w:rsidR="00113395" w:rsidRDefault="00113395" w:rsidP="005D66B7">
            <w:pPr>
              <w:ind w:left="260"/>
              <w:contextualSpacing w:val="0"/>
            </w:pPr>
            <w:r>
              <w:rPr>
                <w:rFonts w:ascii="Times New Roman" w:eastAsia="Times New Roman" w:hAnsi="Times New Roman" w:cs="Times New Roman"/>
                <w:i/>
                <w:sz w:val="19"/>
                <w:szCs w:val="19"/>
              </w:rPr>
              <w:t xml:space="preserve">Відношення площ поверхонь подібних многогранників. </w:t>
            </w:r>
            <w:r>
              <w:rPr>
                <w:rFonts w:ascii="Times New Roman" w:eastAsia="Times New Roman" w:hAnsi="Times New Roman" w:cs="Times New Roman"/>
                <w:sz w:val="19"/>
                <w:szCs w:val="19"/>
              </w:rPr>
              <w:t>Правильні многогранники.</w:t>
            </w:r>
          </w:p>
        </w:tc>
        <w:tc>
          <w:tcPr>
            <w:tcW w:w="4988" w:type="dxa"/>
            <w:vAlign w:val="bottom"/>
          </w:tcPr>
          <w:p w:rsidR="00113395" w:rsidRDefault="00113395" w:rsidP="005D66B7">
            <w:pPr>
              <w:spacing w:after="120"/>
              <w:contextualSpacing w:val="0"/>
            </w:pPr>
            <w:r>
              <w:rPr>
                <w:rFonts w:ascii="Times New Roman" w:eastAsia="Times New Roman" w:hAnsi="Times New Roman" w:cs="Times New Roman"/>
                <w:sz w:val="19"/>
                <w:szCs w:val="19"/>
              </w:rPr>
              <w:t>Учень (учениця):</w:t>
            </w:r>
          </w:p>
          <w:p w:rsidR="00113395" w:rsidRDefault="00113395" w:rsidP="005D66B7">
            <w:pPr>
              <w:spacing w:before="120"/>
              <w:contextualSpacing w:val="0"/>
            </w:pPr>
            <w:r>
              <w:rPr>
                <w:rFonts w:ascii="Times New Roman" w:eastAsia="Times New Roman" w:hAnsi="Times New Roman" w:cs="Times New Roman"/>
                <w:b/>
                <w:sz w:val="19"/>
                <w:szCs w:val="19"/>
              </w:rPr>
              <w:t xml:space="preserve">розпізнає </w:t>
            </w:r>
            <w:r>
              <w:rPr>
                <w:rFonts w:ascii="Times New Roman" w:eastAsia="Times New Roman" w:hAnsi="Times New Roman" w:cs="Times New Roman"/>
                <w:sz w:val="19"/>
                <w:szCs w:val="19"/>
              </w:rPr>
              <w:t xml:space="preserve">основні види многогранників та їх елементи; </w:t>
            </w: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 xml:space="preserve">означення двогранного кута, лінійного кута двогранного кута, многогранного кута, многогранників, зазначених у змісті програми; </w:t>
            </w:r>
          </w:p>
          <w:p w:rsidR="00113395" w:rsidRDefault="00113395" w:rsidP="005D66B7">
            <w:pPr>
              <w:spacing w:before="120"/>
              <w:contextualSpacing w:val="0"/>
            </w:pPr>
            <w:r>
              <w:rPr>
                <w:rFonts w:ascii="Times New Roman" w:eastAsia="Times New Roman" w:hAnsi="Times New Roman" w:cs="Times New Roman"/>
                <w:b/>
                <w:sz w:val="19"/>
                <w:szCs w:val="19"/>
              </w:rPr>
              <w:t xml:space="preserve">обґрунтовує </w:t>
            </w:r>
            <w:r>
              <w:rPr>
                <w:rFonts w:ascii="Times New Roman" w:eastAsia="Times New Roman" w:hAnsi="Times New Roman" w:cs="Times New Roman"/>
                <w:sz w:val="19"/>
                <w:szCs w:val="19"/>
              </w:rPr>
              <w:t xml:space="preserve">властивості многогранників, формули для обчислення площ бічної та повної поверхонь призми, піраміди, зрізаної піраміди; </w:t>
            </w:r>
          </w:p>
          <w:p w:rsidR="00113395" w:rsidRDefault="00113395" w:rsidP="005D66B7">
            <w:pPr>
              <w:spacing w:before="120"/>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 xml:space="preserve">зображення многогранників та їх елементів, користуючись властивостями паралельного проектування; </w:t>
            </w:r>
          </w:p>
          <w:p w:rsidR="00113395" w:rsidRDefault="00113395" w:rsidP="005D66B7">
            <w:pPr>
              <w:spacing w:before="120"/>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 xml:space="preserve">основні елементи многогранників; </w:t>
            </w:r>
          </w:p>
          <w:p w:rsidR="00113395" w:rsidRDefault="00113395" w:rsidP="005D66B7">
            <w:pPr>
              <w:spacing w:before="120"/>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перерізи многогранників площинами;</w:t>
            </w:r>
          </w:p>
          <w:p w:rsidR="00113395" w:rsidRDefault="00113395" w:rsidP="005D66B7">
            <w:pPr>
              <w:contextualSpacing w:val="0"/>
            </w:pPr>
            <w:r>
              <w:rPr>
                <w:rFonts w:ascii="Times New Roman" w:eastAsia="Times New Roman" w:hAnsi="Times New Roman" w:cs="Times New Roman"/>
                <w:b/>
                <w:sz w:val="19"/>
                <w:szCs w:val="19"/>
              </w:rPr>
              <w:t xml:space="preserve">використовує </w:t>
            </w:r>
            <w:r>
              <w:rPr>
                <w:rFonts w:ascii="Times New Roman" w:eastAsia="Times New Roman" w:hAnsi="Times New Roman" w:cs="Times New Roman"/>
                <w:sz w:val="19"/>
                <w:szCs w:val="19"/>
              </w:rPr>
              <w:t>вивчені формули і властивості для розв’язування задач.</w:t>
            </w:r>
          </w:p>
        </w:tc>
      </w:tr>
      <w:tr w:rsidR="00113395" w:rsidTr="005D66B7">
        <w:tc>
          <w:tcPr>
            <w:tcW w:w="817" w:type="dxa"/>
          </w:tcPr>
          <w:p w:rsidR="00113395" w:rsidRDefault="00113395" w:rsidP="005D66B7">
            <w:pPr>
              <w:ind w:right="260"/>
              <w:contextualSpacing w:val="0"/>
              <w:jc w:val="right"/>
            </w:pPr>
            <w:r>
              <w:rPr>
                <w:rFonts w:ascii="Times New Roman" w:eastAsia="Times New Roman" w:hAnsi="Times New Roman" w:cs="Times New Roman"/>
                <w:sz w:val="19"/>
                <w:szCs w:val="19"/>
              </w:rPr>
              <w:t>20</w:t>
            </w:r>
          </w:p>
          <w:p w:rsidR="00113395" w:rsidRDefault="00113395" w:rsidP="005D66B7">
            <w:pPr>
              <w:ind w:right="260"/>
              <w:contextualSpacing w:val="0"/>
              <w:jc w:val="right"/>
            </w:pPr>
            <w:r>
              <w:rPr>
                <w:rFonts w:ascii="Times New Roman" w:eastAsia="Times New Roman" w:hAnsi="Times New Roman" w:cs="Times New Roman"/>
                <w:sz w:val="19"/>
                <w:szCs w:val="19"/>
                <w:highlight w:val="green"/>
              </w:rPr>
              <w:t>21</w:t>
            </w:r>
          </w:p>
        </w:tc>
        <w:tc>
          <w:tcPr>
            <w:tcW w:w="4671" w:type="dxa"/>
            <w:vAlign w:val="bottom"/>
          </w:tcPr>
          <w:p w:rsidR="00113395" w:rsidRDefault="00113395" w:rsidP="005D66B7">
            <w:pPr>
              <w:spacing w:after="60"/>
              <w:contextualSpacing w:val="0"/>
            </w:pPr>
            <w:r>
              <w:rPr>
                <w:rFonts w:ascii="Times New Roman" w:eastAsia="Times New Roman" w:hAnsi="Times New Roman" w:cs="Times New Roman"/>
                <w:b/>
                <w:sz w:val="19"/>
                <w:szCs w:val="19"/>
              </w:rPr>
              <w:t>Тема 7. ТІЛА ОБЕРТАННЯ</w:t>
            </w:r>
          </w:p>
          <w:p w:rsidR="00113395" w:rsidRDefault="00113395" w:rsidP="005D66B7">
            <w:pPr>
              <w:spacing w:before="60" w:after="60"/>
              <w:ind w:firstLine="260"/>
              <w:contextualSpacing w:val="0"/>
            </w:pPr>
            <w:r>
              <w:rPr>
                <w:rFonts w:ascii="Times New Roman" w:eastAsia="Times New Roman" w:hAnsi="Times New Roman" w:cs="Times New Roman"/>
                <w:sz w:val="19"/>
                <w:szCs w:val="19"/>
              </w:rPr>
              <w:t>Тіла і поверхні обертання.</w:t>
            </w:r>
          </w:p>
          <w:p w:rsidR="00113395" w:rsidRDefault="00113395" w:rsidP="005D66B7">
            <w:pPr>
              <w:spacing w:before="60"/>
              <w:ind w:firstLine="260"/>
              <w:contextualSpacing w:val="0"/>
            </w:pPr>
            <w:r>
              <w:rPr>
                <w:rFonts w:ascii="Times New Roman" w:eastAsia="Times New Roman" w:hAnsi="Times New Roman" w:cs="Times New Roman"/>
                <w:sz w:val="19"/>
                <w:szCs w:val="19"/>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Pr>
                <w:rFonts w:ascii="Times New Roman" w:eastAsia="Times New Roman" w:hAnsi="Times New Roman" w:cs="Times New Roman"/>
                <w:i/>
                <w:sz w:val="19"/>
                <w:szCs w:val="19"/>
              </w:rPr>
              <w:t xml:space="preserve">перерізи циліндра площинами, паралельними його осі; перерізи конуса площинами, які проходять через його вершину). </w:t>
            </w:r>
            <w:r>
              <w:rPr>
                <w:rFonts w:ascii="Times New Roman" w:eastAsia="Times New Roman" w:hAnsi="Times New Roman" w:cs="Times New Roman"/>
                <w:i/>
                <w:sz w:val="19"/>
                <w:szCs w:val="19"/>
                <w:highlight w:val="red"/>
              </w:rPr>
              <w:t>Площина, дотична до циліндра (конуса).</w:t>
            </w:r>
          </w:p>
          <w:p w:rsidR="00113395" w:rsidRDefault="00113395" w:rsidP="005D66B7">
            <w:pPr>
              <w:ind w:firstLine="260"/>
              <w:contextualSpacing w:val="0"/>
            </w:pPr>
            <w:r>
              <w:rPr>
                <w:rFonts w:ascii="Times New Roman" w:eastAsia="Times New Roman" w:hAnsi="Times New Roman" w:cs="Times New Roman"/>
                <w:sz w:val="19"/>
                <w:szCs w:val="19"/>
              </w:rPr>
              <w:t xml:space="preserve">Куля і сфера. Переріз кулі площиною. </w:t>
            </w:r>
            <w:r>
              <w:rPr>
                <w:rFonts w:ascii="Times New Roman" w:eastAsia="Times New Roman" w:hAnsi="Times New Roman" w:cs="Times New Roman"/>
                <w:i/>
                <w:sz w:val="19"/>
                <w:szCs w:val="19"/>
              </w:rPr>
              <w:t>Частини кулі (сегмент, сектор, пояс).</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Площина </w:t>
            </w:r>
            <w:r>
              <w:rPr>
                <w:rFonts w:ascii="Times New Roman" w:eastAsia="Times New Roman" w:hAnsi="Times New Roman" w:cs="Times New Roman"/>
                <w:i/>
                <w:sz w:val="19"/>
                <w:szCs w:val="19"/>
                <w:highlight w:val="red"/>
              </w:rPr>
              <w:t>(пряма</w:t>
            </w:r>
            <w:r>
              <w:rPr>
                <w:rFonts w:ascii="Times New Roman" w:eastAsia="Times New Roman" w:hAnsi="Times New Roman" w:cs="Times New Roman"/>
                <w:i/>
                <w:sz w:val="19"/>
                <w:szCs w:val="19"/>
              </w:rPr>
              <w:t>),</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дотична до сфери.</w:t>
            </w:r>
          </w:p>
          <w:p w:rsidR="00113395" w:rsidRDefault="00113395" w:rsidP="005D66B7">
            <w:pPr>
              <w:ind w:firstLine="260"/>
              <w:contextualSpacing w:val="0"/>
            </w:pPr>
            <w:r>
              <w:rPr>
                <w:rFonts w:ascii="Times New Roman" w:eastAsia="Times New Roman" w:hAnsi="Times New Roman" w:cs="Times New Roman"/>
                <w:sz w:val="19"/>
                <w:szCs w:val="19"/>
              </w:rPr>
              <w:t>Комбінації геометричних тіл.</w:t>
            </w:r>
          </w:p>
        </w:tc>
        <w:tc>
          <w:tcPr>
            <w:tcW w:w="4988" w:type="dxa"/>
          </w:tcPr>
          <w:p w:rsidR="00113395" w:rsidRDefault="00113395" w:rsidP="005D66B7">
            <w:pPr>
              <w:contextualSpacing w:val="0"/>
            </w:pPr>
            <w:r>
              <w:rPr>
                <w:rFonts w:ascii="Times New Roman" w:eastAsia="Times New Roman" w:hAnsi="Times New Roman" w:cs="Times New Roman"/>
                <w:sz w:val="19"/>
                <w:szCs w:val="19"/>
              </w:rPr>
              <w:t>Учень (учениця):</w:t>
            </w:r>
          </w:p>
          <w:p w:rsidR="00113395" w:rsidRDefault="00113395" w:rsidP="005D66B7">
            <w:pPr>
              <w:contextualSpacing w:val="0"/>
            </w:pPr>
            <w:r>
              <w:rPr>
                <w:rFonts w:ascii="Times New Roman" w:eastAsia="Times New Roman" w:hAnsi="Times New Roman" w:cs="Times New Roman"/>
                <w:b/>
                <w:sz w:val="19"/>
                <w:szCs w:val="19"/>
              </w:rPr>
              <w:t xml:space="preserve">розпізнає </w:t>
            </w:r>
            <w:r>
              <w:rPr>
                <w:rFonts w:ascii="Times New Roman" w:eastAsia="Times New Roman" w:hAnsi="Times New Roman" w:cs="Times New Roman"/>
                <w:sz w:val="19"/>
                <w:szCs w:val="19"/>
              </w:rPr>
              <w:t>види тіл обертання та їх елементи;</w:t>
            </w:r>
          </w:p>
          <w:p w:rsidR="00113395" w:rsidRDefault="00113395" w:rsidP="005D66B7">
            <w:pPr>
              <w:contextualSpacing w:val="0"/>
            </w:pPr>
            <w:r>
              <w:rPr>
                <w:rFonts w:ascii="Times New Roman" w:eastAsia="Times New Roman" w:hAnsi="Times New Roman" w:cs="Times New Roman"/>
                <w:b/>
                <w:sz w:val="19"/>
                <w:szCs w:val="19"/>
              </w:rPr>
              <w:t xml:space="preserve">будує </w:t>
            </w:r>
            <w:r>
              <w:rPr>
                <w:rFonts w:ascii="Times New Roman" w:eastAsia="Times New Roman" w:hAnsi="Times New Roman" w:cs="Times New Roman"/>
                <w:sz w:val="19"/>
                <w:szCs w:val="19"/>
              </w:rPr>
              <w:t>зображення тіл обертання, їх елементів, перерізів;</w:t>
            </w:r>
          </w:p>
          <w:p w:rsidR="00113395" w:rsidRDefault="00113395" w:rsidP="005D66B7">
            <w:pPr>
              <w:contextualSpacing w:val="0"/>
            </w:pPr>
            <w:r>
              <w:rPr>
                <w:rFonts w:ascii="Times New Roman" w:eastAsia="Times New Roman" w:hAnsi="Times New Roman" w:cs="Times New Roman"/>
                <w:b/>
                <w:sz w:val="19"/>
                <w:szCs w:val="19"/>
              </w:rPr>
              <w:t xml:space="preserve">обчислює </w:t>
            </w:r>
            <w:r>
              <w:rPr>
                <w:rFonts w:ascii="Times New Roman" w:eastAsia="Times New Roman" w:hAnsi="Times New Roman" w:cs="Times New Roman"/>
                <w:sz w:val="19"/>
                <w:szCs w:val="19"/>
              </w:rPr>
              <w:t>основні елементи тіл обертання;</w:t>
            </w:r>
          </w:p>
          <w:p w:rsidR="00113395" w:rsidRDefault="00113395" w:rsidP="005D66B7">
            <w:pPr>
              <w:contextualSpacing w:val="0"/>
            </w:pPr>
            <w:r>
              <w:rPr>
                <w:rFonts w:ascii="Times New Roman" w:eastAsia="Times New Roman" w:hAnsi="Times New Roman" w:cs="Times New Roman"/>
                <w:b/>
                <w:sz w:val="19"/>
                <w:szCs w:val="19"/>
              </w:rPr>
              <w:t xml:space="preserve">обґрунтовує </w:t>
            </w:r>
            <w:r>
              <w:rPr>
                <w:rFonts w:ascii="Times New Roman" w:eastAsia="Times New Roman" w:hAnsi="Times New Roman" w:cs="Times New Roman"/>
                <w:sz w:val="19"/>
                <w:szCs w:val="19"/>
              </w:rPr>
              <w:t>властивості тіл обертання, застосовує їх до розв’язування задач;</w:t>
            </w:r>
          </w:p>
          <w:p w:rsidR="00113395" w:rsidRDefault="00113395" w:rsidP="005D66B7">
            <w:pPr>
              <w:contextualSpacing w:val="0"/>
            </w:pPr>
            <w:r>
              <w:rPr>
                <w:rFonts w:ascii="Times New Roman" w:eastAsia="Times New Roman" w:hAnsi="Times New Roman" w:cs="Times New Roman"/>
                <w:b/>
                <w:sz w:val="19"/>
                <w:szCs w:val="19"/>
              </w:rPr>
              <w:t xml:space="preserve">розпізнає </w:t>
            </w:r>
            <w:r>
              <w:rPr>
                <w:rFonts w:ascii="Times New Roman" w:eastAsia="Times New Roman" w:hAnsi="Times New Roman" w:cs="Times New Roman"/>
                <w:sz w:val="19"/>
                <w:szCs w:val="19"/>
              </w:rPr>
              <w:t xml:space="preserve">многогранники і тіла обертання у їх комбінаціях; </w:t>
            </w:r>
          </w:p>
          <w:p w:rsidR="00113395" w:rsidRDefault="00113395" w:rsidP="005D66B7">
            <w:pPr>
              <w:contextualSpacing w:val="0"/>
            </w:pP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задачі на комбінацію просторових фігур.</w:t>
            </w:r>
          </w:p>
        </w:tc>
      </w:tr>
      <w:tr w:rsidR="00113395" w:rsidTr="005D66B7">
        <w:tc>
          <w:tcPr>
            <w:tcW w:w="817" w:type="dxa"/>
          </w:tcPr>
          <w:p w:rsidR="00113395" w:rsidRDefault="00113395" w:rsidP="005D66B7">
            <w:pPr>
              <w:ind w:left="280"/>
              <w:contextualSpacing w:val="0"/>
            </w:pPr>
            <w:r>
              <w:rPr>
                <w:rFonts w:ascii="Times New Roman" w:eastAsia="Times New Roman" w:hAnsi="Times New Roman" w:cs="Times New Roman"/>
                <w:sz w:val="19"/>
                <w:szCs w:val="19"/>
              </w:rPr>
              <w:t>36</w:t>
            </w:r>
          </w:p>
          <w:p w:rsidR="00113395" w:rsidRDefault="00113395" w:rsidP="005D66B7">
            <w:pPr>
              <w:ind w:left="280"/>
              <w:contextualSpacing w:val="0"/>
            </w:pPr>
            <w:r>
              <w:rPr>
                <w:rFonts w:ascii="Times New Roman" w:eastAsia="Times New Roman" w:hAnsi="Times New Roman" w:cs="Times New Roman"/>
                <w:sz w:val="19"/>
                <w:szCs w:val="19"/>
                <w:highlight w:val="green"/>
              </w:rPr>
              <w:t>27</w:t>
            </w:r>
          </w:p>
        </w:tc>
        <w:tc>
          <w:tcPr>
            <w:tcW w:w="4671" w:type="dxa"/>
            <w:vAlign w:val="bottom"/>
          </w:tcPr>
          <w:p w:rsidR="00113395" w:rsidRDefault="00113395" w:rsidP="005D66B7">
            <w:pPr>
              <w:ind w:left="740" w:hanging="740"/>
              <w:contextualSpacing w:val="0"/>
            </w:pPr>
            <w:r>
              <w:rPr>
                <w:rFonts w:ascii="Times New Roman" w:eastAsia="Times New Roman" w:hAnsi="Times New Roman" w:cs="Times New Roman"/>
                <w:b/>
                <w:sz w:val="19"/>
                <w:szCs w:val="19"/>
              </w:rPr>
              <w:t xml:space="preserve">Тема 8. ОБ’ЄМИ ТА ПЛОЩІ ПОВЕРХОНЬ </w:t>
            </w:r>
            <w:r w:rsidR="0064119E">
              <w:rPr>
                <w:rFonts w:ascii="Times New Roman" w:eastAsia="Times New Roman" w:hAnsi="Times New Roman" w:cs="Times New Roman"/>
                <w:b/>
                <w:sz w:val="19"/>
                <w:szCs w:val="19"/>
              </w:rPr>
              <w:t>Г</w:t>
            </w:r>
            <w:r>
              <w:rPr>
                <w:rFonts w:ascii="Times New Roman" w:eastAsia="Times New Roman" w:hAnsi="Times New Roman" w:cs="Times New Roman"/>
                <w:b/>
                <w:sz w:val="19"/>
                <w:szCs w:val="19"/>
              </w:rPr>
              <w:t>ЕОМЕТРИЧНИХ ТІЛ</w:t>
            </w:r>
          </w:p>
          <w:p w:rsidR="00113395" w:rsidRDefault="00113395" w:rsidP="005D66B7">
            <w:pPr>
              <w:spacing w:after="120"/>
              <w:ind w:firstLine="260"/>
              <w:contextualSpacing w:val="0"/>
            </w:pPr>
            <w:r>
              <w:rPr>
                <w:rFonts w:ascii="Times New Roman" w:eastAsia="Times New Roman" w:hAnsi="Times New Roman" w:cs="Times New Roman"/>
                <w:sz w:val="19"/>
                <w:szCs w:val="19"/>
              </w:rPr>
              <w:t>Поняття про об’єм тіла. Основні властивості об’ємів.</w:t>
            </w:r>
          </w:p>
          <w:p w:rsidR="00113395" w:rsidRDefault="00113395" w:rsidP="005D66B7">
            <w:pPr>
              <w:spacing w:before="120" w:after="120"/>
              <w:contextualSpacing w:val="0"/>
              <w:jc w:val="center"/>
            </w:pPr>
            <w:r>
              <w:rPr>
                <w:rFonts w:ascii="Times New Roman" w:eastAsia="Times New Roman" w:hAnsi="Times New Roman" w:cs="Times New Roman"/>
                <w:sz w:val="19"/>
                <w:szCs w:val="19"/>
              </w:rPr>
              <w:t xml:space="preserve">Об’єми призми, паралелепіпеда, піраміди, </w:t>
            </w:r>
            <w:r>
              <w:rPr>
                <w:rFonts w:ascii="Times New Roman" w:eastAsia="Times New Roman" w:hAnsi="Times New Roman" w:cs="Times New Roman"/>
                <w:i/>
                <w:sz w:val="19"/>
                <w:szCs w:val="19"/>
              </w:rPr>
              <w:t>зрізаної піраміди.</w:t>
            </w:r>
          </w:p>
          <w:p w:rsidR="00113395" w:rsidRDefault="00113395" w:rsidP="005D66B7">
            <w:pPr>
              <w:spacing w:before="120"/>
              <w:ind w:firstLine="260"/>
              <w:contextualSpacing w:val="0"/>
            </w:pPr>
            <w:r>
              <w:rPr>
                <w:rFonts w:ascii="Times New Roman" w:eastAsia="Times New Roman" w:hAnsi="Times New Roman" w:cs="Times New Roman"/>
                <w:sz w:val="19"/>
                <w:szCs w:val="19"/>
              </w:rPr>
              <w:t xml:space="preserve">Об’єми тіл обертання: циліндра, конуса, </w:t>
            </w:r>
            <w:r>
              <w:rPr>
                <w:rFonts w:ascii="Times New Roman" w:eastAsia="Times New Roman" w:hAnsi="Times New Roman" w:cs="Times New Roman"/>
                <w:i/>
                <w:sz w:val="19"/>
                <w:szCs w:val="19"/>
              </w:rPr>
              <w:t>зрізаного конуса,</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кулі </w:t>
            </w:r>
            <w:r>
              <w:rPr>
                <w:rFonts w:ascii="Times New Roman" w:eastAsia="Times New Roman" w:hAnsi="Times New Roman" w:cs="Times New Roman"/>
                <w:i/>
                <w:sz w:val="19"/>
                <w:szCs w:val="19"/>
              </w:rPr>
              <w:t>та їх частин. Відношення об’ємів подібних тіл. Поняття про площу поверхні.</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Площі бічної та повної поверхонь циліндра, конуса, </w:t>
            </w:r>
            <w:r>
              <w:rPr>
                <w:rFonts w:ascii="Times New Roman" w:eastAsia="Times New Roman" w:hAnsi="Times New Roman" w:cs="Times New Roman"/>
                <w:i/>
                <w:sz w:val="19"/>
                <w:szCs w:val="19"/>
              </w:rPr>
              <w:t>зрізаного конуса.</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Площа сфери.</w:t>
            </w:r>
          </w:p>
        </w:tc>
        <w:tc>
          <w:tcPr>
            <w:tcW w:w="4988" w:type="dxa"/>
          </w:tcPr>
          <w:p w:rsidR="00113395" w:rsidRDefault="00113395" w:rsidP="005D66B7">
            <w:pPr>
              <w:spacing w:after="60"/>
              <w:contextualSpacing w:val="0"/>
            </w:pPr>
            <w:r>
              <w:rPr>
                <w:rFonts w:ascii="Times New Roman" w:eastAsia="Times New Roman" w:hAnsi="Times New Roman" w:cs="Times New Roman"/>
                <w:sz w:val="19"/>
                <w:szCs w:val="19"/>
              </w:rPr>
              <w:t>Учень (учениця):</w:t>
            </w:r>
          </w:p>
          <w:p w:rsidR="00113395" w:rsidRDefault="00113395" w:rsidP="005D66B7">
            <w:pPr>
              <w:spacing w:before="60" w:after="60"/>
              <w:contextualSpacing w:val="0"/>
            </w:pPr>
            <w:r>
              <w:rPr>
                <w:rFonts w:ascii="Times New Roman" w:eastAsia="Times New Roman" w:hAnsi="Times New Roman" w:cs="Times New Roman"/>
                <w:b/>
                <w:sz w:val="19"/>
                <w:szCs w:val="19"/>
              </w:rPr>
              <w:t xml:space="preserve">формулює </w:t>
            </w:r>
            <w:r>
              <w:rPr>
                <w:rFonts w:ascii="Times New Roman" w:eastAsia="Times New Roman" w:hAnsi="Times New Roman" w:cs="Times New Roman"/>
                <w:sz w:val="19"/>
                <w:szCs w:val="19"/>
              </w:rPr>
              <w:t>основні властивості об’ємів;</w:t>
            </w:r>
          </w:p>
          <w:p w:rsidR="00113395" w:rsidRDefault="00113395" w:rsidP="005D66B7">
            <w:pPr>
              <w:spacing w:before="60"/>
              <w:contextualSpacing w:val="0"/>
            </w:pPr>
            <w:r>
              <w:rPr>
                <w:rFonts w:ascii="Times New Roman" w:eastAsia="Times New Roman" w:hAnsi="Times New Roman" w:cs="Times New Roman"/>
                <w:b/>
                <w:sz w:val="19"/>
                <w:szCs w:val="19"/>
              </w:rPr>
              <w:t xml:space="preserve">записує </w:t>
            </w:r>
            <w:r>
              <w:rPr>
                <w:rFonts w:ascii="Times New Roman" w:eastAsia="Times New Roman" w:hAnsi="Times New Roman" w:cs="Times New Roman"/>
                <w:sz w:val="19"/>
                <w:szCs w:val="19"/>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Pr>
                <w:rFonts w:ascii="Times New Roman" w:eastAsia="Times New Roman" w:hAnsi="Times New Roman" w:cs="Times New Roman"/>
                <w:b/>
                <w:sz w:val="19"/>
                <w:szCs w:val="19"/>
              </w:rPr>
              <w:t xml:space="preserve">розв’язує </w:t>
            </w:r>
            <w:r>
              <w:rPr>
                <w:rFonts w:ascii="Times New Roman" w:eastAsia="Times New Roman" w:hAnsi="Times New Roman" w:cs="Times New Roman"/>
                <w:sz w:val="19"/>
                <w:szCs w:val="19"/>
              </w:rPr>
              <w:t xml:space="preserve">задачі на обчислення об’ємів і площ поверхонь геометричних тіл, </w:t>
            </w:r>
            <w:r>
              <w:rPr>
                <w:rFonts w:ascii="Times New Roman" w:eastAsia="Times New Roman" w:hAnsi="Times New Roman" w:cs="Times New Roman"/>
                <w:sz w:val="19"/>
                <w:szCs w:val="19"/>
                <w:highlight w:val="red"/>
              </w:rPr>
              <w:t>використовуючи: основні формули, розбиття тіл на простіші тіла.</w:t>
            </w:r>
          </w:p>
        </w:tc>
      </w:tr>
      <w:tr w:rsidR="00113395" w:rsidTr="005D66B7">
        <w:tc>
          <w:tcPr>
            <w:tcW w:w="817" w:type="dxa"/>
            <w:vAlign w:val="center"/>
          </w:tcPr>
          <w:p w:rsidR="00113395" w:rsidRDefault="00113395" w:rsidP="005D66B7">
            <w:pPr>
              <w:ind w:right="260"/>
              <w:contextualSpacing w:val="0"/>
              <w:jc w:val="right"/>
            </w:pPr>
            <w:r>
              <w:rPr>
                <w:rFonts w:ascii="Times New Roman" w:eastAsia="Times New Roman" w:hAnsi="Times New Roman" w:cs="Times New Roman"/>
                <w:sz w:val="19"/>
                <w:szCs w:val="19"/>
              </w:rPr>
              <w:t>20</w:t>
            </w:r>
          </w:p>
          <w:p w:rsidR="00113395" w:rsidRDefault="00113395" w:rsidP="00113395">
            <w:pPr>
              <w:ind w:right="260"/>
              <w:contextualSpacing w:val="0"/>
              <w:jc w:val="right"/>
            </w:pPr>
            <w:r w:rsidRPr="00113395">
              <w:rPr>
                <w:rFonts w:ascii="Times New Roman" w:eastAsia="Times New Roman" w:hAnsi="Times New Roman" w:cs="Times New Roman"/>
                <w:sz w:val="19"/>
                <w:szCs w:val="19"/>
                <w:highlight w:val="green"/>
              </w:rPr>
              <w:t>12</w:t>
            </w:r>
          </w:p>
        </w:tc>
        <w:tc>
          <w:tcPr>
            <w:tcW w:w="4671" w:type="dxa"/>
            <w:vAlign w:val="center"/>
          </w:tcPr>
          <w:p w:rsidR="00113395" w:rsidRDefault="00113395" w:rsidP="005D66B7">
            <w:pPr>
              <w:contextualSpacing w:val="0"/>
            </w:pPr>
            <w:r>
              <w:rPr>
                <w:rFonts w:ascii="Times New Roman" w:eastAsia="Times New Roman" w:hAnsi="Times New Roman" w:cs="Times New Roman"/>
                <w:b/>
                <w:sz w:val="19"/>
                <w:szCs w:val="19"/>
              </w:rPr>
              <w:t>Повторення, узагальнення та систематизація навчального матеріалу, розв’язування задач</w:t>
            </w:r>
          </w:p>
        </w:tc>
        <w:tc>
          <w:tcPr>
            <w:tcW w:w="4988" w:type="dxa"/>
          </w:tcPr>
          <w:p w:rsidR="00113395" w:rsidRDefault="00113395" w:rsidP="005D66B7">
            <w:pPr>
              <w:contextualSpacing w:val="0"/>
              <w:jc w:val="center"/>
            </w:pPr>
          </w:p>
        </w:tc>
      </w:tr>
      <w:tr w:rsidR="00113395" w:rsidTr="005D66B7">
        <w:tc>
          <w:tcPr>
            <w:tcW w:w="817" w:type="dxa"/>
            <w:vAlign w:val="center"/>
          </w:tcPr>
          <w:p w:rsidR="00113395" w:rsidRDefault="00113395" w:rsidP="005D66B7">
            <w:pPr>
              <w:ind w:left="280"/>
              <w:contextualSpacing w:val="0"/>
            </w:pPr>
            <w:r>
              <w:rPr>
                <w:rFonts w:ascii="Times New Roman" w:eastAsia="Times New Roman" w:hAnsi="Times New Roman" w:cs="Times New Roman"/>
                <w:sz w:val="19"/>
                <w:szCs w:val="19"/>
              </w:rPr>
              <w:lastRenderedPageBreak/>
              <w:t>4</w:t>
            </w:r>
          </w:p>
          <w:p w:rsidR="00113395" w:rsidRDefault="00113395" w:rsidP="005D66B7">
            <w:pPr>
              <w:ind w:left="280"/>
              <w:contextualSpacing w:val="0"/>
            </w:pPr>
            <w:r>
              <w:rPr>
                <w:rFonts w:ascii="Times New Roman" w:eastAsia="Times New Roman" w:hAnsi="Times New Roman" w:cs="Times New Roman"/>
                <w:sz w:val="19"/>
                <w:szCs w:val="19"/>
                <w:highlight w:val="green"/>
              </w:rPr>
              <w:t>3</w:t>
            </w:r>
          </w:p>
        </w:tc>
        <w:tc>
          <w:tcPr>
            <w:tcW w:w="4671" w:type="dxa"/>
            <w:vAlign w:val="center"/>
          </w:tcPr>
          <w:p w:rsidR="00113395" w:rsidRDefault="00113395" w:rsidP="005D66B7">
            <w:pPr>
              <w:contextualSpacing w:val="0"/>
            </w:pPr>
            <w:r>
              <w:rPr>
                <w:rFonts w:ascii="Times New Roman" w:eastAsia="Times New Roman" w:hAnsi="Times New Roman" w:cs="Times New Roman"/>
                <w:b/>
                <w:sz w:val="19"/>
                <w:szCs w:val="19"/>
              </w:rPr>
              <w:t>Резервний час</w:t>
            </w:r>
          </w:p>
        </w:tc>
        <w:tc>
          <w:tcPr>
            <w:tcW w:w="4988" w:type="dxa"/>
          </w:tcPr>
          <w:p w:rsidR="00113395" w:rsidRDefault="00113395" w:rsidP="005D66B7">
            <w:pPr>
              <w:contextualSpacing w:val="0"/>
            </w:pPr>
          </w:p>
        </w:tc>
      </w:tr>
    </w:tbl>
    <w:p w:rsidR="00113395" w:rsidRDefault="00113395" w:rsidP="00113395"/>
    <w:p w:rsidR="008E6E68" w:rsidRDefault="008E6E68"/>
    <w:sectPr w:rsidR="008E6E68">
      <w:pgSz w:w="11907" w:h="16839"/>
      <w:pgMar w:top="1051" w:right="808" w:bottom="1166" w:left="839"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63" w:rsidRDefault="00014363">
      <w:r>
        <w:separator/>
      </w:r>
    </w:p>
  </w:endnote>
  <w:endnote w:type="continuationSeparator" w:id="0">
    <w:p w:rsidR="00014363" w:rsidRDefault="000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Arimo">
    <w:altName w:val="Times New Roman"/>
    <w:panose1 w:val="020B0604020202020204"/>
    <w:charset w:val="CC"/>
    <w:family w:val="swiss"/>
    <w:pitch w:val="variable"/>
    <w:sig w:usb0="E0000AFF" w:usb1="500078FF" w:usb2="00000021" w:usb3="00000000" w:csb0="000001B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63" w:rsidRDefault="00014363">
      <w:r>
        <w:separator/>
      </w:r>
    </w:p>
  </w:footnote>
  <w:footnote w:type="continuationSeparator" w:id="0">
    <w:p w:rsidR="00014363" w:rsidRDefault="00014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06C3"/>
    <w:multiLevelType w:val="multilevel"/>
    <w:tmpl w:val="366AED46"/>
    <w:lvl w:ilvl="0">
      <w:start w:val="1"/>
      <w:numFmt w:val="bullet"/>
      <w:lvlText w:val="•"/>
      <w:lvlJc w:val="left"/>
      <w:pPr>
        <w:ind w:left="0" w:firstLine="0"/>
      </w:pPr>
      <w:rPr>
        <w:rFonts w:ascii="Arial" w:eastAsia="Arial" w:hAnsi="Arial" w:cs="Arial"/>
        <w:b w:val="0"/>
        <w:i w:val="0"/>
        <w:smallCaps w:val="0"/>
        <w:strike w:val="0"/>
        <w:color w:val="000000"/>
        <w:sz w:val="19"/>
        <w:szCs w:val="19"/>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6E68"/>
    <w:rsid w:val="00014363"/>
    <w:rsid w:val="00113395"/>
    <w:rsid w:val="001F3FEA"/>
    <w:rsid w:val="0047363C"/>
    <w:rsid w:val="00476D46"/>
    <w:rsid w:val="0058785B"/>
    <w:rsid w:val="0064119E"/>
    <w:rsid w:val="008E6E68"/>
    <w:rsid w:val="00BC76B7"/>
    <w:rsid w:val="00FD3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color w:val="000000"/>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paragraph" w:styleId="af0">
    <w:name w:val="header"/>
    <w:basedOn w:val="a"/>
    <w:link w:val="af1"/>
    <w:uiPriority w:val="99"/>
    <w:unhideWhenUsed/>
    <w:rsid w:val="00BC76B7"/>
    <w:pPr>
      <w:tabs>
        <w:tab w:val="center" w:pos="4819"/>
        <w:tab w:val="right" w:pos="9639"/>
      </w:tabs>
    </w:pPr>
  </w:style>
  <w:style w:type="character" w:customStyle="1" w:styleId="af1">
    <w:name w:val="Верхний колонтитул Знак"/>
    <w:basedOn w:val="a0"/>
    <w:link w:val="af0"/>
    <w:uiPriority w:val="99"/>
    <w:rsid w:val="00BC76B7"/>
  </w:style>
  <w:style w:type="paragraph" w:styleId="af2">
    <w:name w:val="footer"/>
    <w:basedOn w:val="a"/>
    <w:link w:val="af3"/>
    <w:uiPriority w:val="99"/>
    <w:unhideWhenUsed/>
    <w:rsid w:val="00BC76B7"/>
    <w:pPr>
      <w:tabs>
        <w:tab w:val="center" w:pos="4819"/>
        <w:tab w:val="right" w:pos="9639"/>
      </w:tabs>
    </w:pPr>
  </w:style>
  <w:style w:type="character" w:customStyle="1" w:styleId="af3">
    <w:name w:val="Нижний колонтитул Знак"/>
    <w:basedOn w:val="a0"/>
    <w:link w:val="af2"/>
    <w:uiPriority w:val="99"/>
    <w:rsid w:val="00BC76B7"/>
  </w:style>
  <w:style w:type="paragraph" w:styleId="af4">
    <w:name w:val="Balloon Text"/>
    <w:basedOn w:val="a"/>
    <w:link w:val="af5"/>
    <w:uiPriority w:val="99"/>
    <w:semiHidden/>
    <w:unhideWhenUsed/>
    <w:rsid w:val="0047363C"/>
    <w:rPr>
      <w:rFonts w:ascii="Tahoma" w:hAnsi="Tahoma" w:cs="Tahoma"/>
      <w:sz w:val="16"/>
      <w:szCs w:val="16"/>
    </w:rPr>
  </w:style>
  <w:style w:type="character" w:customStyle="1" w:styleId="af5">
    <w:name w:val="Текст выноски Знак"/>
    <w:basedOn w:val="a0"/>
    <w:link w:val="af4"/>
    <w:uiPriority w:val="99"/>
    <w:semiHidden/>
    <w:rsid w:val="00473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color w:val="000000"/>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paragraph" w:styleId="af0">
    <w:name w:val="header"/>
    <w:basedOn w:val="a"/>
    <w:link w:val="af1"/>
    <w:uiPriority w:val="99"/>
    <w:unhideWhenUsed/>
    <w:rsid w:val="00BC76B7"/>
    <w:pPr>
      <w:tabs>
        <w:tab w:val="center" w:pos="4819"/>
        <w:tab w:val="right" w:pos="9639"/>
      </w:tabs>
    </w:pPr>
  </w:style>
  <w:style w:type="character" w:customStyle="1" w:styleId="af1">
    <w:name w:val="Верхний колонтитул Знак"/>
    <w:basedOn w:val="a0"/>
    <w:link w:val="af0"/>
    <w:uiPriority w:val="99"/>
    <w:rsid w:val="00BC76B7"/>
  </w:style>
  <w:style w:type="paragraph" w:styleId="af2">
    <w:name w:val="footer"/>
    <w:basedOn w:val="a"/>
    <w:link w:val="af3"/>
    <w:uiPriority w:val="99"/>
    <w:unhideWhenUsed/>
    <w:rsid w:val="00BC76B7"/>
    <w:pPr>
      <w:tabs>
        <w:tab w:val="center" w:pos="4819"/>
        <w:tab w:val="right" w:pos="9639"/>
      </w:tabs>
    </w:pPr>
  </w:style>
  <w:style w:type="character" w:customStyle="1" w:styleId="af3">
    <w:name w:val="Нижний колонтитул Знак"/>
    <w:basedOn w:val="a0"/>
    <w:link w:val="af2"/>
    <w:uiPriority w:val="99"/>
    <w:rsid w:val="00BC76B7"/>
  </w:style>
  <w:style w:type="paragraph" w:styleId="af4">
    <w:name w:val="Balloon Text"/>
    <w:basedOn w:val="a"/>
    <w:link w:val="af5"/>
    <w:uiPriority w:val="99"/>
    <w:semiHidden/>
    <w:unhideWhenUsed/>
    <w:rsid w:val="0047363C"/>
    <w:rPr>
      <w:rFonts w:ascii="Tahoma" w:hAnsi="Tahoma" w:cs="Tahoma"/>
      <w:sz w:val="16"/>
      <w:szCs w:val="16"/>
    </w:rPr>
  </w:style>
  <w:style w:type="character" w:customStyle="1" w:styleId="af5">
    <w:name w:val="Текст выноски Знак"/>
    <w:basedOn w:val="a0"/>
    <w:link w:val="af4"/>
    <w:uiPriority w:val="99"/>
    <w:semiHidden/>
    <w:rsid w:val="00473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2016-08-22T05:23:00Z</cp:lastPrinted>
  <dcterms:created xsi:type="dcterms:W3CDTF">2016-04-04T21:03:00Z</dcterms:created>
  <dcterms:modified xsi:type="dcterms:W3CDTF">2016-08-22T05:24:00Z</dcterms:modified>
</cp:coreProperties>
</file>