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FA8" w:rsidRPr="00643AAE" w:rsidRDefault="007A2FA8" w:rsidP="00BA2639">
      <w:pPr>
        <w:spacing w:after="0" w:line="360" w:lineRule="auto"/>
        <w:contextualSpacing/>
        <w:jc w:val="center"/>
        <w:rPr>
          <w:rFonts w:ascii="Times New Roman" w:hAnsi="Times New Roman" w:cs="Times New Roman"/>
          <w:b/>
          <w:sz w:val="28"/>
          <w:szCs w:val="28"/>
          <w:lang w:val="uk-UA"/>
        </w:rPr>
      </w:pPr>
      <w:r w:rsidRPr="00643AAE">
        <w:rPr>
          <w:rFonts w:ascii="Times New Roman" w:hAnsi="Times New Roman" w:cs="Times New Roman"/>
          <w:b/>
          <w:sz w:val="28"/>
          <w:szCs w:val="28"/>
          <w:lang w:val="uk-UA"/>
        </w:rPr>
        <w:t>МІСЬКИЙ МЕТОДИЧНИЙ КАБІНЕТ</w:t>
      </w:r>
    </w:p>
    <w:p w:rsidR="007A2FA8" w:rsidRPr="00643AAE" w:rsidRDefault="007A2FA8" w:rsidP="00BA2639">
      <w:pPr>
        <w:spacing w:after="0" w:line="360" w:lineRule="auto"/>
        <w:contextualSpacing/>
        <w:jc w:val="center"/>
        <w:rPr>
          <w:rFonts w:ascii="Times New Roman" w:hAnsi="Times New Roman" w:cs="Times New Roman"/>
          <w:b/>
          <w:sz w:val="28"/>
          <w:szCs w:val="28"/>
          <w:lang w:val="uk-UA"/>
        </w:rPr>
      </w:pPr>
    </w:p>
    <w:p w:rsidR="007A2FA8" w:rsidRPr="00643AAE" w:rsidRDefault="007A2FA8" w:rsidP="00BA2639">
      <w:pPr>
        <w:spacing w:after="0" w:line="360" w:lineRule="auto"/>
        <w:contextualSpacing/>
        <w:jc w:val="center"/>
        <w:rPr>
          <w:rFonts w:ascii="Times New Roman" w:hAnsi="Times New Roman" w:cs="Times New Roman"/>
          <w:b/>
          <w:sz w:val="28"/>
          <w:szCs w:val="28"/>
          <w:lang w:val="uk-UA"/>
        </w:rPr>
      </w:pPr>
      <w:r w:rsidRPr="00643AAE">
        <w:rPr>
          <w:rFonts w:ascii="Times New Roman" w:hAnsi="Times New Roman" w:cs="Times New Roman"/>
          <w:b/>
          <w:sz w:val="28"/>
          <w:szCs w:val="28"/>
          <w:lang w:val="uk-UA"/>
        </w:rPr>
        <w:t>ДЕПАРТАМЕНТУ ОСВІТИ</w:t>
      </w:r>
    </w:p>
    <w:p w:rsidR="007A2FA8" w:rsidRPr="00643AAE" w:rsidRDefault="007A2FA8" w:rsidP="00BA2639">
      <w:pPr>
        <w:spacing w:after="0" w:line="360" w:lineRule="auto"/>
        <w:contextualSpacing/>
        <w:jc w:val="center"/>
        <w:rPr>
          <w:rFonts w:ascii="Times New Roman" w:hAnsi="Times New Roman" w:cs="Times New Roman"/>
          <w:b/>
          <w:sz w:val="28"/>
          <w:szCs w:val="28"/>
          <w:lang w:val="uk-UA"/>
        </w:rPr>
      </w:pPr>
    </w:p>
    <w:p w:rsidR="007A2FA8" w:rsidRPr="00643AAE" w:rsidRDefault="007A2FA8" w:rsidP="00BA2639">
      <w:pPr>
        <w:spacing w:after="0" w:line="360" w:lineRule="auto"/>
        <w:contextualSpacing/>
        <w:jc w:val="center"/>
        <w:rPr>
          <w:rFonts w:ascii="Times New Roman" w:hAnsi="Times New Roman" w:cs="Times New Roman"/>
          <w:b/>
          <w:sz w:val="28"/>
          <w:szCs w:val="28"/>
          <w:lang w:val="uk-UA"/>
        </w:rPr>
      </w:pPr>
      <w:r w:rsidRPr="00643AAE">
        <w:rPr>
          <w:rFonts w:ascii="Times New Roman" w:hAnsi="Times New Roman" w:cs="Times New Roman"/>
          <w:b/>
          <w:sz w:val="28"/>
          <w:szCs w:val="28"/>
          <w:lang w:val="uk-UA"/>
        </w:rPr>
        <w:t>ВІННИЦЬКОЇ МІСЬКОЇ РАДИ</w:t>
      </w:r>
    </w:p>
    <w:p w:rsidR="007A2FA8" w:rsidRPr="00643AAE" w:rsidRDefault="007A2FA8" w:rsidP="00BA2639">
      <w:pPr>
        <w:spacing w:after="0" w:line="360" w:lineRule="auto"/>
        <w:contextualSpacing/>
        <w:jc w:val="center"/>
        <w:rPr>
          <w:rFonts w:ascii="Times New Roman" w:hAnsi="Times New Roman" w:cs="Times New Roman"/>
          <w:b/>
          <w:sz w:val="28"/>
          <w:szCs w:val="28"/>
          <w:lang w:val="uk-UA"/>
        </w:rPr>
      </w:pPr>
      <w:r w:rsidRPr="00643AAE">
        <w:rPr>
          <w:rFonts w:ascii="Times New Roman" w:hAnsi="Times New Roman" w:cs="Times New Roman"/>
          <w:b/>
          <w:noProof/>
          <w:sz w:val="28"/>
          <w:szCs w:val="28"/>
          <w:lang w:eastAsia="ru-RU"/>
        </w:rPr>
        <w:drawing>
          <wp:anchor distT="0" distB="0" distL="114300" distR="114300" simplePos="0" relativeHeight="251660288" behindDoc="1" locked="0" layoutInCell="1" allowOverlap="1">
            <wp:simplePos x="0" y="0"/>
            <wp:positionH relativeFrom="column">
              <wp:posOffset>1621790</wp:posOffset>
            </wp:positionH>
            <wp:positionV relativeFrom="paragraph">
              <wp:posOffset>580390</wp:posOffset>
            </wp:positionV>
            <wp:extent cx="2470785" cy="2506345"/>
            <wp:effectExtent l="304800" t="57150" r="120015" b="17970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rot="1369427">
                      <a:off x="0" y="0"/>
                      <a:ext cx="2470785" cy="2506345"/>
                    </a:xfrm>
                    <a:prstGeom prst="rect">
                      <a:avLst/>
                    </a:prstGeom>
                    <a:noFill/>
                    <a:ln w="9525">
                      <a:noFill/>
                      <a:miter lim="800000"/>
                      <a:headEnd/>
                      <a:tailEnd/>
                    </a:ln>
                    <a:effectLst/>
                  </pic:spPr>
                </pic:pic>
              </a:graphicData>
            </a:graphic>
          </wp:anchor>
        </w:drawing>
      </w:r>
      <w:r w:rsidRPr="00643AAE">
        <w:rPr>
          <w:rFonts w:ascii="Times New Roman" w:hAnsi="Times New Roman" w:cs="Times New Roman"/>
          <w:b/>
          <w:sz w:val="28"/>
          <w:szCs w:val="28"/>
          <w:lang w:val="uk-UA"/>
        </w:rPr>
        <w:br/>
      </w:r>
    </w:p>
    <w:p w:rsidR="007A2FA8" w:rsidRPr="00643AAE" w:rsidRDefault="007A2FA8" w:rsidP="00BA2639">
      <w:pPr>
        <w:spacing w:after="0" w:line="360" w:lineRule="auto"/>
        <w:contextualSpacing/>
        <w:jc w:val="center"/>
        <w:rPr>
          <w:rFonts w:ascii="Times New Roman" w:hAnsi="Times New Roman" w:cs="Times New Roman"/>
          <w:b/>
          <w:sz w:val="28"/>
          <w:szCs w:val="28"/>
          <w:lang w:val="uk-UA"/>
        </w:rPr>
      </w:pPr>
    </w:p>
    <w:p w:rsidR="007A2FA8" w:rsidRPr="00643AAE" w:rsidRDefault="007A2FA8" w:rsidP="00BA2639">
      <w:pPr>
        <w:spacing w:after="0" w:line="360" w:lineRule="auto"/>
        <w:contextualSpacing/>
        <w:jc w:val="center"/>
        <w:rPr>
          <w:rFonts w:ascii="Times New Roman" w:hAnsi="Times New Roman" w:cs="Times New Roman"/>
          <w:b/>
          <w:sz w:val="28"/>
          <w:szCs w:val="28"/>
          <w:lang w:val="uk-UA"/>
        </w:rPr>
      </w:pPr>
    </w:p>
    <w:p w:rsidR="007A2FA8" w:rsidRPr="00643AAE" w:rsidRDefault="007A2FA8" w:rsidP="00BA2639">
      <w:pPr>
        <w:spacing w:after="0" w:line="360" w:lineRule="auto"/>
        <w:contextualSpacing/>
        <w:jc w:val="center"/>
        <w:rPr>
          <w:rFonts w:ascii="Times New Roman" w:hAnsi="Times New Roman" w:cs="Times New Roman"/>
          <w:b/>
          <w:sz w:val="28"/>
          <w:szCs w:val="28"/>
          <w:lang w:val="uk-UA"/>
        </w:rPr>
      </w:pPr>
    </w:p>
    <w:p w:rsidR="007A2FA8" w:rsidRPr="00643AAE" w:rsidRDefault="007A2FA8" w:rsidP="00BA2639">
      <w:pPr>
        <w:spacing w:after="0" w:line="360" w:lineRule="auto"/>
        <w:contextualSpacing/>
        <w:jc w:val="center"/>
        <w:rPr>
          <w:rFonts w:ascii="Times New Roman" w:hAnsi="Times New Roman" w:cs="Times New Roman"/>
          <w:sz w:val="28"/>
          <w:szCs w:val="28"/>
          <w:lang w:val="uk-UA"/>
        </w:rPr>
      </w:pPr>
    </w:p>
    <w:p w:rsidR="007A2FA8" w:rsidRPr="00643AAE" w:rsidRDefault="007A2FA8" w:rsidP="00BA2639">
      <w:pPr>
        <w:spacing w:after="0" w:line="360" w:lineRule="auto"/>
        <w:contextualSpacing/>
        <w:jc w:val="center"/>
        <w:rPr>
          <w:rFonts w:ascii="Times New Roman" w:hAnsi="Times New Roman" w:cs="Times New Roman"/>
          <w:b/>
          <w:i/>
          <w:sz w:val="28"/>
          <w:szCs w:val="28"/>
          <w:lang w:val="uk-UA"/>
        </w:rPr>
      </w:pPr>
    </w:p>
    <w:p w:rsidR="007A2FA8" w:rsidRPr="00643AAE" w:rsidRDefault="007A2FA8" w:rsidP="00BA2639">
      <w:pPr>
        <w:spacing w:after="0" w:line="360" w:lineRule="auto"/>
        <w:contextualSpacing/>
        <w:jc w:val="center"/>
        <w:rPr>
          <w:rFonts w:ascii="Times New Roman" w:hAnsi="Times New Roman" w:cs="Times New Roman"/>
          <w:b/>
          <w:i/>
          <w:sz w:val="28"/>
          <w:szCs w:val="28"/>
          <w:lang w:val="uk-UA"/>
        </w:rPr>
      </w:pPr>
    </w:p>
    <w:p w:rsidR="007A2FA8" w:rsidRPr="00643AAE" w:rsidRDefault="007A2FA8" w:rsidP="00BA2639">
      <w:pPr>
        <w:spacing w:after="0" w:line="360" w:lineRule="auto"/>
        <w:contextualSpacing/>
        <w:jc w:val="center"/>
        <w:rPr>
          <w:rFonts w:ascii="Times New Roman" w:hAnsi="Times New Roman" w:cs="Times New Roman"/>
          <w:b/>
          <w:i/>
          <w:sz w:val="28"/>
          <w:szCs w:val="28"/>
          <w:lang w:val="uk-UA"/>
        </w:rPr>
      </w:pPr>
    </w:p>
    <w:p w:rsidR="007A2FA8" w:rsidRPr="00643AAE" w:rsidRDefault="007A2FA8" w:rsidP="00BA2639">
      <w:pPr>
        <w:spacing w:after="0" w:line="360" w:lineRule="auto"/>
        <w:contextualSpacing/>
        <w:jc w:val="center"/>
        <w:rPr>
          <w:rFonts w:ascii="Times New Roman" w:hAnsi="Times New Roman" w:cs="Times New Roman"/>
          <w:b/>
          <w:i/>
          <w:sz w:val="28"/>
          <w:szCs w:val="28"/>
          <w:lang w:val="uk-UA"/>
        </w:rPr>
      </w:pPr>
    </w:p>
    <w:p w:rsidR="007A2FA8" w:rsidRPr="00643AAE" w:rsidRDefault="007A2FA8" w:rsidP="00BA2639">
      <w:pPr>
        <w:spacing w:after="0" w:line="360" w:lineRule="auto"/>
        <w:contextualSpacing/>
        <w:jc w:val="center"/>
        <w:rPr>
          <w:rFonts w:ascii="Times New Roman" w:hAnsi="Times New Roman" w:cs="Times New Roman"/>
          <w:b/>
          <w:i/>
          <w:sz w:val="28"/>
          <w:szCs w:val="28"/>
          <w:lang w:val="uk-UA"/>
        </w:rPr>
      </w:pPr>
    </w:p>
    <w:p w:rsidR="007A2FA8" w:rsidRPr="00643AAE" w:rsidRDefault="007A2FA8" w:rsidP="00BA2639">
      <w:pPr>
        <w:spacing w:after="0" w:line="360" w:lineRule="auto"/>
        <w:contextualSpacing/>
        <w:jc w:val="center"/>
        <w:rPr>
          <w:rFonts w:ascii="Times New Roman" w:hAnsi="Times New Roman" w:cs="Times New Roman"/>
          <w:b/>
          <w:i/>
          <w:sz w:val="28"/>
          <w:szCs w:val="28"/>
          <w:lang w:val="uk-UA"/>
        </w:rPr>
      </w:pPr>
      <w:r w:rsidRPr="00643AAE">
        <w:rPr>
          <w:rFonts w:ascii="Times New Roman" w:hAnsi="Times New Roman" w:cs="Times New Roman"/>
          <w:b/>
          <w:i/>
          <w:sz w:val="28"/>
          <w:szCs w:val="28"/>
          <w:lang w:val="uk-UA"/>
        </w:rPr>
        <w:t>ЕКСПРЕС  - БЮЛЕТЕНЬ</w:t>
      </w:r>
    </w:p>
    <w:p w:rsidR="007A2FA8" w:rsidRPr="00643AAE" w:rsidRDefault="007A2FA8" w:rsidP="00BA2639">
      <w:pPr>
        <w:spacing w:after="0" w:line="360" w:lineRule="auto"/>
        <w:contextualSpacing/>
        <w:jc w:val="center"/>
        <w:rPr>
          <w:rFonts w:ascii="Times New Roman" w:hAnsi="Times New Roman" w:cs="Times New Roman"/>
          <w:b/>
          <w:i/>
          <w:sz w:val="28"/>
          <w:szCs w:val="28"/>
          <w:lang w:val="uk-UA"/>
        </w:rPr>
      </w:pPr>
      <w:r w:rsidRPr="00643AAE">
        <w:rPr>
          <w:rFonts w:ascii="Times New Roman" w:hAnsi="Times New Roman" w:cs="Times New Roman"/>
          <w:b/>
          <w:i/>
          <w:sz w:val="28"/>
          <w:szCs w:val="28"/>
          <w:lang w:val="uk-UA"/>
        </w:rPr>
        <w:t>ФАХОВОЇ ІНФОРМАЦІЇ</w:t>
      </w:r>
    </w:p>
    <w:p w:rsidR="007A2FA8" w:rsidRPr="00643AAE" w:rsidRDefault="007A2FA8" w:rsidP="00BA2639">
      <w:pPr>
        <w:spacing w:after="0" w:line="360" w:lineRule="auto"/>
        <w:contextualSpacing/>
        <w:jc w:val="center"/>
        <w:rPr>
          <w:rFonts w:ascii="Times New Roman" w:hAnsi="Times New Roman" w:cs="Times New Roman"/>
          <w:b/>
          <w:i/>
          <w:sz w:val="28"/>
          <w:szCs w:val="28"/>
          <w:lang w:val="uk-UA"/>
        </w:rPr>
      </w:pPr>
    </w:p>
    <w:p w:rsidR="007A2FA8" w:rsidRPr="00643AAE" w:rsidRDefault="007A2FA8" w:rsidP="00BA2639">
      <w:pPr>
        <w:spacing w:after="0" w:line="360" w:lineRule="auto"/>
        <w:contextualSpacing/>
        <w:jc w:val="center"/>
        <w:rPr>
          <w:rFonts w:ascii="Times New Roman" w:hAnsi="Times New Roman" w:cs="Times New Roman"/>
          <w:b/>
          <w:sz w:val="28"/>
          <w:szCs w:val="28"/>
          <w:lang w:val="uk-UA"/>
        </w:rPr>
      </w:pPr>
      <w:r w:rsidRPr="00643AAE">
        <w:rPr>
          <w:rFonts w:ascii="Times New Roman" w:hAnsi="Times New Roman" w:cs="Times New Roman"/>
          <w:b/>
          <w:sz w:val="28"/>
          <w:szCs w:val="28"/>
          <w:lang w:val="uk-UA"/>
        </w:rPr>
        <w:t>ДЛЯ</w:t>
      </w:r>
    </w:p>
    <w:p w:rsidR="007A2FA8" w:rsidRPr="00643AAE" w:rsidRDefault="007A2FA8" w:rsidP="00BA2639">
      <w:pPr>
        <w:spacing w:after="0" w:line="360" w:lineRule="auto"/>
        <w:contextualSpacing/>
        <w:jc w:val="center"/>
        <w:rPr>
          <w:rFonts w:ascii="Times New Roman" w:hAnsi="Times New Roman" w:cs="Times New Roman"/>
          <w:sz w:val="28"/>
          <w:szCs w:val="28"/>
          <w:lang w:val="uk-UA"/>
        </w:rPr>
      </w:pPr>
      <w:r w:rsidRPr="00643AAE">
        <w:rPr>
          <w:rFonts w:ascii="Times New Roman" w:hAnsi="Times New Roman" w:cs="Times New Roman"/>
          <w:b/>
          <w:sz w:val="28"/>
          <w:szCs w:val="28"/>
          <w:lang w:val="uk-UA"/>
        </w:rPr>
        <w:t xml:space="preserve">ВЧИТЕЛІВ   </w:t>
      </w:r>
      <w:r w:rsidR="00F40B1A">
        <w:rPr>
          <w:rFonts w:ascii="Times New Roman" w:hAnsi="Times New Roman" w:cs="Times New Roman"/>
          <w:b/>
          <w:sz w:val="28"/>
          <w:szCs w:val="28"/>
          <w:lang w:val="uk-UA"/>
        </w:rPr>
        <w:t>ЕКОНОМІКИ</w:t>
      </w:r>
    </w:p>
    <w:p w:rsidR="007A2FA8" w:rsidRPr="00643AAE" w:rsidRDefault="007A2FA8" w:rsidP="00BA2639">
      <w:pPr>
        <w:spacing w:after="0" w:line="360" w:lineRule="auto"/>
        <w:contextualSpacing/>
        <w:jc w:val="both"/>
        <w:rPr>
          <w:b/>
          <w:sz w:val="28"/>
          <w:szCs w:val="28"/>
          <w:lang w:val="uk-UA"/>
        </w:rPr>
      </w:pPr>
    </w:p>
    <w:p w:rsidR="007A2FA8" w:rsidRPr="00643AAE" w:rsidRDefault="007A2FA8" w:rsidP="00BA2639">
      <w:pPr>
        <w:spacing w:after="0" w:line="360" w:lineRule="auto"/>
        <w:contextualSpacing/>
        <w:jc w:val="both"/>
        <w:rPr>
          <w:rFonts w:ascii="Times New Roman" w:hAnsi="Times New Roman" w:cs="Times New Roman"/>
          <w:b/>
          <w:sz w:val="28"/>
          <w:szCs w:val="28"/>
          <w:lang w:val="uk-UA"/>
        </w:rPr>
      </w:pPr>
    </w:p>
    <w:p w:rsidR="008A5E91" w:rsidRPr="00643AAE" w:rsidRDefault="008A5E91" w:rsidP="00BA2639">
      <w:pPr>
        <w:spacing w:after="0" w:line="360" w:lineRule="auto"/>
        <w:contextualSpacing/>
        <w:jc w:val="both"/>
        <w:rPr>
          <w:rFonts w:ascii="Times New Roman" w:hAnsi="Times New Roman" w:cs="Times New Roman"/>
          <w:b/>
          <w:sz w:val="28"/>
          <w:szCs w:val="28"/>
          <w:lang w:val="uk-UA"/>
        </w:rPr>
      </w:pPr>
    </w:p>
    <w:p w:rsidR="008A5E91" w:rsidRPr="00643AAE" w:rsidRDefault="008A5E91" w:rsidP="00BA2639">
      <w:pPr>
        <w:spacing w:after="0" w:line="360" w:lineRule="auto"/>
        <w:contextualSpacing/>
        <w:jc w:val="both"/>
        <w:rPr>
          <w:rFonts w:ascii="Times New Roman" w:hAnsi="Times New Roman" w:cs="Times New Roman"/>
          <w:b/>
          <w:sz w:val="28"/>
          <w:szCs w:val="28"/>
          <w:lang w:val="uk-UA"/>
        </w:rPr>
      </w:pPr>
    </w:p>
    <w:p w:rsidR="008A5E91" w:rsidRPr="00643AAE" w:rsidRDefault="008A5E91" w:rsidP="00BA2639">
      <w:pPr>
        <w:spacing w:after="0" w:line="360" w:lineRule="auto"/>
        <w:contextualSpacing/>
        <w:jc w:val="both"/>
        <w:rPr>
          <w:rFonts w:ascii="Times New Roman" w:hAnsi="Times New Roman" w:cs="Times New Roman"/>
          <w:b/>
          <w:sz w:val="28"/>
          <w:szCs w:val="28"/>
          <w:lang w:val="uk-UA"/>
        </w:rPr>
      </w:pPr>
    </w:p>
    <w:p w:rsidR="008A5E91" w:rsidRPr="00643AAE" w:rsidRDefault="008A5E91" w:rsidP="00BA2639">
      <w:pPr>
        <w:spacing w:after="0" w:line="360" w:lineRule="auto"/>
        <w:contextualSpacing/>
        <w:jc w:val="both"/>
        <w:rPr>
          <w:rFonts w:ascii="Times New Roman" w:hAnsi="Times New Roman" w:cs="Times New Roman"/>
          <w:b/>
          <w:sz w:val="28"/>
          <w:szCs w:val="28"/>
          <w:lang w:val="uk-UA"/>
        </w:rPr>
      </w:pPr>
    </w:p>
    <w:p w:rsidR="007A2FA8" w:rsidRPr="00643AAE" w:rsidRDefault="003913D7" w:rsidP="00BA2639">
      <w:pPr>
        <w:spacing w:after="0" w:line="360" w:lineRule="auto"/>
        <w:contextualSpacing/>
        <w:jc w:val="center"/>
        <w:rPr>
          <w:rFonts w:ascii="Times New Roman" w:hAnsi="Times New Roman" w:cs="Times New Roman"/>
          <w:b/>
          <w:sz w:val="28"/>
          <w:szCs w:val="28"/>
          <w:lang w:val="uk-UA"/>
        </w:rPr>
      </w:pPr>
      <w:r>
        <w:rPr>
          <w:rFonts w:ascii="Times New Roman" w:hAnsi="Times New Roman" w:cs="Times New Roman"/>
          <w:b/>
          <w:sz w:val="28"/>
          <w:szCs w:val="28"/>
          <w:lang w:val="uk-UA"/>
        </w:rPr>
        <w:t>Січень 2015</w:t>
      </w:r>
    </w:p>
    <w:p w:rsidR="00BA2639" w:rsidRPr="00643AAE" w:rsidRDefault="00BA2639" w:rsidP="00BA2639">
      <w:pPr>
        <w:spacing w:after="0" w:line="360" w:lineRule="auto"/>
        <w:contextualSpacing/>
        <w:rPr>
          <w:rFonts w:ascii="Times New Roman" w:eastAsia="Times New Roman" w:hAnsi="Times New Roman" w:cs="Times New Roman"/>
          <w:sz w:val="28"/>
          <w:szCs w:val="28"/>
          <w:lang w:val="uk-UA" w:eastAsia="ru-RU"/>
        </w:rPr>
      </w:pPr>
      <w:r w:rsidRPr="00643AAE">
        <w:rPr>
          <w:sz w:val="28"/>
          <w:szCs w:val="28"/>
          <w:lang w:val="uk-UA"/>
        </w:rPr>
        <w:br w:type="page"/>
      </w:r>
    </w:p>
    <w:p w:rsidR="006348D2" w:rsidRPr="00652E6D" w:rsidRDefault="006348D2" w:rsidP="00637EB0">
      <w:pPr>
        <w:pStyle w:val="af9"/>
        <w:numPr>
          <w:ilvl w:val="0"/>
          <w:numId w:val="1"/>
        </w:numPr>
        <w:jc w:val="both"/>
        <w:rPr>
          <w:b/>
          <w:i/>
          <w:sz w:val="32"/>
          <w:szCs w:val="32"/>
          <w:u w:val="single"/>
        </w:rPr>
      </w:pPr>
      <w:r w:rsidRPr="00652E6D">
        <w:rPr>
          <w:b/>
          <w:i/>
          <w:sz w:val="32"/>
          <w:szCs w:val="32"/>
          <w:u w:val="single"/>
        </w:rPr>
        <w:lastRenderedPageBreak/>
        <w:t>Окремі питання атестації  педагогічних працівників</w:t>
      </w:r>
    </w:p>
    <w:p w:rsidR="002E5DFD" w:rsidRDefault="006348D2" w:rsidP="002E1859">
      <w:pPr>
        <w:pStyle w:val="af9"/>
        <w:ind w:left="425" w:firstLine="709"/>
        <w:jc w:val="both"/>
      </w:pPr>
      <w:r>
        <w:t>Чинним залишається Типове положення про атестацію педагогічних працівників, затверджене наказом МОН України №930 від 06.10.2010 (із змінами, внесеними згідно з наказом Міністерства освіти і науки, молоді та спорту № 1473 від 20.12.2011, наказом МОН № 1135 від 08.08.2013).</w:t>
      </w:r>
    </w:p>
    <w:p w:rsidR="00356C7D" w:rsidRDefault="002E5DFD" w:rsidP="002E1859">
      <w:pPr>
        <w:pStyle w:val="af9"/>
        <w:ind w:left="425" w:firstLine="709"/>
        <w:jc w:val="both"/>
        <w:rPr>
          <w:i/>
        </w:rPr>
      </w:pPr>
      <w:r w:rsidRPr="002E5DFD">
        <w:rPr>
          <w:rFonts w:cs="Times New Roman"/>
        </w:rPr>
        <w:t>Відповідно до</w:t>
      </w:r>
      <w:r>
        <w:rPr>
          <w:rFonts w:cs="Times New Roman"/>
        </w:rPr>
        <w:t xml:space="preserve"> наказу МОН України №648 від 27.05.2014 «</w:t>
      </w:r>
      <w:r w:rsidRPr="002E5DFD">
        <w:rPr>
          <w:rFonts w:eastAsia="Calibri" w:cs="Calibri"/>
        </w:rPr>
        <w:t>Щодо припинення практики створення та вимагання від дошкільних, загальноосвітніх, професійно - технічних та позашкільних навчальних закладів документації та звітності, не передбаченої законодавством України</w:t>
      </w:r>
      <w:r>
        <w:rPr>
          <w:rFonts w:cs="Times New Roman"/>
        </w:rPr>
        <w:t xml:space="preserve">» п 2.2 рекомендує </w:t>
      </w:r>
      <w:r w:rsidRPr="002E1859">
        <w:rPr>
          <w:rFonts w:cs="Times New Roman"/>
          <w:i/>
        </w:rPr>
        <w:t>припинити практику</w:t>
      </w:r>
      <w:r w:rsidR="002E1859" w:rsidRPr="002E1859">
        <w:rPr>
          <w:rFonts w:cs="Times New Roman"/>
          <w:i/>
        </w:rPr>
        <w:t xml:space="preserve"> </w:t>
      </w:r>
      <w:r w:rsidR="002E1859" w:rsidRPr="002E1859">
        <w:rPr>
          <w:rFonts w:eastAsia="Calibri" w:cs="Calibri"/>
          <w:i/>
        </w:rPr>
        <w:t>встановлення вимог педагогічним працівникам під час проходження атестації, а також під час атестації навчального закладу щодо подання ними відомостей, інформацій, інших матеріалів, обов’язковість подання яких не пере</w:t>
      </w:r>
      <w:r w:rsidR="002E1859">
        <w:rPr>
          <w:i/>
        </w:rPr>
        <w:t>дбачена законодавством Україн</w:t>
      </w:r>
      <w:r w:rsidR="002E1859" w:rsidRPr="002E1859">
        <w:rPr>
          <w:rFonts w:eastAsia="Calibri" w:cs="Calibri"/>
          <w:i/>
        </w:rPr>
        <w:t>и</w:t>
      </w:r>
      <w:r w:rsidR="002E1859">
        <w:rPr>
          <w:i/>
        </w:rPr>
        <w:t>.</w:t>
      </w:r>
    </w:p>
    <w:p w:rsidR="002E1859" w:rsidRDefault="00207750" w:rsidP="002E1859">
      <w:pPr>
        <w:pStyle w:val="af9"/>
        <w:ind w:left="425" w:firstLine="709"/>
        <w:jc w:val="both"/>
      </w:pPr>
      <w:r>
        <w:t xml:space="preserve">Під час чергової чи позачергової атестації  педагоги  повинні керуватись Типовим положенням про атестацію педагогічних працівників. До вашої уваги пропонується перелік </w:t>
      </w:r>
      <w:r w:rsidR="00E74ECF">
        <w:t>за</w:t>
      </w:r>
      <w:r>
        <w:t>питань, що виникають у педагогів</w:t>
      </w:r>
      <w:r w:rsidR="00E74ECF">
        <w:t xml:space="preserve"> та відповіді на них</w:t>
      </w:r>
      <w:r>
        <w:t>:</w:t>
      </w:r>
    </w:p>
    <w:p w:rsidR="00207750" w:rsidRPr="00174A4F" w:rsidRDefault="00207750" w:rsidP="00637EB0">
      <w:pPr>
        <w:pStyle w:val="a3"/>
        <w:numPr>
          <w:ilvl w:val="0"/>
          <w:numId w:val="2"/>
        </w:numPr>
        <w:spacing w:before="0" w:beforeAutospacing="0" w:after="0" w:afterAutospacing="0" w:line="258" w:lineRule="atLeast"/>
        <w:jc w:val="both"/>
        <w:rPr>
          <w:color w:val="222222"/>
          <w:sz w:val="28"/>
          <w:szCs w:val="28"/>
          <w:lang w:val="uk-UA"/>
        </w:rPr>
      </w:pPr>
      <w:r w:rsidRPr="00174A4F">
        <w:rPr>
          <w:rStyle w:val="a4"/>
          <w:rFonts w:eastAsiaTheme="majorEastAsia"/>
          <w:color w:val="222222"/>
          <w:sz w:val="28"/>
          <w:szCs w:val="28"/>
          <w:lang w:val="uk-UA"/>
        </w:rPr>
        <w:t>Чи повинні учителі (викладачі), які атестуються на відповідність раніше присвоєному педагогічному званню «учитель-методист» («викладач-методист») готувати кожні п’ять років нові методичні розробки?  </w:t>
      </w:r>
    </w:p>
    <w:p w:rsidR="00207750" w:rsidRDefault="00207750" w:rsidP="00637EB0">
      <w:pPr>
        <w:pStyle w:val="a3"/>
        <w:numPr>
          <w:ilvl w:val="0"/>
          <w:numId w:val="2"/>
        </w:numPr>
        <w:spacing w:before="0" w:beforeAutospacing="0" w:after="0" w:afterAutospacing="0"/>
        <w:jc w:val="both"/>
        <w:rPr>
          <w:color w:val="222222"/>
          <w:sz w:val="28"/>
          <w:szCs w:val="28"/>
          <w:lang w:val="uk-UA"/>
        </w:rPr>
      </w:pPr>
      <w:r w:rsidRPr="00174A4F">
        <w:rPr>
          <w:color w:val="222222"/>
          <w:sz w:val="28"/>
          <w:szCs w:val="28"/>
          <w:lang w:val="uk-UA"/>
        </w:rPr>
        <w:t>Типовим положенням передбачено присвоєння педагогічних звань педагогічним працівникам, які досягли високих показників у роботі. </w:t>
      </w:r>
      <w:r w:rsidRPr="00207750">
        <w:rPr>
          <w:color w:val="222222"/>
          <w:sz w:val="28"/>
          <w:szCs w:val="28"/>
          <w:lang w:val="uk-UA"/>
        </w:rPr>
        <w:t>Зокрема, пунктом  5.2 Типового положення визначено, що педагогічні звання «учитель-методист», «викладач-методист» можуть присвоюватися педагогічним працівникам, які мають кваліфікаційну категорію «спеціаліст вищої категорії», здійснюють науково-методичну і науково-дослідну діяльність, мають власні методичні розробки, які пройшли апробацію та схвалені науково-методичними установами або професійними об'єднаннями викладачів професійно-технічних та вищих навчальних закладів І-ІІ рівнів акредитації, закладів післядипломної освіти. </w:t>
      </w:r>
    </w:p>
    <w:p w:rsidR="00207750" w:rsidRPr="00207750" w:rsidRDefault="00207750" w:rsidP="00207750">
      <w:pPr>
        <w:pStyle w:val="a3"/>
        <w:spacing w:before="0" w:beforeAutospacing="0" w:after="0" w:afterAutospacing="0"/>
        <w:ind w:left="720" w:firstLine="709"/>
        <w:jc w:val="both"/>
        <w:rPr>
          <w:color w:val="222222"/>
          <w:sz w:val="28"/>
          <w:szCs w:val="28"/>
          <w:lang w:val="uk-UA"/>
        </w:rPr>
      </w:pPr>
      <w:r w:rsidRPr="00207750">
        <w:rPr>
          <w:color w:val="222222"/>
          <w:sz w:val="28"/>
          <w:szCs w:val="28"/>
          <w:lang w:val="uk-UA"/>
        </w:rPr>
        <w:t xml:space="preserve">Вимога про обов’язкову підготовку власних методичних розробок педагогічними працівниками, які атестуються на відповідність раніше присвоєному педагогічному званню, Типовим положенням </w:t>
      </w:r>
      <w:r w:rsidRPr="00207750">
        <w:rPr>
          <w:b/>
          <w:color w:val="222222"/>
          <w:sz w:val="28"/>
          <w:szCs w:val="28"/>
          <w:lang w:val="uk-UA"/>
        </w:rPr>
        <w:t>не передбачена</w:t>
      </w:r>
      <w:r w:rsidRPr="00207750">
        <w:rPr>
          <w:color w:val="222222"/>
          <w:sz w:val="28"/>
          <w:szCs w:val="28"/>
          <w:lang w:val="uk-UA"/>
        </w:rPr>
        <w:t>. Тобто, атестаційною комісією при атестації вчителя, який має педагогічне звання «учитель-методист» і у міжатестаційний період не підготував нових методичних розробок, може бути прийнято рішення про його відповідність раніше присвоєному педагогічному званню, якщо він продовжує здійснювати науково-методичну і науково-дослідну діяльність, але не запровадив нових методичних розробок, які були б схвалені науково-методичними установами.   </w:t>
      </w:r>
    </w:p>
    <w:p w:rsidR="00207750" w:rsidRPr="00174A4F" w:rsidRDefault="00207750" w:rsidP="00637EB0">
      <w:pPr>
        <w:pStyle w:val="a3"/>
        <w:numPr>
          <w:ilvl w:val="0"/>
          <w:numId w:val="3"/>
        </w:numPr>
        <w:spacing w:before="0" w:beforeAutospacing="0" w:after="0" w:afterAutospacing="0" w:line="258" w:lineRule="atLeast"/>
        <w:jc w:val="both"/>
        <w:rPr>
          <w:color w:val="222222"/>
          <w:sz w:val="28"/>
          <w:szCs w:val="28"/>
          <w:lang w:val="uk-UA"/>
        </w:rPr>
      </w:pPr>
      <w:r w:rsidRPr="00174A4F">
        <w:rPr>
          <w:rStyle w:val="a4"/>
          <w:rFonts w:eastAsiaTheme="majorEastAsia"/>
          <w:color w:val="222222"/>
          <w:sz w:val="28"/>
          <w:szCs w:val="28"/>
          <w:lang w:val="uk-UA"/>
        </w:rPr>
        <w:t>За наслідками попер</w:t>
      </w:r>
      <w:r>
        <w:rPr>
          <w:rStyle w:val="a4"/>
          <w:rFonts w:eastAsiaTheme="majorEastAsia"/>
          <w:color w:val="222222"/>
          <w:sz w:val="28"/>
          <w:szCs w:val="28"/>
          <w:lang w:val="uk-UA"/>
        </w:rPr>
        <w:t xml:space="preserve">едньої атестації </w:t>
      </w:r>
      <w:r w:rsidRPr="00174A4F">
        <w:rPr>
          <w:rStyle w:val="a4"/>
          <w:rFonts w:eastAsiaTheme="majorEastAsia"/>
          <w:color w:val="222222"/>
          <w:sz w:val="28"/>
          <w:szCs w:val="28"/>
          <w:lang w:val="uk-UA"/>
        </w:rPr>
        <w:t>педагогічному працівнику присвоєно кваліфікаційну категорію «спеціаліст вищої ка</w:t>
      </w:r>
      <w:r>
        <w:rPr>
          <w:rStyle w:val="a4"/>
          <w:rFonts w:eastAsiaTheme="majorEastAsia"/>
          <w:color w:val="222222"/>
          <w:sz w:val="28"/>
          <w:szCs w:val="28"/>
          <w:lang w:val="uk-UA"/>
        </w:rPr>
        <w:t>тегорії» та педагогічне звання «старший вчитель»</w:t>
      </w:r>
      <w:r w:rsidRPr="00174A4F">
        <w:rPr>
          <w:rStyle w:val="a4"/>
          <w:rFonts w:eastAsiaTheme="majorEastAsia"/>
          <w:color w:val="222222"/>
          <w:sz w:val="28"/>
          <w:szCs w:val="28"/>
          <w:lang w:val="uk-UA"/>
        </w:rPr>
        <w:t xml:space="preserve">. За міжатестаційний період працівник суттєво знизив рівень професійної діяльності. Чи має право керівник навчального закладу порушити клопотання про зниження такому працівнику кваліфікаційної категорії до рівня кваліфікаційної </w:t>
      </w:r>
      <w:r w:rsidRPr="00174A4F">
        <w:rPr>
          <w:rStyle w:val="a4"/>
          <w:rFonts w:eastAsiaTheme="majorEastAsia"/>
          <w:color w:val="222222"/>
          <w:sz w:val="28"/>
          <w:szCs w:val="28"/>
          <w:lang w:val="uk-UA"/>
        </w:rPr>
        <w:lastRenderedPageBreak/>
        <w:t>категорії «спеціаліст першої категорії» і комісія якого рівня може прийняти таке рішення? </w:t>
      </w:r>
    </w:p>
    <w:p w:rsidR="00E74ECF" w:rsidRDefault="00207750" w:rsidP="00637EB0">
      <w:pPr>
        <w:pStyle w:val="a3"/>
        <w:numPr>
          <w:ilvl w:val="0"/>
          <w:numId w:val="3"/>
        </w:numPr>
        <w:tabs>
          <w:tab w:val="left" w:pos="1701"/>
        </w:tabs>
        <w:spacing w:before="0" w:beforeAutospacing="0" w:after="0" w:afterAutospacing="0" w:line="258" w:lineRule="atLeast"/>
        <w:jc w:val="both"/>
        <w:rPr>
          <w:color w:val="222222"/>
          <w:sz w:val="28"/>
          <w:szCs w:val="28"/>
          <w:lang w:val="uk-UA"/>
        </w:rPr>
      </w:pPr>
      <w:r w:rsidRPr="00174A4F">
        <w:rPr>
          <w:color w:val="222222"/>
          <w:sz w:val="28"/>
          <w:szCs w:val="28"/>
          <w:lang w:val="uk-UA"/>
        </w:rPr>
        <w:t xml:space="preserve">Враховуючи, що керівником навчального закладу у </w:t>
      </w:r>
      <w:r>
        <w:rPr>
          <w:color w:val="222222"/>
          <w:sz w:val="28"/>
          <w:szCs w:val="28"/>
          <w:lang w:val="uk-UA"/>
        </w:rPr>
        <w:t>році, що передує атестації,</w:t>
      </w:r>
      <w:r w:rsidRPr="00174A4F">
        <w:rPr>
          <w:color w:val="222222"/>
          <w:sz w:val="28"/>
          <w:szCs w:val="28"/>
          <w:lang w:val="uk-UA"/>
        </w:rPr>
        <w:t>  не було порушено клопотання про позачергову атестацію працівника, який знизив рівень професійної діяльності, у поточному навчальному році він на загальних підставах має бути включеним до списку осіб, які підлягають черговій атестації. </w:t>
      </w:r>
    </w:p>
    <w:p w:rsidR="00E74ECF" w:rsidRDefault="00E74ECF" w:rsidP="00E74ECF">
      <w:pPr>
        <w:pStyle w:val="a3"/>
        <w:spacing w:before="0" w:beforeAutospacing="0" w:after="0" w:afterAutospacing="0" w:line="258" w:lineRule="atLeast"/>
        <w:ind w:left="720" w:firstLine="709"/>
        <w:jc w:val="both"/>
        <w:rPr>
          <w:color w:val="222222"/>
          <w:sz w:val="28"/>
          <w:szCs w:val="28"/>
          <w:lang w:val="uk-UA"/>
        </w:rPr>
      </w:pPr>
      <w:r w:rsidRPr="00E74ECF">
        <w:rPr>
          <w:color w:val="222222"/>
          <w:sz w:val="28"/>
          <w:szCs w:val="28"/>
          <w:lang w:val="uk-UA"/>
        </w:rPr>
        <w:t>До 1 березня поточного</w:t>
      </w:r>
      <w:r w:rsidR="00207750" w:rsidRPr="00E74ECF">
        <w:rPr>
          <w:color w:val="222222"/>
          <w:sz w:val="28"/>
          <w:szCs w:val="28"/>
          <w:lang w:val="uk-UA"/>
        </w:rPr>
        <w:t xml:space="preserve"> року керівнику навчального закладу слід подати до атестаційної комісії характеристику діяльності педагогічного працівника у міжатестаційний період,  у якій необхідно дати оцінку виконання педагогічним працівником посадових обов’язків, навести відомості про його професійну підготовку, творчі та організаторські здібності, ініціативність, компетентність, організованість, морально-психологічні якості, дані про участь у роботі методичних об’єднань тощо. Якщо керівник вважає, що педагогічний працівник не відповідає раніше присвоєній кваліфікаційній категорії, він має зазначити про це у характеристиці.  Характеристика має бути неупередженою, об’єктивною, містити лише достовірні та перевірені дані. </w:t>
      </w:r>
    </w:p>
    <w:p w:rsidR="00E74ECF" w:rsidRDefault="00207750" w:rsidP="00E74ECF">
      <w:pPr>
        <w:pStyle w:val="a3"/>
        <w:spacing w:before="0" w:beforeAutospacing="0" w:after="0" w:afterAutospacing="0" w:line="258" w:lineRule="atLeast"/>
        <w:ind w:left="720" w:firstLine="709"/>
        <w:jc w:val="both"/>
        <w:rPr>
          <w:color w:val="222222"/>
          <w:sz w:val="28"/>
          <w:szCs w:val="28"/>
          <w:lang w:val="uk-UA"/>
        </w:rPr>
      </w:pPr>
      <w:r w:rsidRPr="00174A4F">
        <w:rPr>
          <w:color w:val="222222"/>
          <w:sz w:val="28"/>
          <w:szCs w:val="28"/>
          <w:lang w:val="uk-UA"/>
        </w:rPr>
        <w:t>Атестаційна комісія навчального закладу (атестаційна комісія І рівня) за результатами вивчення педагогічної діяльності вчителя, у разі підтвердження даних про суттєве зниження ним рівня професійної діяльності, може ухвалити рішення про невідповідність працівника раніше присвоєній кваліфікаційній категорії «спеціаліст вищої категорії». </w:t>
      </w:r>
    </w:p>
    <w:p w:rsidR="00E74ECF" w:rsidRDefault="00207750" w:rsidP="00E74ECF">
      <w:pPr>
        <w:pStyle w:val="a3"/>
        <w:spacing w:before="0" w:beforeAutospacing="0" w:after="0" w:afterAutospacing="0" w:line="258" w:lineRule="atLeast"/>
        <w:ind w:left="720" w:firstLine="709"/>
        <w:jc w:val="both"/>
        <w:rPr>
          <w:color w:val="222222"/>
          <w:sz w:val="28"/>
          <w:szCs w:val="28"/>
          <w:lang w:val="uk-UA"/>
        </w:rPr>
      </w:pPr>
      <w:r w:rsidRPr="00174A4F">
        <w:rPr>
          <w:color w:val="222222"/>
          <w:sz w:val="28"/>
          <w:szCs w:val="28"/>
          <w:lang w:val="uk-UA"/>
        </w:rPr>
        <w:t>Оскільки присвоєння кваліфікаційної категорії «спеціаліст вищої категорії» належить до компетенції атестаційної комісії відділу освіти (атестаційна комісія ІІ рівня), прийняти рішення про відповідність (невідповідність) працівника цій кваліфікаційній категорії може лише атестаційна комісія ІІ рівня. </w:t>
      </w:r>
    </w:p>
    <w:p w:rsidR="00207750" w:rsidRDefault="00207750" w:rsidP="00E74ECF">
      <w:pPr>
        <w:pStyle w:val="a3"/>
        <w:spacing w:before="0" w:beforeAutospacing="0" w:after="0" w:afterAutospacing="0" w:line="258" w:lineRule="atLeast"/>
        <w:ind w:left="720" w:firstLine="709"/>
        <w:jc w:val="both"/>
        <w:rPr>
          <w:color w:val="222222"/>
          <w:sz w:val="28"/>
          <w:szCs w:val="28"/>
          <w:lang w:val="uk-UA"/>
        </w:rPr>
      </w:pPr>
      <w:r w:rsidRPr="00174A4F">
        <w:rPr>
          <w:color w:val="222222"/>
          <w:sz w:val="28"/>
          <w:szCs w:val="28"/>
          <w:lang w:val="uk-UA"/>
        </w:rPr>
        <w:t>За таких підстав, атестаційна комісія І рівня має порушити клопотання перед атестаційною комісією ІІ рівня про визнання вчителя таким, що не відповідає кваліфікаційній категорії «спеціаліст вищої категорії» та про присвоєння йому кваліфікаційної категорії «спеціаліст першої категорії». </w:t>
      </w:r>
    </w:p>
    <w:p w:rsidR="00207750" w:rsidRPr="00174A4F" w:rsidRDefault="00207750" w:rsidP="00207750">
      <w:pPr>
        <w:pStyle w:val="a3"/>
        <w:spacing w:before="0" w:beforeAutospacing="0" w:after="0" w:afterAutospacing="0" w:line="258" w:lineRule="atLeast"/>
        <w:jc w:val="both"/>
        <w:rPr>
          <w:color w:val="222222"/>
          <w:sz w:val="28"/>
          <w:szCs w:val="28"/>
          <w:lang w:val="uk-UA"/>
        </w:rPr>
      </w:pPr>
    </w:p>
    <w:p w:rsidR="00207750" w:rsidRPr="00174A4F" w:rsidRDefault="00207750" w:rsidP="00637EB0">
      <w:pPr>
        <w:pStyle w:val="a3"/>
        <w:numPr>
          <w:ilvl w:val="0"/>
          <w:numId w:val="4"/>
        </w:numPr>
        <w:spacing w:before="0" w:beforeAutospacing="0" w:after="0" w:afterAutospacing="0" w:line="258" w:lineRule="atLeast"/>
        <w:jc w:val="both"/>
        <w:rPr>
          <w:color w:val="222222"/>
          <w:sz w:val="28"/>
          <w:szCs w:val="28"/>
          <w:lang w:val="uk-UA"/>
        </w:rPr>
      </w:pPr>
      <w:r w:rsidRPr="00174A4F">
        <w:rPr>
          <w:rStyle w:val="a4"/>
          <w:rFonts w:eastAsiaTheme="majorEastAsia"/>
          <w:color w:val="222222"/>
          <w:sz w:val="28"/>
          <w:szCs w:val="28"/>
          <w:lang w:val="uk-UA"/>
        </w:rPr>
        <w:t>Які вимоги до п</w:t>
      </w:r>
      <w:r w:rsidR="00E74ECF">
        <w:rPr>
          <w:rStyle w:val="a4"/>
          <w:rFonts w:eastAsiaTheme="majorEastAsia"/>
          <w:color w:val="222222"/>
          <w:sz w:val="28"/>
          <w:szCs w:val="28"/>
          <w:lang w:val="uk-UA"/>
        </w:rPr>
        <w:t>рисвоєння педагогічного звання «старший учитель»</w:t>
      </w:r>
      <w:r w:rsidRPr="00174A4F">
        <w:rPr>
          <w:rStyle w:val="a4"/>
          <w:rFonts w:eastAsiaTheme="majorEastAsia"/>
          <w:color w:val="222222"/>
          <w:sz w:val="28"/>
          <w:szCs w:val="28"/>
          <w:lang w:val="uk-UA"/>
        </w:rPr>
        <w:t>. Чи потрібно мати для цього друковані роботи? Чи може адміністрація закладу відмовити в розгляді заяви, мотивуючи їх відсутність?</w:t>
      </w:r>
    </w:p>
    <w:p w:rsidR="00E74ECF" w:rsidRDefault="00207750" w:rsidP="00637EB0">
      <w:pPr>
        <w:pStyle w:val="a3"/>
        <w:numPr>
          <w:ilvl w:val="0"/>
          <w:numId w:val="4"/>
        </w:numPr>
        <w:spacing w:before="0" w:beforeAutospacing="0" w:after="0" w:afterAutospacing="0" w:line="258" w:lineRule="atLeast"/>
        <w:jc w:val="both"/>
        <w:rPr>
          <w:color w:val="222222"/>
          <w:sz w:val="28"/>
          <w:szCs w:val="28"/>
          <w:lang w:val="uk-UA"/>
        </w:rPr>
      </w:pPr>
      <w:r w:rsidRPr="00174A4F">
        <w:rPr>
          <w:color w:val="222222"/>
          <w:sz w:val="28"/>
          <w:szCs w:val="28"/>
          <w:lang w:val="uk-UA"/>
        </w:rPr>
        <w:t>Відповідно до пункту 5.3 Типового положення, педагогічне звання «старший учитель» може присвоюватися педагогічним працівникам, які мають кваліфікаційні категорії «спеціаліст вищої категорії» або «спеціаліст першої категорії» та досягли високого професіоналізму в роботі, систематично використовують передовий педагогічний досвід, беруть активну участь у його поширенні, надають практичну допомогу іншим педагогічним працівникам. </w:t>
      </w:r>
    </w:p>
    <w:p w:rsidR="00E74ECF" w:rsidRDefault="00207750" w:rsidP="00E74ECF">
      <w:pPr>
        <w:pStyle w:val="a3"/>
        <w:spacing w:before="0" w:beforeAutospacing="0" w:after="0" w:afterAutospacing="0" w:line="258" w:lineRule="atLeast"/>
        <w:ind w:left="794" w:firstLine="709"/>
        <w:jc w:val="both"/>
        <w:rPr>
          <w:color w:val="222222"/>
          <w:sz w:val="28"/>
          <w:szCs w:val="28"/>
          <w:lang w:val="uk-UA"/>
        </w:rPr>
      </w:pPr>
      <w:r w:rsidRPr="00E74ECF">
        <w:rPr>
          <w:color w:val="222222"/>
          <w:sz w:val="28"/>
          <w:szCs w:val="28"/>
          <w:lang w:val="uk-UA"/>
        </w:rPr>
        <w:t xml:space="preserve">У Типовому положенні не міститься вимоги про необхідність підготовки претендентом на присвоєння педагогічного звання «старший </w:t>
      </w:r>
      <w:r w:rsidRPr="00E74ECF">
        <w:rPr>
          <w:color w:val="222222"/>
          <w:sz w:val="28"/>
          <w:szCs w:val="28"/>
          <w:lang w:val="uk-UA"/>
        </w:rPr>
        <w:lastRenderedPageBreak/>
        <w:t>учитель» друкованих праць з теорії та методики організації навчально-виховного процесу або з інших питань. </w:t>
      </w:r>
    </w:p>
    <w:p w:rsidR="00207750" w:rsidRPr="00174A4F" w:rsidRDefault="00207750" w:rsidP="00E74ECF">
      <w:pPr>
        <w:pStyle w:val="a3"/>
        <w:spacing w:before="0" w:beforeAutospacing="0" w:after="0" w:afterAutospacing="0" w:line="258" w:lineRule="atLeast"/>
        <w:ind w:left="794" w:firstLine="709"/>
        <w:jc w:val="both"/>
        <w:rPr>
          <w:color w:val="222222"/>
          <w:sz w:val="28"/>
          <w:szCs w:val="28"/>
          <w:lang w:val="uk-UA"/>
        </w:rPr>
      </w:pPr>
      <w:r w:rsidRPr="00174A4F">
        <w:rPr>
          <w:color w:val="222222"/>
          <w:sz w:val="28"/>
          <w:szCs w:val="28"/>
          <w:lang w:val="uk-UA"/>
        </w:rPr>
        <w:t>Необхідно враховувати також, що Типове положення не передбачає подання педагогічним працівником до атестаційної комісії заяв про присвоєння педагогічного звання. Присвоєння педагогічних звань здійснюється лише за поданням керівника або педагогічної ради навчального закладу. </w:t>
      </w:r>
    </w:p>
    <w:p w:rsidR="00207750" w:rsidRDefault="00207750" w:rsidP="00207750">
      <w:pPr>
        <w:pStyle w:val="a3"/>
        <w:spacing w:before="0" w:beforeAutospacing="0" w:after="0" w:afterAutospacing="0" w:line="258" w:lineRule="atLeast"/>
        <w:jc w:val="both"/>
        <w:rPr>
          <w:rStyle w:val="a4"/>
          <w:rFonts w:eastAsiaTheme="majorEastAsia"/>
          <w:color w:val="222222"/>
          <w:sz w:val="28"/>
          <w:szCs w:val="28"/>
          <w:lang w:val="uk-UA"/>
        </w:rPr>
      </w:pPr>
    </w:p>
    <w:p w:rsidR="00207750" w:rsidRPr="00174A4F" w:rsidRDefault="00207750" w:rsidP="00637EB0">
      <w:pPr>
        <w:pStyle w:val="a3"/>
        <w:numPr>
          <w:ilvl w:val="0"/>
          <w:numId w:val="5"/>
        </w:numPr>
        <w:spacing w:before="0" w:beforeAutospacing="0" w:after="0" w:afterAutospacing="0" w:line="258" w:lineRule="atLeast"/>
        <w:jc w:val="both"/>
        <w:rPr>
          <w:color w:val="222222"/>
          <w:sz w:val="28"/>
          <w:szCs w:val="28"/>
          <w:lang w:val="uk-UA"/>
        </w:rPr>
      </w:pPr>
      <w:r w:rsidRPr="00174A4F">
        <w:rPr>
          <w:rStyle w:val="a4"/>
          <w:rFonts w:eastAsiaTheme="majorEastAsia"/>
          <w:color w:val="222222"/>
          <w:sz w:val="28"/>
          <w:szCs w:val="28"/>
          <w:lang w:val="uk-UA"/>
        </w:rPr>
        <w:t>Просимо дати роз’яснення щодо пункту 3.20 Типового положення. Які курси має пройти вчитель, який викладає кілька навчальних дисциплін, зокрема математику, фізику та інформатику. За дипломом: вчитель математики. Чи поширюється кваліфікаційна категорія на педагогічне навантаження вчителя, який викладає предмети варіативної складової змісту загальної середньої освіти?</w:t>
      </w:r>
    </w:p>
    <w:p w:rsidR="00E74ECF" w:rsidRDefault="00207750" w:rsidP="00637EB0">
      <w:pPr>
        <w:pStyle w:val="a3"/>
        <w:numPr>
          <w:ilvl w:val="0"/>
          <w:numId w:val="5"/>
        </w:numPr>
        <w:spacing w:before="0" w:beforeAutospacing="0" w:after="0" w:afterAutospacing="0" w:line="258" w:lineRule="atLeast"/>
        <w:jc w:val="both"/>
        <w:rPr>
          <w:color w:val="222222"/>
          <w:sz w:val="28"/>
          <w:szCs w:val="28"/>
          <w:lang w:val="uk-UA"/>
        </w:rPr>
      </w:pPr>
      <w:r w:rsidRPr="00174A4F">
        <w:rPr>
          <w:color w:val="222222"/>
          <w:sz w:val="28"/>
          <w:szCs w:val="28"/>
          <w:lang w:val="uk-UA"/>
        </w:rPr>
        <w:t>Вчитель, який викладає два або більше навчальні предмети (дисципліни) має атестуватися з предмета (предметів), який він викладає за спеціальністю.  Присвоєна за результатами атестації кваліфікаційна категорія буде поширюватися на все педагогічне навантаження вчителя, якщо він пройшов курси підвищення кваліфікації з навчальних дисциплін інваріантної складової змісту загальної середньої освіти, які він викладає, як це передбачено пунктом 3.20 Типового положення.           </w:t>
      </w:r>
    </w:p>
    <w:p w:rsidR="00E74ECF" w:rsidRDefault="00207750" w:rsidP="00E74ECF">
      <w:pPr>
        <w:pStyle w:val="a3"/>
        <w:spacing w:before="0" w:beforeAutospacing="0" w:after="0" w:afterAutospacing="0" w:line="258" w:lineRule="atLeast"/>
        <w:ind w:left="720" w:firstLine="709"/>
        <w:jc w:val="both"/>
        <w:rPr>
          <w:color w:val="222222"/>
          <w:sz w:val="28"/>
          <w:szCs w:val="28"/>
          <w:lang w:val="uk-UA"/>
        </w:rPr>
      </w:pPr>
      <w:r w:rsidRPr="00E74ECF">
        <w:rPr>
          <w:color w:val="222222"/>
          <w:sz w:val="28"/>
          <w:szCs w:val="28"/>
          <w:lang w:val="uk-UA"/>
        </w:rPr>
        <w:t>Якщо вчитель, крім предмета за спеціальністю викладає навчальні дисципліни варіативної складової, присвоєна кваліфікаційна категорія також поширюється на це педагогічне навантаження. При цьому, вимоги щодо проходження курсів підвищення кваліфікації з цих навчальних дисциплін Типовим положенням не пред’являються. </w:t>
      </w:r>
    </w:p>
    <w:p w:rsidR="00E74ECF" w:rsidRDefault="00207750" w:rsidP="00E74ECF">
      <w:pPr>
        <w:pStyle w:val="a3"/>
        <w:spacing w:before="0" w:beforeAutospacing="0" w:after="0" w:afterAutospacing="0" w:line="258" w:lineRule="atLeast"/>
        <w:ind w:left="720" w:firstLine="709"/>
        <w:jc w:val="both"/>
        <w:rPr>
          <w:color w:val="222222"/>
          <w:sz w:val="28"/>
          <w:szCs w:val="28"/>
          <w:lang w:val="uk-UA"/>
        </w:rPr>
      </w:pPr>
      <w:r w:rsidRPr="00174A4F">
        <w:rPr>
          <w:color w:val="222222"/>
          <w:sz w:val="28"/>
          <w:szCs w:val="28"/>
          <w:lang w:val="uk-UA"/>
        </w:rPr>
        <w:t>Вчитель математики, який крім математики викладає інформатику та фізику, має проходити підвищення кваліфікації з цих трьох навчальних дисциплін за інтегрованими програмами. </w:t>
      </w:r>
    </w:p>
    <w:p w:rsidR="00207750" w:rsidRDefault="00207750" w:rsidP="00E74ECF">
      <w:pPr>
        <w:pStyle w:val="a3"/>
        <w:spacing w:before="0" w:beforeAutospacing="0" w:after="0" w:afterAutospacing="0" w:line="258" w:lineRule="atLeast"/>
        <w:ind w:left="720" w:firstLine="709"/>
        <w:jc w:val="both"/>
        <w:rPr>
          <w:color w:val="222222"/>
          <w:sz w:val="28"/>
          <w:szCs w:val="28"/>
          <w:lang w:val="uk-UA"/>
        </w:rPr>
      </w:pPr>
      <w:r w:rsidRPr="00174A4F">
        <w:rPr>
          <w:color w:val="222222"/>
          <w:sz w:val="28"/>
          <w:szCs w:val="28"/>
          <w:lang w:val="uk-UA"/>
        </w:rPr>
        <w:t>Наказом Міністерства освіти і науки, молоді та спорту України від 20 грудня 2011 року  № 1473 доручено Міністерству освіти і науки, молоді та спорту Автономної Республіки Крим, управлінням освіти і науки обласних, Київської та Севастопольської міських державних адміністрацій, закладам післядипломної педагогічної освіти забезпечити підвищення кваліфікації вчителів та викладачів, які мають педагогічне навантаження з кількох предметів, за інтегрованими програмами. </w:t>
      </w:r>
    </w:p>
    <w:p w:rsidR="00207750" w:rsidRPr="00174A4F" w:rsidRDefault="00207750" w:rsidP="00207750">
      <w:pPr>
        <w:pStyle w:val="a3"/>
        <w:spacing w:before="0" w:beforeAutospacing="0" w:after="0" w:afterAutospacing="0" w:line="258" w:lineRule="atLeast"/>
        <w:jc w:val="both"/>
        <w:rPr>
          <w:color w:val="222222"/>
          <w:sz w:val="28"/>
          <w:szCs w:val="28"/>
          <w:lang w:val="uk-UA"/>
        </w:rPr>
      </w:pPr>
    </w:p>
    <w:p w:rsidR="00207750" w:rsidRPr="00174A4F" w:rsidRDefault="00207750" w:rsidP="00637EB0">
      <w:pPr>
        <w:pStyle w:val="a3"/>
        <w:numPr>
          <w:ilvl w:val="0"/>
          <w:numId w:val="6"/>
        </w:numPr>
        <w:spacing w:before="0" w:beforeAutospacing="0" w:after="0" w:afterAutospacing="0" w:line="258" w:lineRule="atLeast"/>
        <w:jc w:val="both"/>
        <w:rPr>
          <w:color w:val="222222"/>
          <w:sz w:val="28"/>
          <w:szCs w:val="28"/>
          <w:lang w:val="uk-UA"/>
        </w:rPr>
      </w:pPr>
      <w:r w:rsidRPr="00174A4F">
        <w:rPr>
          <w:rStyle w:val="a4"/>
          <w:rFonts w:eastAsiaTheme="majorEastAsia"/>
          <w:color w:val="222222"/>
          <w:sz w:val="28"/>
          <w:szCs w:val="28"/>
          <w:lang w:val="uk-UA"/>
        </w:rPr>
        <w:t>Чи може педагогічний працівник відмовитися від чергової атестації?</w:t>
      </w:r>
    </w:p>
    <w:p w:rsidR="00E74ECF" w:rsidRDefault="00207750" w:rsidP="00637EB0">
      <w:pPr>
        <w:pStyle w:val="a3"/>
        <w:numPr>
          <w:ilvl w:val="0"/>
          <w:numId w:val="6"/>
        </w:numPr>
        <w:spacing w:before="0" w:beforeAutospacing="0" w:after="0" w:afterAutospacing="0" w:line="258" w:lineRule="atLeast"/>
        <w:jc w:val="both"/>
        <w:rPr>
          <w:color w:val="222222"/>
          <w:sz w:val="28"/>
          <w:szCs w:val="28"/>
          <w:lang w:val="uk-UA"/>
        </w:rPr>
      </w:pPr>
      <w:r w:rsidRPr="00174A4F">
        <w:rPr>
          <w:color w:val="222222"/>
          <w:sz w:val="28"/>
          <w:szCs w:val="28"/>
          <w:lang w:val="uk-UA"/>
        </w:rPr>
        <w:t>Ні, не може.  Статтею 27 Закону України «Про загальну середню освіту» встановлено, що атестація педагогічних працівників загальноосвітніх навчальних закладів є обов’язковою і здійснюється, як правило, один раз на п’ять років. Такі ж вимоги щодо обов’язковості атестації містяться  у Законах «Про дошкільну освіту» (ст. 32), «Про професійно-технічну освіту» (ст. 45), «Про позашкільну освіту» (ст. 25), «Про вищу освіту» (ст. 48). Пунктом 1.5. Типового положення також визначено, що атестація педагогічних працівників є обов’язковою. </w:t>
      </w:r>
    </w:p>
    <w:p w:rsidR="00E74ECF" w:rsidRDefault="00207750" w:rsidP="00E74ECF">
      <w:pPr>
        <w:pStyle w:val="a3"/>
        <w:spacing w:before="0" w:beforeAutospacing="0" w:after="0" w:afterAutospacing="0" w:line="258" w:lineRule="atLeast"/>
        <w:ind w:left="720" w:firstLine="709"/>
        <w:jc w:val="both"/>
        <w:rPr>
          <w:color w:val="222222"/>
          <w:sz w:val="28"/>
          <w:szCs w:val="28"/>
          <w:lang w:val="uk-UA"/>
        </w:rPr>
      </w:pPr>
      <w:r w:rsidRPr="00E74ECF">
        <w:rPr>
          <w:color w:val="222222"/>
          <w:sz w:val="28"/>
          <w:szCs w:val="28"/>
          <w:lang w:val="uk-UA"/>
        </w:rPr>
        <w:lastRenderedPageBreak/>
        <w:t>Відповідно до пунктів 3.1 та 3.2 Типового положення, керівник закладу щорічно на початку навчального року подає до атестаційної комісії списки педагогічних працівників, які підлягають черговій атестації. Атестаційна комісія затверджує ці списки та визначає графік проведення атестації працівників. З огляду на викладене, згода педагогічного працівника для проходження чергової атестації не потрібна. </w:t>
      </w:r>
    </w:p>
    <w:p w:rsidR="00207750" w:rsidRPr="00174A4F" w:rsidRDefault="00207750" w:rsidP="00E74ECF">
      <w:pPr>
        <w:pStyle w:val="a3"/>
        <w:spacing w:before="0" w:beforeAutospacing="0" w:after="0" w:afterAutospacing="0" w:line="258" w:lineRule="atLeast"/>
        <w:ind w:left="720" w:firstLine="709"/>
        <w:jc w:val="both"/>
        <w:rPr>
          <w:color w:val="222222"/>
          <w:sz w:val="28"/>
          <w:szCs w:val="28"/>
          <w:lang w:val="uk-UA"/>
        </w:rPr>
      </w:pPr>
      <w:r w:rsidRPr="00174A4F">
        <w:rPr>
          <w:color w:val="222222"/>
          <w:sz w:val="28"/>
          <w:szCs w:val="28"/>
          <w:lang w:val="uk-UA"/>
        </w:rPr>
        <w:t>Водночас, пунктами 3.15 та 3.16 Типового положення передбачено випадки, коли атестація може бути перенесена або відстрочена. Зокрема, атестація працівника може бути перенесена на один рік у разі його тривалої непрацездатності або при переході у рік проведення чергової атестації на роботу до іншого навчального закладу та з інших поважних причин. Чергова атестація педагогічних працівників, які поєднують роботу з навчанням у вищих навчальних закладах за напрямами (спеціальностями) педагогічного профілю, за їх згодою може бути відстрочена до закінчення навчання. </w:t>
      </w:r>
    </w:p>
    <w:p w:rsidR="00207750" w:rsidRPr="002E1859" w:rsidRDefault="00207750" w:rsidP="002E1859">
      <w:pPr>
        <w:pStyle w:val="af9"/>
        <w:ind w:left="425" w:firstLine="709"/>
        <w:jc w:val="both"/>
      </w:pPr>
    </w:p>
    <w:p w:rsidR="004156C3" w:rsidRPr="00652E6D" w:rsidRDefault="004156C3" w:rsidP="00637EB0">
      <w:pPr>
        <w:pStyle w:val="a3"/>
        <w:numPr>
          <w:ilvl w:val="0"/>
          <w:numId w:val="1"/>
        </w:numPr>
        <w:shd w:val="clear" w:color="auto" w:fill="FFFFFF"/>
        <w:spacing w:before="0" w:beforeAutospacing="0" w:after="0" w:afterAutospacing="0" w:line="245" w:lineRule="atLeast"/>
        <w:rPr>
          <w:rStyle w:val="a4"/>
          <w:rFonts w:eastAsiaTheme="majorEastAsia"/>
          <w:i/>
          <w:sz w:val="32"/>
          <w:szCs w:val="32"/>
          <w:u w:val="single"/>
          <w:lang w:val="uk-UA"/>
        </w:rPr>
      </w:pPr>
      <w:r w:rsidRPr="00652E6D">
        <w:rPr>
          <w:rStyle w:val="a4"/>
          <w:rFonts w:eastAsiaTheme="majorEastAsia"/>
          <w:i/>
          <w:sz w:val="32"/>
          <w:szCs w:val="32"/>
          <w:u w:val="single"/>
          <w:lang w:val="uk-UA"/>
        </w:rPr>
        <w:t>Про неухильне дотримання</w:t>
      </w:r>
      <w:r w:rsidRPr="00652E6D">
        <w:rPr>
          <w:b/>
          <w:bCs/>
          <w:i/>
          <w:sz w:val="32"/>
          <w:szCs w:val="32"/>
          <w:u w:val="single"/>
          <w:lang w:val="uk-UA"/>
        </w:rPr>
        <w:t xml:space="preserve"> </w:t>
      </w:r>
      <w:r w:rsidRPr="00652E6D">
        <w:rPr>
          <w:rStyle w:val="a4"/>
          <w:rFonts w:eastAsiaTheme="majorEastAsia"/>
          <w:i/>
          <w:sz w:val="32"/>
          <w:szCs w:val="32"/>
          <w:u w:val="single"/>
          <w:lang w:val="uk-UA"/>
        </w:rPr>
        <w:t>принципів гарантування свободи</w:t>
      </w:r>
      <w:r w:rsidRPr="00652E6D">
        <w:rPr>
          <w:b/>
          <w:bCs/>
          <w:i/>
          <w:sz w:val="32"/>
          <w:szCs w:val="32"/>
          <w:u w:val="single"/>
          <w:lang w:val="uk-UA"/>
        </w:rPr>
        <w:t xml:space="preserve"> </w:t>
      </w:r>
      <w:r w:rsidRPr="00652E6D">
        <w:rPr>
          <w:rStyle w:val="a4"/>
          <w:rFonts w:eastAsiaTheme="majorEastAsia"/>
          <w:i/>
          <w:sz w:val="32"/>
          <w:szCs w:val="32"/>
          <w:u w:val="single"/>
          <w:lang w:val="uk-UA"/>
        </w:rPr>
        <w:t>педагогічної діяльності вчителя.</w:t>
      </w:r>
    </w:p>
    <w:p w:rsidR="004156C3" w:rsidRPr="00C75900" w:rsidRDefault="004156C3" w:rsidP="004156C3">
      <w:pPr>
        <w:pStyle w:val="a3"/>
        <w:shd w:val="clear" w:color="auto" w:fill="FFFFFF"/>
        <w:spacing w:before="0" w:beforeAutospacing="0" w:after="0" w:afterAutospacing="0" w:line="245" w:lineRule="atLeast"/>
        <w:ind w:left="720"/>
        <w:rPr>
          <w:sz w:val="28"/>
          <w:szCs w:val="28"/>
          <w:lang w:val="uk-UA"/>
        </w:rPr>
      </w:pPr>
    </w:p>
    <w:p w:rsidR="004156C3" w:rsidRPr="00C75900" w:rsidRDefault="004156C3" w:rsidP="004156C3">
      <w:pPr>
        <w:pStyle w:val="a3"/>
        <w:shd w:val="clear" w:color="auto" w:fill="FFFFFF"/>
        <w:spacing w:before="0" w:beforeAutospacing="0" w:after="190" w:afterAutospacing="0" w:line="245" w:lineRule="atLeast"/>
        <w:jc w:val="center"/>
        <w:rPr>
          <w:sz w:val="28"/>
          <w:szCs w:val="28"/>
          <w:lang w:val="uk-UA"/>
        </w:rPr>
      </w:pPr>
      <w:r>
        <w:rPr>
          <w:b/>
          <w:sz w:val="28"/>
          <w:szCs w:val="28"/>
          <w:lang w:val="uk-UA"/>
        </w:rPr>
        <w:tab/>
      </w:r>
      <w:r w:rsidRPr="00C75900">
        <w:rPr>
          <w:sz w:val="28"/>
          <w:szCs w:val="28"/>
          <w:lang w:val="uk-UA"/>
        </w:rPr>
        <w:t>MIHICTEPCTBО ОСВІТИ І НАУКИ УКРАІНИ</w:t>
      </w:r>
    </w:p>
    <w:p w:rsidR="004156C3" w:rsidRPr="00C75900" w:rsidRDefault="004156C3" w:rsidP="004156C3">
      <w:pPr>
        <w:pStyle w:val="a3"/>
        <w:shd w:val="clear" w:color="auto" w:fill="FFFFFF"/>
        <w:spacing w:before="0" w:beforeAutospacing="0" w:after="190" w:afterAutospacing="0" w:line="245" w:lineRule="atLeast"/>
        <w:ind w:left="426"/>
        <w:jc w:val="both"/>
        <w:rPr>
          <w:sz w:val="28"/>
          <w:szCs w:val="28"/>
          <w:lang w:val="uk-UA"/>
        </w:rPr>
      </w:pPr>
      <w:r w:rsidRPr="00C75900">
        <w:rPr>
          <w:sz w:val="28"/>
          <w:szCs w:val="28"/>
          <w:lang w:val="uk-UA"/>
        </w:rPr>
        <w:t>№ 1/9-630 від 05 грудня 2014 року</w:t>
      </w:r>
    </w:p>
    <w:p w:rsidR="004156C3" w:rsidRPr="00C75900" w:rsidRDefault="004156C3" w:rsidP="004156C3">
      <w:pPr>
        <w:pStyle w:val="a3"/>
        <w:shd w:val="clear" w:color="auto" w:fill="FFFFFF"/>
        <w:spacing w:before="0" w:beforeAutospacing="0" w:after="0" w:afterAutospacing="0"/>
        <w:ind w:left="426"/>
        <w:jc w:val="right"/>
        <w:rPr>
          <w:sz w:val="28"/>
          <w:szCs w:val="28"/>
          <w:lang w:val="uk-UA"/>
        </w:rPr>
      </w:pPr>
      <w:r w:rsidRPr="00C75900">
        <w:rPr>
          <w:sz w:val="28"/>
          <w:szCs w:val="28"/>
          <w:lang w:val="uk-UA"/>
        </w:rPr>
        <w:t>Органам управління освітою</w:t>
      </w:r>
    </w:p>
    <w:p w:rsidR="004156C3" w:rsidRPr="00C75900" w:rsidRDefault="004156C3" w:rsidP="004156C3">
      <w:pPr>
        <w:pStyle w:val="a3"/>
        <w:shd w:val="clear" w:color="auto" w:fill="FFFFFF"/>
        <w:spacing w:before="0" w:beforeAutospacing="0" w:after="0" w:afterAutospacing="0"/>
        <w:ind w:left="426"/>
        <w:jc w:val="right"/>
        <w:rPr>
          <w:sz w:val="28"/>
          <w:szCs w:val="28"/>
          <w:lang w:val="uk-UA"/>
        </w:rPr>
      </w:pPr>
      <w:r w:rsidRPr="00C75900">
        <w:rPr>
          <w:sz w:val="28"/>
          <w:szCs w:val="28"/>
          <w:lang w:val="uk-UA"/>
        </w:rPr>
        <w:t>Керівникам інститутів післядипломної</w:t>
      </w:r>
      <w:r w:rsidRPr="00C75900">
        <w:rPr>
          <w:sz w:val="28"/>
          <w:szCs w:val="28"/>
          <w:lang w:val="uk-UA"/>
        </w:rPr>
        <w:br/>
        <w:t>педагогічної освіти</w:t>
      </w:r>
    </w:p>
    <w:p w:rsidR="004156C3" w:rsidRPr="00C75900" w:rsidRDefault="004156C3" w:rsidP="004156C3">
      <w:pPr>
        <w:pStyle w:val="a3"/>
        <w:shd w:val="clear" w:color="auto" w:fill="FFFFFF"/>
        <w:spacing w:before="0" w:beforeAutospacing="0" w:after="0" w:afterAutospacing="0"/>
        <w:ind w:left="426"/>
        <w:jc w:val="right"/>
        <w:rPr>
          <w:sz w:val="28"/>
          <w:szCs w:val="28"/>
          <w:lang w:val="uk-UA"/>
        </w:rPr>
      </w:pPr>
      <w:r w:rsidRPr="00C75900">
        <w:rPr>
          <w:sz w:val="28"/>
          <w:szCs w:val="28"/>
          <w:lang w:val="uk-UA"/>
        </w:rPr>
        <w:t>Керівникам методичних кабінетів (центрів)</w:t>
      </w:r>
    </w:p>
    <w:p w:rsidR="004156C3" w:rsidRPr="00C75900" w:rsidRDefault="004156C3" w:rsidP="004156C3">
      <w:pPr>
        <w:pStyle w:val="a3"/>
        <w:shd w:val="clear" w:color="auto" w:fill="FFFFFF"/>
        <w:spacing w:before="0" w:beforeAutospacing="0" w:after="0" w:afterAutospacing="0"/>
        <w:ind w:left="426"/>
        <w:jc w:val="right"/>
        <w:rPr>
          <w:sz w:val="28"/>
          <w:szCs w:val="28"/>
          <w:lang w:val="uk-UA"/>
        </w:rPr>
      </w:pPr>
      <w:r w:rsidRPr="00C75900">
        <w:rPr>
          <w:sz w:val="28"/>
          <w:szCs w:val="28"/>
          <w:lang w:val="uk-UA"/>
        </w:rPr>
        <w:t>Керівникам навчальних закладів</w:t>
      </w:r>
    </w:p>
    <w:p w:rsidR="004156C3" w:rsidRPr="00C75900" w:rsidRDefault="004156C3" w:rsidP="004156C3">
      <w:pPr>
        <w:pStyle w:val="a3"/>
        <w:shd w:val="clear" w:color="auto" w:fill="FFFFFF"/>
        <w:spacing w:before="0" w:beforeAutospacing="0" w:after="0" w:afterAutospacing="0"/>
        <w:ind w:left="426"/>
        <w:jc w:val="right"/>
        <w:rPr>
          <w:sz w:val="28"/>
          <w:szCs w:val="28"/>
          <w:lang w:val="uk-UA"/>
        </w:rPr>
      </w:pPr>
      <w:r w:rsidRPr="00C75900">
        <w:rPr>
          <w:sz w:val="28"/>
          <w:szCs w:val="28"/>
          <w:lang w:val="uk-UA"/>
        </w:rPr>
        <w:t>Педагогічним працівникам</w:t>
      </w:r>
    </w:p>
    <w:p w:rsidR="004156C3" w:rsidRPr="00C75900" w:rsidRDefault="004156C3" w:rsidP="004156C3">
      <w:pPr>
        <w:pStyle w:val="a3"/>
        <w:shd w:val="clear" w:color="auto" w:fill="FFFFFF"/>
        <w:spacing w:before="0" w:beforeAutospacing="0" w:after="0" w:afterAutospacing="0" w:line="245" w:lineRule="atLeast"/>
        <w:ind w:left="426"/>
        <w:rPr>
          <w:sz w:val="28"/>
          <w:szCs w:val="28"/>
          <w:lang w:val="uk-UA"/>
        </w:rPr>
      </w:pPr>
      <w:r w:rsidRPr="00C75900">
        <w:rPr>
          <w:rStyle w:val="a4"/>
          <w:rFonts w:eastAsiaTheme="majorEastAsia"/>
          <w:sz w:val="28"/>
          <w:szCs w:val="28"/>
          <w:lang w:val="uk-UA"/>
        </w:rPr>
        <w:t>Про неухильне дотримання</w:t>
      </w:r>
      <w:r w:rsidRPr="00C75900">
        <w:rPr>
          <w:b/>
          <w:bCs/>
          <w:sz w:val="28"/>
          <w:szCs w:val="28"/>
          <w:lang w:val="uk-UA"/>
        </w:rPr>
        <w:br/>
      </w:r>
      <w:r w:rsidRPr="00C75900">
        <w:rPr>
          <w:rStyle w:val="a4"/>
          <w:rFonts w:eastAsiaTheme="majorEastAsia"/>
          <w:sz w:val="28"/>
          <w:szCs w:val="28"/>
          <w:lang w:val="uk-UA"/>
        </w:rPr>
        <w:t>принципів гарантування свободи</w:t>
      </w:r>
      <w:r w:rsidRPr="00C75900">
        <w:rPr>
          <w:b/>
          <w:bCs/>
          <w:sz w:val="28"/>
          <w:szCs w:val="28"/>
          <w:lang w:val="uk-UA"/>
        </w:rPr>
        <w:br/>
      </w:r>
      <w:r w:rsidRPr="00C75900">
        <w:rPr>
          <w:rStyle w:val="a4"/>
          <w:rFonts w:eastAsiaTheme="majorEastAsia"/>
          <w:sz w:val="28"/>
          <w:szCs w:val="28"/>
          <w:lang w:val="uk-UA"/>
        </w:rPr>
        <w:t>педагогічної діяльності вчителя</w:t>
      </w:r>
    </w:p>
    <w:p w:rsidR="004156C3" w:rsidRPr="00C75900" w:rsidRDefault="004156C3" w:rsidP="004156C3">
      <w:pPr>
        <w:pStyle w:val="a3"/>
        <w:shd w:val="clear" w:color="auto" w:fill="FFFFFF"/>
        <w:spacing w:before="0" w:beforeAutospacing="0" w:after="0" w:afterAutospacing="0"/>
        <w:ind w:left="426" w:firstLine="709"/>
        <w:jc w:val="both"/>
        <w:rPr>
          <w:sz w:val="28"/>
          <w:szCs w:val="28"/>
          <w:lang w:val="uk-UA"/>
        </w:rPr>
      </w:pPr>
      <w:r w:rsidRPr="00C75900">
        <w:rPr>
          <w:sz w:val="28"/>
          <w:szCs w:val="28"/>
          <w:lang w:val="uk-UA"/>
        </w:rPr>
        <w:t>Одним з пріоритетів освітньої політики є дебюрократизація діяльності педагогічних працівників, упровадження органами управління освітою сучасних принципів державно-громадської моделі управління. В умовах, коли Міністерство освіти і науки суттєво скоротило переліки звітності, що подаються з регіонів, обмежило кількість загальнонаціональних заходів, й продовжує лінію на дебюрократизацію, продовжують надходити звернення від вчителів загальноосвітніх навчальних закладів щодо неправомірних вимог з боку керівників навчальних закладів, органів управління освітою, методичних кабінетів (центрів) та інших організацій щодо ведення документації вчителем та примусу до виконання невластивих вчителю функцій.</w:t>
      </w:r>
    </w:p>
    <w:p w:rsidR="004156C3" w:rsidRPr="00C75900" w:rsidRDefault="004156C3" w:rsidP="004156C3">
      <w:pPr>
        <w:pStyle w:val="a3"/>
        <w:shd w:val="clear" w:color="auto" w:fill="FFFFFF"/>
        <w:spacing w:before="0" w:beforeAutospacing="0" w:after="0" w:afterAutospacing="0"/>
        <w:ind w:left="426" w:firstLine="709"/>
        <w:jc w:val="both"/>
        <w:rPr>
          <w:sz w:val="28"/>
          <w:szCs w:val="28"/>
          <w:lang w:val="uk-UA"/>
        </w:rPr>
      </w:pPr>
      <w:r w:rsidRPr="00C75900">
        <w:rPr>
          <w:sz w:val="28"/>
          <w:szCs w:val="28"/>
          <w:lang w:val="uk-UA"/>
        </w:rPr>
        <w:t>Обов'язки вчителя регламентуються багатьма актами - законами, статутом закладу, правилами внутрішнього трудового розпорядку, посадовими обов'язками тощо. Додаткові обов'язки покладають на педагога класне керівництво, предметна та позакласна діяльність, участь у громадській роботі.</w:t>
      </w:r>
    </w:p>
    <w:p w:rsidR="004156C3" w:rsidRPr="00C75900" w:rsidRDefault="004156C3" w:rsidP="004156C3">
      <w:pPr>
        <w:pStyle w:val="a3"/>
        <w:shd w:val="clear" w:color="auto" w:fill="FFFFFF"/>
        <w:spacing w:before="0" w:beforeAutospacing="0" w:after="0" w:afterAutospacing="0"/>
        <w:ind w:left="426" w:firstLine="709"/>
        <w:jc w:val="both"/>
        <w:rPr>
          <w:sz w:val="28"/>
          <w:szCs w:val="28"/>
          <w:lang w:val="uk-UA"/>
        </w:rPr>
      </w:pPr>
      <w:r w:rsidRPr="00C75900">
        <w:rPr>
          <w:sz w:val="28"/>
          <w:szCs w:val="28"/>
          <w:lang w:val="uk-UA"/>
        </w:rPr>
        <w:t xml:space="preserve">При цьому на перешкоді творчій діяльності педагогічного працівника, його зосередженості на виконанні головного функціонального обов'язку і </w:t>
      </w:r>
      <w:r w:rsidRPr="00C75900">
        <w:rPr>
          <w:sz w:val="28"/>
          <w:szCs w:val="28"/>
          <w:lang w:val="uk-UA"/>
        </w:rPr>
        <w:lastRenderedPageBreak/>
        <w:t>покликання - надання якісних освітніх послуг стоїть переобтяження його введенням усілякої, у багатьох випадках не передбаченої жодним нормативно-правовим актом, письмової звітності, планування та іншої документації. Відтак це поглинає значну кількість сил і часу вчителя, перетворюючи його роботу на механічну рутинну проектно-звітну діяльність, що надмірно контролюється й перевіряється керівниками різних рівнів та інстанцій.</w:t>
      </w:r>
    </w:p>
    <w:p w:rsidR="004156C3" w:rsidRPr="00C75900" w:rsidRDefault="004156C3" w:rsidP="004156C3">
      <w:pPr>
        <w:pStyle w:val="a3"/>
        <w:shd w:val="clear" w:color="auto" w:fill="FFFFFF"/>
        <w:spacing w:before="0" w:beforeAutospacing="0" w:after="0" w:afterAutospacing="0"/>
        <w:ind w:left="426" w:firstLine="709"/>
        <w:jc w:val="both"/>
        <w:rPr>
          <w:sz w:val="28"/>
          <w:szCs w:val="28"/>
          <w:lang w:val="uk-UA"/>
        </w:rPr>
      </w:pPr>
      <w:r w:rsidRPr="00C75900">
        <w:rPr>
          <w:sz w:val="28"/>
          <w:szCs w:val="28"/>
          <w:lang w:val="uk-UA"/>
        </w:rPr>
        <w:t>Особливо обтяжливих форм така паперотворчість та позаплановий неправомірний контроль набувають наприкінці семестру та навчального року.</w:t>
      </w:r>
    </w:p>
    <w:p w:rsidR="004156C3" w:rsidRPr="00C75900" w:rsidRDefault="004156C3" w:rsidP="004156C3">
      <w:pPr>
        <w:pStyle w:val="a3"/>
        <w:shd w:val="clear" w:color="auto" w:fill="FFFFFF"/>
        <w:spacing w:before="0" w:beforeAutospacing="0" w:after="0" w:afterAutospacing="0"/>
        <w:ind w:left="426" w:firstLine="709"/>
        <w:jc w:val="both"/>
        <w:rPr>
          <w:sz w:val="28"/>
          <w:szCs w:val="28"/>
          <w:lang w:val="uk-UA"/>
        </w:rPr>
      </w:pPr>
      <w:r w:rsidRPr="00C75900">
        <w:rPr>
          <w:sz w:val="28"/>
          <w:szCs w:val="28"/>
          <w:lang w:val="uk-UA"/>
        </w:rPr>
        <w:t>На підставі викладеного вище, у розвиток положень наказу Міністерства освіти і науки України від 27.05.2014 </w:t>
      </w:r>
      <w:hyperlink r:id="rId9" w:tgtFrame="_blank" w:tooltip="Щодо припинення практики створення та вимагання від дошкільних, загальноосвітніх, професійно-технічних та позашкільних навчальних закладів документації та звітності, не передбаченої законодавством України" w:history="1">
        <w:r w:rsidRPr="00C75900">
          <w:rPr>
            <w:rStyle w:val="a9"/>
            <w:sz w:val="28"/>
            <w:szCs w:val="28"/>
            <w:lang w:val="uk-UA"/>
          </w:rPr>
          <w:t>№ 648</w:t>
        </w:r>
      </w:hyperlink>
      <w:r w:rsidRPr="00C75900">
        <w:rPr>
          <w:sz w:val="28"/>
          <w:szCs w:val="28"/>
          <w:lang w:val="uk-UA"/>
        </w:rPr>
        <w:t> "Щодо припинення практики створення та вимагання від дошкільних, загальноосвітніх, професійно-технічних та позашкільних навчальних закладів документації та звітності, не передбаченої законодавством України", листа Міністерства освіти і науки України від 11.11.2014 </w:t>
      </w:r>
      <w:hyperlink r:id="rId10" w:tgtFrame="_blank" w:tooltip="Щодо здійснення вчителем науково-дослідницької діяльності та пошукової роботи" w:history="1">
        <w:r w:rsidRPr="00C75900">
          <w:rPr>
            <w:rStyle w:val="a9"/>
            <w:sz w:val="28"/>
            <w:szCs w:val="28"/>
            <w:lang w:val="uk-UA"/>
          </w:rPr>
          <w:t>№ 1/9-586</w:t>
        </w:r>
      </w:hyperlink>
      <w:r w:rsidRPr="00C75900">
        <w:rPr>
          <w:sz w:val="28"/>
          <w:szCs w:val="28"/>
          <w:lang w:val="uk-UA"/>
        </w:rPr>
        <w:t> "Щодо здійснення вчителем науково-дослідницької діяльності та пошукової роботи" наполягаємо на неухильному дотриманні принципів педагогічної свободи вчителя.</w:t>
      </w:r>
    </w:p>
    <w:p w:rsidR="004156C3" w:rsidRPr="00C75900" w:rsidRDefault="004156C3" w:rsidP="004156C3">
      <w:pPr>
        <w:pStyle w:val="a3"/>
        <w:shd w:val="clear" w:color="auto" w:fill="FFFFFF"/>
        <w:spacing w:before="0" w:beforeAutospacing="0" w:after="0" w:afterAutospacing="0"/>
        <w:ind w:left="426" w:firstLine="709"/>
        <w:jc w:val="both"/>
        <w:rPr>
          <w:sz w:val="28"/>
          <w:szCs w:val="28"/>
          <w:lang w:val="uk-UA"/>
        </w:rPr>
      </w:pPr>
      <w:r w:rsidRPr="00C75900">
        <w:rPr>
          <w:sz w:val="28"/>
          <w:szCs w:val="28"/>
          <w:lang w:val="uk-UA"/>
        </w:rPr>
        <w:t>1. Календарне та поурочне планування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та поурочних планів-конспектів е індивідуальною справою вчителя. Встановлення універсальних у межах навчального закладу, міста, району чи області стандартів таких документів е неприпустимим. Строки їхнього зберігання вчителем також законодавчо не встановлені, а відтак вчитель самостійно приймає про це рішення.</w:t>
      </w:r>
    </w:p>
    <w:p w:rsidR="004156C3" w:rsidRPr="00C75900" w:rsidRDefault="004156C3" w:rsidP="004156C3">
      <w:pPr>
        <w:pStyle w:val="a3"/>
        <w:shd w:val="clear" w:color="auto" w:fill="FFFFFF"/>
        <w:spacing w:before="0" w:beforeAutospacing="0" w:after="0" w:afterAutospacing="0"/>
        <w:ind w:left="426" w:firstLine="709"/>
        <w:jc w:val="both"/>
        <w:rPr>
          <w:sz w:val="28"/>
          <w:szCs w:val="28"/>
          <w:lang w:val="uk-UA"/>
        </w:rPr>
      </w:pPr>
      <w:r w:rsidRPr="00C75900">
        <w:rPr>
          <w:sz w:val="28"/>
          <w:szCs w:val="28"/>
          <w:lang w:val="uk-UA"/>
        </w:rPr>
        <w:t>2. Створення, наповнення та зберігання різноманітних порт-фоліо, папок, альбомів тощо з напрацюваннями вчителя на паперових носіях, в тому числі при підготовці його до чергової чи позачергової атестації, участі в конкурсах тощо не належить до передбачених законодавством видів роботи й не може вимагатися від вчителя керівниками навчального закладу, представниками методичних служб чи органів управління освітою.</w:t>
      </w:r>
    </w:p>
    <w:p w:rsidR="004156C3" w:rsidRPr="00C75900" w:rsidRDefault="004156C3" w:rsidP="004156C3">
      <w:pPr>
        <w:pStyle w:val="a3"/>
        <w:shd w:val="clear" w:color="auto" w:fill="FFFFFF"/>
        <w:spacing w:before="0" w:beforeAutospacing="0" w:after="0" w:afterAutospacing="0"/>
        <w:ind w:left="426" w:firstLine="709"/>
        <w:jc w:val="both"/>
        <w:rPr>
          <w:sz w:val="28"/>
          <w:szCs w:val="28"/>
          <w:lang w:val="uk-UA"/>
        </w:rPr>
      </w:pPr>
      <w:r w:rsidRPr="00C75900">
        <w:rPr>
          <w:sz w:val="28"/>
          <w:szCs w:val="28"/>
          <w:lang w:val="uk-UA"/>
        </w:rPr>
        <w:t>3. Законодавчі та підзаконні акти у сфері освіти надають вчителеві право, а побудова навчальних програм з предметів передбачає можливість перенесення вчителем уроків, збільшення кількості годин на вивчення окремих тем. Відтак, контроль щодо так званого «відхилення» вчителя від календарного планування чи від матеріалів підручника е неправомірним і неприпустимим.</w:t>
      </w:r>
    </w:p>
    <w:p w:rsidR="004156C3" w:rsidRPr="00C75900" w:rsidRDefault="004156C3" w:rsidP="004156C3">
      <w:pPr>
        <w:pStyle w:val="a3"/>
        <w:shd w:val="clear" w:color="auto" w:fill="FFFFFF"/>
        <w:spacing w:before="0" w:beforeAutospacing="0" w:after="0" w:afterAutospacing="0"/>
        <w:ind w:left="426" w:firstLine="709"/>
        <w:jc w:val="both"/>
        <w:rPr>
          <w:sz w:val="28"/>
          <w:szCs w:val="28"/>
          <w:lang w:val="uk-UA"/>
        </w:rPr>
      </w:pPr>
      <w:r w:rsidRPr="00C75900">
        <w:rPr>
          <w:sz w:val="28"/>
          <w:szCs w:val="28"/>
          <w:lang w:val="uk-UA"/>
        </w:rPr>
        <w:t>4. Вибір форм та методів викладання е винятково прерогативою вчителя й не можуть регламентуватися ні адміністрацією навчального закладу, ні органами управління освітою. Вимоги окремих керівників щодо зведення діяльності педагога до застосування ним лише традиційної класно-урочної форми проведення занять чи застосування тих чи інших методик е неправомірними й вчитель не зобов'язаний їх виконувати.</w:t>
      </w:r>
    </w:p>
    <w:p w:rsidR="004156C3" w:rsidRPr="00C75900" w:rsidRDefault="004156C3" w:rsidP="004156C3">
      <w:pPr>
        <w:pStyle w:val="a3"/>
        <w:shd w:val="clear" w:color="auto" w:fill="FFFFFF"/>
        <w:spacing w:before="0" w:beforeAutospacing="0" w:after="0" w:afterAutospacing="0"/>
        <w:ind w:left="426" w:firstLine="709"/>
        <w:jc w:val="both"/>
        <w:rPr>
          <w:sz w:val="28"/>
          <w:szCs w:val="28"/>
          <w:lang w:val="uk-UA"/>
        </w:rPr>
      </w:pPr>
      <w:r w:rsidRPr="00C75900">
        <w:rPr>
          <w:sz w:val="28"/>
          <w:szCs w:val="28"/>
          <w:lang w:val="uk-UA"/>
        </w:rPr>
        <w:t>Дотримання цих та інших приписів та принципів сприятиме професійній самореалізації педагогів і, як наслідок, - підвищенню якості освіти.</w:t>
      </w:r>
    </w:p>
    <w:p w:rsidR="004156C3" w:rsidRPr="00C75900" w:rsidRDefault="004156C3" w:rsidP="004156C3">
      <w:pPr>
        <w:pStyle w:val="a3"/>
        <w:shd w:val="clear" w:color="auto" w:fill="FFFFFF"/>
        <w:spacing w:before="0" w:beforeAutospacing="0" w:after="190" w:afterAutospacing="0" w:line="245" w:lineRule="atLeast"/>
        <w:ind w:left="426"/>
        <w:jc w:val="both"/>
        <w:rPr>
          <w:sz w:val="28"/>
          <w:szCs w:val="28"/>
          <w:lang w:val="uk-UA"/>
        </w:rPr>
      </w:pPr>
    </w:p>
    <w:p w:rsidR="002E5DFD" w:rsidRDefault="004156C3" w:rsidP="004156C3">
      <w:pPr>
        <w:pStyle w:val="a3"/>
        <w:shd w:val="clear" w:color="auto" w:fill="FFFFFF"/>
        <w:spacing w:before="0" w:beforeAutospacing="0" w:after="190" w:afterAutospacing="0" w:line="245" w:lineRule="atLeast"/>
        <w:jc w:val="both"/>
        <w:rPr>
          <w:sz w:val="28"/>
          <w:szCs w:val="28"/>
          <w:lang w:val="uk-UA"/>
        </w:rPr>
      </w:pPr>
      <w:r w:rsidRPr="00C75900">
        <w:rPr>
          <w:sz w:val="28"/>
          <w:szCs w:val="28"/>
          <w:lang w:val="uk-UA"/>
        </w:rPr>
        <w:t xml:space="preserve">            Заступник Міністра                                                            Павло Полянський</w:t>
      </w:r>
    </w:p>
    <w:p w:rsidR="00A866F0" w:rsidRPr="00652E6D" w:rsidRDefault="00A866F0" w:rsidP="00A866F0">
      <w:pPr>
        <w:pStyle w:val="ac"/>
        <w:pageBreakBefore/>
        <w:numPr>
          <w:ilvl w:val="0"/>
          <w:numId w:val="1"/>
        </w:numPr>
        <w:spacing w:after="0" w:line="240" w:lineRule="auto"/>
        <w:jc w:val="both"/>
        <w:rPr>
          <w:rFonts w:ascii="Times New Roman" w:hAnsi="Times New Roman" w:cs="Times New Roman"/>
          <w:b/>
          <w:i/>
          <w:sz w:val="32"/>
          <w:szCs w:val="32"/>
          <w:u w:val="single"/>
          <w:lang w:val="uk-UA"/>
        </w:rPr>
      </w:pPr>
      <w:r w:rsidRPr="00652E6D">
        <w:rPr>
          <w:rFonts w:ascii="Times New Roman" w:hAnsi="Times New Roman" w:cs="Times New Roman"/>
          <w:b/>
          <w:i/>
          <w:spacing w:val="30"/>
          <w:sz w:val="32"/>
          <w:szCs w:val="32"/>
          <w:u w:val="single"/>
          <w:lang w:val="uk-UA"/>
        </w:rPr>
        <w:lastRenderedPageBreak/>
        <w:t>Проект концепції розвитку освіти України на період 2015-2025 роки</w:t>
      </w:r>
      <w:r w:rsidR="009D4114" w:rsidRPr="00652E6D">
        <w:rPr>
          <w:rFonts w:ascii="Times New Roman" w:hAnsi="Times New Roman" w:cs="Times New Roman"/>
          <w:b/>
          <w:i/>
          <w:spacing w:val="30"/>
          <w:sz w:val="32"/>
          <w:szCs w:val="32"/>
          <w:u w:val="single"/>
          <w:lang w:val="uk-UA"/>
        </w:rPr>
        <w:t>.Основні напрями реформи.</w:t>
      </w:r>
    </w:p>
    <w:p w:rsidR="00A866F0" w:rsidRPr="00A866F0" w:rsidRDefault="00A866F0" w:rsidP="00A866F0">
      <w:pPr>
        <w:spacing w:after="0" w:line="240" w:lineRule="auto"/>
        <w:jc w:val="both"/>
        <w:rPr>
          <w:rFonts w:ascii="Times New Roman" w:hAnsi="Times New Roman" w:cs="Times New Roman"/>
          <w:b/>
          <w:spacing w:val="20"/>
          <w:sz w:val="28"/>
          <w:szCs w:val="28"/>
          <w:lang w:val="uk-UA"/>
        </w:rPr>
      </w:pPr>
      <w:r w:rsidRPr="00A866F0">
        <w:rPr>
          <w:rFonts w:ascii="Times New Roman" w:hAnsi="Times New Roman" w:cs="Times New Roman"/>
          <w:b/>
          <w:sz w:val="28"/>
          <w:szCs w:val="28"/>
          <w:lang w:val="uk-UA"/>
        </w:rPr>
        <w:t>І. СТРУКТУРА ОСВІТИ</w:t>
      </w:r>
    </w:p>
    <w:p w:rsidR="00A866F0" w:rsidRPr="00A866F0" w:rsidRDefault="00A866F0" w:rsidP="00A866F0">
      <w:pPr>
        <w:spacing w:after="0" w:line="240" w:lineRule="auto"/>
        <w:ind w:left="720"/>
        <w:jc w:val="both"/>
        <w:rPr>
          <w:rFonts w:ascii="Times New Roman" w:hAnsi="Times New Roman" w:cs="Times New Roman"/>
          <w:b/>
          <w:spacing w:val="18"/>
          <w:sz w:val="28"/>
          <w:szCs w:val="28"/>
          <w:u w:val="single"/>
          <w:lang w:val="uk-UA"/>
        </w:rPr>
      </w:pPr>
      <w:r w:rsidRPr="00A866F0">
        <w:rPr>
          <w:rFonts w:ascii="Times New Roman" w:hAnsi="Times New Roman" w:cs="Times New Roman"/>
          <w:b/>
          <w:spacing w:val="20"/>
          <w:sz w:val="28"/>
          <w:szCs w:val="28"/>
          <w:lang w:val="uk-UA"/>
        </w:rPr>
        <w:t>МЕТА</w:t>
      </w:r>
      <w:r w:rsidRPr="00A866F0">
        <w:rPr>
          <w:rFonts w:ascii="Times New Roman" w:hAnsi="Times New Roman" w:cs="Times New Roman"/>
          <w:b/>
          <w:sz w:val="28"/>
          <w:szCs w:val="28"/>
          <w:lang w:val="uk-UA"/>
        </w:rPr>
        <w:t>: узгодити структуру освіти з потребами сучасної економіки та інтеграції України у європейський економічний і культурний простір.</w:t>
      </w:r>
    </w:p>
    <w:p w:rsidR="00A866F0" w:rsidRPr="00A866F0" w:rsidRDefault="00A866F0" w:rsidP="00A866F0">
      <w:pPr>
        <w:spacing w:after="0" w:line="240" w:lineRule="auto"/>
        <w:jc w:val="both"/>
        <w:rPr>
          <w:rFonts w:ascii="Times New Roman" w:hAnsi="Times New Roman" w:cs="Times New Roman"/>
          <w:b/>
          <w:sz w:val="28"/>
          <w:szCs w:val="28"/>
          <w:lang w:val="uk-UA"/>
        </w:rPr>
      </w:pPr>
      <w:r w:rsidRPr="00A866F0">
        <w:rPr>
          <w:rFonts w:ascii="Times New Roman" w:hAnsi="Times New Roman" w:cs="Times New Roman"/>
          <w:b/>
          <w:spacing w:val="18"/>
          <w:sz w:val="28"/>
          <w:szCs w:val="28"/>
          <w:u w:val="single"/>
          <w:lang w:val="uk-UA"/>
        </w:rPr>
        <w:t>1.</w:t>
      </w:r>
      <w:r w:rsidRPr="00A866F0">
        <w:rPr>
          <w:rFonts w:ascii="Times New Roman" w:hAnsi="Times New Roman" w:cs="Times New Roman"/>
          <w:b/>
          <w:spacing w:val="18"/>
          <w:sz w:val="28"/>
          <w:szCs w:val="28"/>
          <w:u w:val="single"/>
          <w:lang w:val="uk-UA"/>
        </w:rPr>
        <w:tab/>
        <w:t>Рівні освіти</w:t>
      </w:r>
    </w:p>
    <w:p w:rsidR="00A866F0" w:rsidRPr="00A866F0" w:rsidRDefault="00A866F0" w:rsidP="00A866F0">
      <w:pPr>
        <w:numPr>
          <w:ilvl w:val="2"/>
          <w:numId w:val="8"/>
        </w:numPr>
        <w:tabs>
          <w:tab w:val="left" w:pos="0"/>
        </w:tabs>
        <w:suppressAutoHyphens/>
        <w:spacing w:after="0" w:line="240" w:lineRule="auto"/>
        <w:ind w:left="720" w:hanging="720"/>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1.2.</w:t>
      </w:r>
      <w:r w:rsidRPr="00A866F0">
        <w:rPr>
          <w:rFonts w:ascii="Times New Roman" w:hAnsi="Times New Roman" w:cs="Times New Roman"/>
          <w:b/>
          <w:sz w:val="28"/>
          <w:szCs w:val="28"/>
          <w:lang w:val="uk-UA"/>
        </w:rPr>
        <w:tab/>
        <w:t>Середня освіта</w:t>
      </w:r>
    </w:p>
    <w:p w:rsidR="00A866F0" w:rsidRPr="00A866F0" w:rsidRDefault="00A866F0" w:rsidP="00A866F0">
      <w:pPr>
        <w:pStyle w:val="11"/>
        <w:numPr>
          <w:ilvl w:val="2"/>
          <w:numId w:val="14"/>
        </w:numPr>
        <w:shd w:val="clear" w:color="auto" w:fill="D9D9D9"/>
        <w:spacing w:after="0" w:line="240" w:lineRule="auto"/>
        <w:ind w:left="720"/>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Узгодити з типовими європейськими нормами загальну тривалість навчання в школі (12 років) і тривалість навчального року.</w:t>
      </w:r>
    </w:p>
    <w:p w:rsidR="00A866F0" w:rsidRPr="00A866F0" w:rsidRDefault="00A866F0" w:rsidP="00A866F0">
      <w:pPr>
        <w:pStyle w:val="11"/>
        <w:numPr>
          <w:ilvl w:val="2"/>
          <w:numId w:val="14"/>
        </w:numPr>
        <w:spacing w:after="0" w:line="240" w:lineRule="auto"/>
        <w:ind w:left="720"/>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Перехід з одного рівня освіти на інший має здійснюватися лише з застосуванням зовнішнього незалежного оцінювання. Результати ЗНО при переході з І на ІІ ступінь освіти враховуються лише для моніторингу якості, з ІІ на ІІІ ступінь - для диференціації дальшої освітньої траєкторії: професійна школа (забезпечення виходу особи на ринок праці), професійний ліцей (здобуття професійної освіти), академічний ліцей, гімназія та нові типи див. п. 1.2.2 (підготовка до вищої освіти). Гарантувати можливість доступу до вищої освіти для осіб, які отримали професійну освіту.</w:t>
      </w:r>
    </w:p>
    <w:p w:rsidR="00A866F0" w:rsidRPr="00A866F0" w:rsidRDefault="00A866F0" w:rsidP="00A866F0">
      <w:pPr>
        <w:pStyle w:val="11"/>
        <w:numPr>
          <w:ilvl w:val="2"/>
          <w:numId w:val="14"/>
        </w:numPr>
        <w:shd w:val="clear" w:color="auto" w:fill="D9D9D9"/>
        <w:spacing w:after="0" w:line="240" w:lineRule="auto"/>
        <w:ind w:left="720"/>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Передбачити з 2017 року повний перехід старшої школи на профільну підготовку, а також створення навчальних закладів ІІІ ступеня нових типів. Поступово виокремити ІІІ ступінь і заснувати окремі навчальні заклади, за винятком мистецьких, спортивних та кількох інших.</w:t>
      </w:r>
    </w:p>
    <w:p w:rsidR="00A866F0" w:rsidRDefault="00A866F0" w:rsidP="00A866F0">
      <w:pPr>
        <w:pStyle w:val="11"/>
        <w:numPr>
          <w:ilvl w:val="2"/>
          <w:numId w:val="14"/>
        </w:numPr>
        <w:spacing w:after="0" w:line="240" w:lineRule="auto"/>
        <w:ind w:left="720"/>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Забезпечити здобуття освіти І ступеня за місцем проживання, використовуючи різні форми, зокрема сімейну, індивідуальну тощо.</w:t>
      </w:r>
    </w:p>
    <w:p w:rsidR="00A866F0" w:rsidRPr="00A866F0" w:rsidRDefault="00A866F0" w:rsidP="00A866F0">
      <w:pPr>
        <w:numPr>
          <w:ilvl w:val="2"/>
          <w:numId w:val="8"/>
        </w:numPr>
        <w:tabs>
          <w:tab w:val="left" w:pos="0"/>
        </w:tabs>
        <w:suppressAutoHyphens/>
        <w:spacing w:after="0" w:line="240" w:lineRule="auto"/>
        <w:ind w:left="720" w:hanging="720"/>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 xml:space="preserve">1.3. </w:t>
      </w:r>
      <w:r w:rsidRPr="00A866F0">
        <w:rPr>
          <w:rFonts w:ascii="Times New Roman" w:hAnsi="Times New Roman" w:cs="Times New Roman"/>
          <w:b/>
          <w:sz w:val="28"/>
          <w:szCs w:val="28"/>
          <w:lang w:val="uk-UA"/>
        </w:rPr>
        <w:tab/>
        <w:t>Вища освіта</w:t>
      </w:r>
    </w:p>
    <w:p w:rsidR="00A866F0" w:rsidRPr="00A866F0" w:rsidRDefault="00A866F0" w:rsidP="00A866F0">
      <w:pPr>
        <w:pStyle w:val="ac"/>
        <w:numPr>
          <w:ilvl w:val="2"/>
          <w:numId w:val="10"/>
        </w:numPr>
        <w:suppressAutoHyphens/>
        <w:spacing w:after="0" w:line="240" w:lineRule="auto"/>
        <w:ind w:left="720"/>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Забезпечити виконання Закону «Про вищу освіту» — перехід на триступеневу систему вищої освіти у 2014–2016</w:t>
      </w:r>
      <w:r w:rsidRPr="00A866F0">
        <w:rPr>
          <w:rFonts w:ascii="Times New Roman" w:hAnsi="Times New Roman" w:cs="Times New Roman"/>
          <w:sz w:val="28"/>
          <w:szCs w:val="28"/>
        </w:rPr>
        <w:t xml:space="preserve"> </w:t>
      </w:r>
      <w:r w:rsidRPr="00A866F0">
        <w:rPr>
          <w:rFonts w:ascii="Times New Roman" w:hAnsi="Times New Roman" w:cs="Times New Roman"/>
          <w:sz w:val="28"/>
          <w:szCs w:val="28"/>
          <w:lang w:val="uk-UA"/>
        </w:rPr>
        <w:t>роках.</w:t>
      </w:r>
    </w:p>
    <w:p w:rsidR="00A866F0" w:rsidRPr="00A866F0" w:rsidRDefault="00A866F0" w:rsidP="00A866F0">
      <w:pPr>
        <w:pStyle w:val="ac"/>
        <w:numPr>
          <w:ilvl w:val="2"/>
          <w:numId w:val="11"/>
        </w:numPr>
        <w:suppressAutoHyphens/>
        <w:spacing w:after="0" w:line="240" w:lineRule="auto"/>
        <w:ind w:left="720"/>
        <w:jc w:val="both"/>
        <w:rPr>
          <w:rFonts w:ascii="Times New Roman" w:hAnsi="Times New Roman" w:cs="Times New Roman"/>
          <w:sz w:val="28"/>
          <w:szCs w:val="28"/>
        </w:rPr>
      </w:pPr>
      <w:r w:rsidRPr="00A866F0">
        <w:rPr>
          <w:rFonts w:ascii="Times New Roman" w:hAnsi="Times New Roman" w:cs="Times New Roman"/>
          <w:sz w:val="28"/>
          <w:szCs w:val="28"/>
          <w:lang w:val="uk-UA"/>
        </w:rPr>
        <w:t>Забезпечити можливість переходу на трирічний бакалаврат за тими спеціальностями, де це не знижуватиме якість підготовки у рік першого випуску 12-річної школи. Перейти до дворічної магістратури та чотирирічної програми підготовки докторів філософії відповідно до нового закону “Про вищу освіту”.</w:t>
      </w:r>
    </w:p>
    <w:p w:rsidR="00A866F0" w:rsidRPr="00A866F0" w:rsidRDefault="00A866F0" w:rsidP="00A866F0">
      <w:pPr>
        <w:pStyle w:val="ac"/>
        <w:numPr>
          <w:ilvl w:val="2"/>
          <w:numId w:val="12"/>
        </w:numPr>
        <w:suppressAutoHyphens/>
        <w:spacing w:after="0" w:line="240" w:lineRule="auto"/>
        <w:ind w:left="720"/>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Передбачити в університетах «нульовий» курс для осіб, які потребують підвищення якості середньої освіти для отримання доступу до вищої.</w:t>
      </w:r>
    </w:p>
    <w:p w:rsidR="00A866F0" w:rsidRPr="00A866F0" w:rsidRDefault="00A866F0" w:rsidP="00A866F0">
      <w:pPr>
        <w:spacing w:after="0" w:line="240" w:lineRule="auto"/>
        <w:ind w:left="720" w:hanging="720"/>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1.3.4 Перейти до нового переліку спеціальностей підготовки фахівців з вищою освітою усіх ступенів з 2016 року, максимально наблизивши його до Міжнародної стандартної класифікації освіти, та обмежити кількість спеціальностей кількістю 60–80.</w:t>
      </w:r>
    </w:p>
    <w:p w:rsidR="00A866F0" w:rsidRPr="00A866F0" w:rsidRDefault="00A866F0" w:rsidP="00A866F0">
      <w:pPr>
        <w:pStyle w:val="ac"/>
        <w:numPr>
          <w:ilvl w:val="2"/>
          <w:numId w:val="13"/>
        </w:numPr>
        <w:suppressAutoHyphens/>
        <w:spacing w:after="0" w:line="240" w:lineRule="auto"/>
        <w:ind w:left="720"/>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Легітимізувати з 2016 року в системі середньої, професійної і вищої освіти визнання компетентностей і кваліфікацій, отриманих шляхом неформальної освіти та практичної діяльності.</w:t>
      </w:r>
    </w:p>
    <w:p w:rsidR="00D718D3" w:rsidRPr="00A866F0" w:rsidRDefault="00D718D3" w:rsidP="00637EB0">
      <w:pPr>
        <w:numPr>
          <w:ilvl w:val="2"/>
          <w:numId w:val="13"/>
        </w:numPr>
        <w:suppressAutoHyphens/>
        <w:spacing w:after="0" w:line="240" w:lineRule="auto"/>
        <w:ind w:left="720"/>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Створити матеріально-технічні й організаційні умови для формування освітньо-наукових кластерів (на базі ВНЗ), у яких фундаментальна наука має підтримуватися прикладними дослідженнями.</w:t>
      </w:r>
    </w:p>
    <w:p w:rsidR="00D718D3" w:rsidRPr="00A866F0" w:rsidRDefault="00D718D3" w:rsidP="00637EB0">
      <w:pPr>
        <w:numPr>
          <w:ilvl w:val="2"/>
          <w:numId w:val="13"/>
        </w:numPr>
        <w:suppressAutoHyphens/>
        <w:spacing w:after="0" w:line="240" w:lineRule="auto"/>
        <w:ind w:left="720"/>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Створення регіональних докторських шкіл на базі кількох ВНЗ та наукових установ для забезпечення повноцінного функціонування докторських програм.</w:t>
      </w:r>
    </w:p>
    <w:p w:rsidR="00D718D3" w:rsidRPr="00A866F0" w:rsidRDefault="00D718D3" w:rsidP="00637EB0">
      <w:pPr>
        <w:numPr>
          <w:ilvl w:val="2"/>
          <w:numId w:val="8"/>
        </w:numPr>
        <w:tabs>
          <w:tab w:val="left" w:pos="0"/>
        </w:tabs>
        <w:suppressAutoHyphens/>
        <w:spacing w:after="0" w:line="240" w:lineRule="auto"/>
        <w:ind w:left="720" w:hanging="720"/>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lastRenderedPageBreak/>
        <w:t xml:space="preserve">1.4. </w:t>
      </w:r>
      <w:r w:rsidRPr="00A866F0">
        <w:rPr>
          <w:rFonts w:ascii="Times New Roman" w:hAnsi="Times New Roman" w:cs="Times New Roman"/>
          <w:b/>
          <w:sz w:val="28"/>
          <w:szCs w:val="28"/>
          <w:lang w:val="uk-UA"/>
        </w:rPr>
        <w:tab/>
        <w:t>Професійна освіта</w:t>
      </w:r>
    </w:p>
    <w:p w:rsidR="00D718D3" w:rsidRPr="00A866F0" w:rsidRDefault="00D718D3" w:rsidP="00637EB0">
      <w:pPr>
        <w:numPr>
          <w:ilvl w:val="2"/>
          <w:numId w:val="8"/>
        </w:numPr>
        <w:tabs>
          <w:tab w:val="left" w:pos="0"/>
        </w:tabs>
        <w:suppressAutoHyphens/>
        <w:spacing w:after="0" w:line="240" w:lineRule="auto"/>
        <w:ind w:left="720" w:hanging="720"/>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1.4.1 Прийняти Закон України «Про професійну освіту», яким передбачити існування двох її рівнів: кваліфікований робітник та молодший спеціаліст (майстер, організатор виробництва). Передбачити можливість інтеграції молодшого спеціаліста із ступенями вищої освіти.</w:t>
      </w:r>
    </w:p>
    <w:p w:rsidR="00D718D3" w:rsidRPr="00A866F0" w:rsidRDefault="00D718D3" w:rsidP="00637EB0">
      <w:pPr>
        <w:numPr>
          <w:ilvl w:val="2"/>
          <w:numId w:val="8"/>
        </w:numPr>
        <w:tabs>
          <w:tab w:val="left" w:pos="0"/>
        </w:tabs>
        <w:spacing w:after="0" w:line="240" w:lineRule="auto"/>
        <w:ind w:left="720" w:hanging="720"/>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 xml:space="preserve">1.4.2 Передбачити різноманітність форм здобуття професійної освіти (у навчальних закладах різних форм власності, на робочому місці під керівництвом наставника тощо), в т.ч. запровадити дуальну освіту (поєднання у навчальному процесі авдиторії та робочого місця). </w:t>
      </w:r>
    </w:p>
    <w:p w:rsidR="00D718D3" w:rsidRPr="00A866F0" w:rsidRDefault="00D718D3" w:rsidP="00637EB0">
      <w:pPr>
        <w:pStyle w:val="ac"/>
        <w:numPr>
          <w:ilvl w:val="2"/>
          <w:numId w:val="8"/>
        </w:numPr>
        <w:spacing w:after="0" w:line="240" w:lineRule="auto"/>
        <w:ind w:left="720" w:hanging="720"/>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1.4.3 Розширити автономні права навчальним закладам та фізичним особам, що надають відповідні освітні послуги, у питаннях розробки освітніх програм та визначенні змісту освіти.</w:t>
      </w:r>
    </w:p>
    <w:p w:rsidR="00D718D3" w:rsidRPr="00A866F0" w:rsidRDefault="00D718D3" w:rsidP="00637EB0">
      <w:pPr>
        <w:pStyle w:val="ac"/>
        <w:numPr>
          <w:ilvl w:val="2"/>
          <w:numId w:val="8"/>
        </w:numPr>
        <w:shd w:val="clear" w:color="auto" w:fill="D9D9D9"/>
        <w:spacing w:after="0" w:line="240" w:lineRule="auto"/>
        <w:ind w:left="720" w:hanging="720"/>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1.4.4 Розробити регіональні програми розвитку професійної освіти за участі працедавців, що будуть спиратися на реальну потребу у фахівцях (з урахуванням перспектив розвитку регіонів).</w:t>
      </w:r>
    </w:p>
    <w:p w:rsidR="00D718D3" w:rsidRPr="00A866F0" w:rsidRDefault="00D718D3" w:rsidP="00D718D3">
      <w:pPr>
        <w:spacing w:after="0" w:line="240" w:lineRule="auto"/>
        <w:ind w:left="720" w:hanging="720"/>
        <w:jc w:val="both"/>
        <w:rPr>
          <w:rFonts w:ascii="Times New Roman" w:hAnsi="Times New Roman" w:cs="Times New Roman"/>
          <w:b/>
          <w:spacing w:val="20"/>
          <w:sz w:val="28"/>
          <w:szCs w:val="28"/>
          <w:lang w:val="uk-UA"/>
        </w:rPr>
      </w:pPr>
      <w:r w:rsidRPr="00A866F0">
        <w:rPr>
          <w:rFonts w:ascii="Times New Roman" w:hAnsi="Times New Roman" w:cs="Times New Roman"/>
          <w:b/>
          <w:spacing w:val="20"/>
          <w:sz w:val="28"/>
          <w:szCs w:val="28"/>
          <w:lang w:val="uk-UA"/>
        </w:rPr>
        <w:t>ІІ.</w:t>
      </w:r>
      <w:r w:rsidRPr="00A866F0">
        <w:rPr>
          <w:rFonts w:ascii="Times New Roman" w:hAnsi="Times New Roman" w:cs="Times New Roman"/>
          <w:b/>
          <w:spacing w:val="20"/>
          <w:sz w:val="28"/>
          <w:szCs w:val="28"/>
          <w:lang w:val="uk-UA"/>
        </w:rPr>
        <w:tab/>
        <w:t>ЗМІСТ ОСВІТИ</w:t>
      </w:r>
    </w:p>
    <w:p w:rsidR="00D718D3" w:rsidRPr="00A866F0" w:rsidRDefault="00D718D3" w:rsidP="00D718D3">
      <w:pPr>
        <w:spacing w:after="0" w:line="240" w:lineRule="auto"/>
        <w:ind w:left="720" w:hanging="720"/>
        <w:jc w:val="both"/>
        <w:rPr>
          <w:rFonts w:ascii="Times New Roman" w:hAnsi="Times New Roman" w:cs="Times New Roman"/>
          <w:b/>
          <w:sz w:val="28"/>
          <w:szCs w:val="28"/>
          <w:u w:val="single"/>
          <w:lang w:val="uk-UA"/>
        </w:rPr>
      </w:pPr>
      <w:r w:rsidRPr="00A866F0">
        <w:rPr>
          <w:rFonts w:ascii="Times New Roman" w:hAnsi="Times New Roman" w:cs="Times New Roman"/>
          <w:b/>
          <w:spacing w:val="20"/>
          <w:sz w:val="28"/>
          <w:szCs w:val="28"/>
          <w:lang w:val="uk-UA"/>
        </w:rPr>
        <w:t>МЕТА</w:t>
      </w:r>
      <w:r w:rsidRPr="00A866F0">
        <w:rPr>
          <w:rFonts w:ascii="Times New Roman" w:hAnsi="Times New Roman" w:cs="Times New Roman"/>
          <w:b/>
          <w:sz w:val="28"/>
          <w:szCs w:val="28"/>
          <w:lang w:val="uk-UA"/>
        </w:rPr>
        <w:t>: забезпечити відповідність змісту освіти потребам і викликам сучасного суспільства, створити умови для постійного оновлення змісту освіти, перетворити освіту на рушій економіки знань.</w:t>
      </w:r>
    </w:p>
    <w:p w:rsidR="00D718D3" w:rsidRPr="00A866F0" w:rsidRDefault="00D718D3" w:rsidP="00D718D3">
      <w:pPr>
        <w:spacing w:after="0" w:line="240" w:lineRule="auto"/>
        <w:jc w:val="both"/>
        <w:rPr>
          <w:rFonts w:ascii="Times New Roman" w:hAnsi="Times New Roman" w:cs="Times New Roman"/>
          <w:sz w:val="28"/>
          <w:szCs w:val="28"/>
          <w:lang w:val="uk-UA"/>
        </w:rPr>
      </w:pPr>
      <w:r w:rsidRPr="00A866F0">
        <w:rPr>
          <w:rFonts w:ascii="Times New Roman" w:hAnsi="Times New Roman" w:cs="Times New Roman"/>
          <w:b/>
          <w:sz w:val="28"/>
          <w:szCs w:val="28"/>
          <w:u w:val="single"/>
          <w:lang w:val="uk-UA"/>
        </w:rPr>
        <w:t>2.1. Стандарти</w:t>
      </w:r>
    </w:p>
    <w:p w:rsidR="00D718D3" w:rsidRPr="00A866F0" w:rsidRDefault="00D718D3" w:rsidP="00D718D3">
      <w:pPr>
        <w:spacing w:after="0" w:line="240" w:lineRule="auto"/>
        <w:ind w:left="720" w:hanging="720"/>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2.1.1 Забезпечити поєднання функцій піклування й освіти у дошкіллі, зокрема належне урівноважування некогнітивного й когнітивного складників навчальних планів.</w:t>
      </w:r>
    </w:p>
    <w:p w:rsidR="00D718D3" w:rsidRPr="00A866F0" w:rsidRDefault="00D718D3" w:rsidP="00D718D3">
      <w:pPr>
        <w:spacing w:after="0" w:line="240" w:lineRule="auto"/>
        <w:ind w:left="720" w:hanging="720"/>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2.1.2 Забезпечити національні загальні рекомендації з питань піклування й освіти для дітей віком від народження до трьох років.</w:t>
      </w:r>
    </w:p>
    <w:p w:rsidR="00D718D3" w:rsidRPr="00A866F0" w:rsidRDefault="00D718D3" w:rsidP="00D718D3">
      <w:pPr>
        <w:spacing w:after="0" w:line="240" w:lineRule="auto"/>
        <w:ind w:left="720" w:hanging="720"/>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2.1.3 Забезпечити освітні цілі (розвиток і навчання) дітей у сферах соціального, емоційного, когнітивного й фізичного розвитку, розвитку мови й мовлення, розвитку творчих здібностей, розуміння навколишнього світу, навчання здоровому способу життя (health education).</w:t>
      </w:r>
    </w:p>
    <w:p w:rsidR="00D718D3" w:rsidRPr="00A866F0" w:rsidRDefault="00D718D3" w:rsidP="00D718D3">
      <w:pPr>
        <w:spacing w:after="0" w:line="240" w:lineRule="auto"/>
        <w:ind w:left="720" w:hanging="720"/>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2.1.4 Розробити і запровадити протягом 2015–2017</w:t>
      </w:r>
      <w:r w:rsidRPr="00A866F0">
        <w:rPr>
          <w:rFonts w:ascii="Times New Roman" w:hAnsi="Times New Roman" w:cs="Times New Roman"/>
          <w:sz w:val="28"/>
          <w:szCs w:val="28"/>
        </w:rPr>
        <w:t xml:space="preserve"> </w:t>
      </w:r>
      <w:r w:rsidRPr="00A866F0">
        <w:rPr>
          <w:rFonts w:ascii="Times New Roman" w:hAnsi="Times New Roman" w:cs="Times New Roman"/>
          <w:sz w:val="28"/>
          <w:szCs w:val="28"/>
          <w:lang w:val="uk-UA"/>
        </w:rPr>
        <w:t>років національний с</w:t>
      </w:r>
      <w:r w:rsidRPr="00A866F0">
        <w:rPr>
          <w:rFonts w:ascii="Times New Roman" w:hAnsi="Times New Roman" w:cs="Times New Roman"/>
          <w:sz w:val="28"/>
          <w:szCs w:val="28"/>
        </w:rPr>
        <w:t>urriculum</w:t>
      </w:r>
      <w:r w:rsidRPr="00A866F0">
        <w:rPr>
          <w:rFonts w:ascii="Times New Roman" w:hAnsi="Times New Roman" w:cs="Times New Roman"/>
          <w:sz w:val="28"/>
          <w:szCs w:val="28"/>
          <w:lang w:val="uk-UA"/>
        </w:rPr>
        <w:t xml:space="preserve"> для 12-річної школи.</w:t>
      </w:r>
    </w:p>
    <w:p w:rsidR="00D718D3" w:rsidRPr="00A866F0" w:rsidRDefault="00D718D3" w:rsidP="00D718D3">
      <w:pPr>
        <w:pStyle w:val="11"/>
        <w:spacing w:after="0" w:line="240" w:lineRule="auto"/>
        <w:ind w:hanging="720"/>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 xml:space="preserve">2.1.5 </w:t>
      </w:r>
      <w:r w:rsidRPr="00A866F0">
        <w:rPr>
          <w:rFonts w:ascii="Times New Roman" w:hAnsi="Times New Roman" w:cs="Times New Roman"/>
          <w:sz w:val="28"/>
          <w:szCs w:val="28"/>
          <w:shd w:val="clear" w:color="auto" w:fill="D9D9D9"/>
          <w:lang w:val="uk-UA"/>
        </w:rPr>
        <w:t>Запровадити єдині стандарти/індикатори знань, умінь і навичок у галузі ІКТ для учнів і викладачів, співмірних із міжнародними показниками (PISA in computer skills, індустріальні міжнародні тести Microsoft Certified Educator тощо).</w:t>
      </w:r>
    </w:p>
    <w:p w:rsidR="00D718D3" w:rsidRPr="00A866F0" w:rsidRDefault="00D718D3" w:rsidP="00D718D3">
      <w:pPr>
        <w:spacing w:after="0" w:line="240" w:lineRule="auto"/>
        <w:ind w:left="720" w:hanging="720"/>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2.1.6 Розробити і запровадити у 2015–2017 роках нове покоління стандартів вищої освіти відповідно до нової редакції Закону України «Про вищу освіту», передбачити поступову відмову від стандартів вищої освіти у 2020–2025 роках.</w:t>
      </w:r>
    </w:p>
    <w:p w:rsidR="00D718D3" w:rsidRPr="00A866F0" w:rsidRDefault="00D718D3" w:rsidP="00D718D3">
      <w:pPr>
        <w:spacing w:after="0" w:line="240" w:lineRule="auto"/>
        <w:ind w:left="720" w:hanging="720"/>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2.1.7. Протягом 2014–2018 років узгодити зміст професійної освіти з новими професійними стандартами, які розроблятимуться на компетентнісній основі за участі професійних спільнот та організацій роботодавців.</w:t>
      </w:r>
    </w:p>
    <w:p w:rsidR="00D718D3" w:rsidRPr="00A866F0" w:rsidRDefault="00D718D3" w:rsidP="00D718D3">
      <w:pPr>
        <w:shd w:val="clear" w:color="auto" w:fill="D9D9D9"/>
        <w:spacing w:after="0" w:line="240" w:lineRule="auto"/>
        <w:jc w:val="both"/>
        <w:rPr>
          <w:rFonts w:ascii="Times New Roman" w:hAnsi="Times New Roman" w:cs="Times New Roman"/>
          <w:b/>
          <w:sz w:val="28"/>
          <w:szCs w:val="28"/>
          <w:u w:val="single"/>
          <w:lang w:val="uk-UA"/>
        </w:rPr>
      </w:pPr>
      <w:r w:rsidRPr="00A866F0">
        <w:rPr>
          <w:rFonts w:ascii="Times New Roman" w:hAnsi="Times New Roman" w:cs="Times New Roman"/>
          <w:b/>
          <w:sz w:val="28"/>
          <w:szCs w:val="28"/>
          <w:u w:val="single"/>
          <w:lang w:val="uk-UA"/>
        </w:rPr>
        <w:t>2.2. Програми</w:t>
      </w:r>
    </w:p>
    <w:p w:rsidR="00D718D3" w:rsidRPr="00A866F0" w:rsidRDefault="00D718D3" w:rsidP="00D718D3">
      <w:pPr>
        <w:spacing w:after="0" w:line="240" w:lineRule="auto"/>
        <w:jc w:val="both"/>
        <w:rPr>
          <w:rFonts w:ascii="Times New Roman" w:hAnsi="Times New Roman" w:cs="Times New Roman"/>
          <w:b/>
          <w:sz w:val="28"/>
          <w:szCs w:val="28"/>
          <w:lang w:val="uk-UA"/>
        </w:rPr>
      </w:pPr>
      <w:r w:rsidRPr="00A866F0">
        <w:rPr>
          <w:rFonts w:ascii="Times New Roman" w:hAnsi="Times New Roman" w:cs="Times New Roman"/>
          <w:b/>
          <w:sz w:val="28"/>
          <w:szCs w:val="28"/>
          <w:u w:val="single"/>
          <w:lang w:val="uk-UA"/>
        </w:rPr>
        <w:t xml:space="preserve">2.2.2. </w:t>
      </w:r>
      <w:r w:rsidRPr="00A866F0">
        <w:rPr>
          <w:rFonts w:ascii="Times New Roman" w:hAnsi="Times New Roman" w:cs="Times New Roman"/>
          <w:b/>
          <w:sz w:val="28"/>
          <w:szCs w:val="28"/>
          <w:u w:val="single"/>
          <w:lang w:val="uk-UA"/>
        </w:rPr>
        <w:tab/>
        <w:t>Середня освіта</w:t>
      </w:r>
    </w:p>
    <w:p w:rsidR="00D718D3" w:rsidRPr="00A866F0" w:rsidRDefault="00D718D3" w:rsidP="00D718D3">
      <w:pPr>
        <w:shd w:val="clear" w:color="auto" w:fill="D9D9D9"/>
        <w:spacing w:after="0" w:line="240" w:lineRule="auto"/>
        <w:ind w:left="720" w:hanging="720"/>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 xml:space="preserve">2.2.2.1. </w:t>
      </w:r>
      <w:r w:rsidRPr="00A866F0">
        <w:rPr>
          <w:rFonts w:ascii="Times New Roman" w:hAnsi="Times New Roman" w:cs="Times New Roman"/>
          <w:sz w:val="28"/>
          <w:szCs w:val="28"/>
          <w:lang w:val="uk-UA"/>
        </w:rPr>
        <w:t xml:space="preserve">Відновити у 2015–2020 роках лабораторну й практичну частину природничої підготовки (фізика, хімія, біологія, географія) у загальноосвітніх </w:t>
      </w:r>
      <w:r w:rsidRPr="00A866F0">
        <w:rPr>
          <w:rFonts w:ascii="Times New Roman" w:hAnsi="Times New Roman" w:cs="Times New Roman"/>
          <w:sz w:val="28"/>
          <w:szCs w:val="28"/>
          <w:lang w:val="uk-UA"/>
        </w:rPr>
        <w:lastRenderedPageBreak/>
        <w:t>навчальних закладах, передбачити обладнання їх новітніми лабораторними комплексами та витратними матеріалами.</w:t>
      </w:r>
    </w:p>
    <w:p w:rsidR="00D718D3" w:rsidRPr="00A866F0" w:rsidRDefault="00D718D3" w:rsidP="00D718D3">
      <w:pPr>
        <w:shd w:val="clear" w:color="auto" w:fill="D9D9D9"/>
        <w:spacing w:after="0" w:line="240" w:lineRule="auto"/>
        <w:ind w:left="720" w:hanging="720"/>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2.2.2.2</w:t>
      </w:r>
      <w:r w:rsidRPr="00A866F0">
        <w:rPr>
          <w:rFonts w:ascii="Times New Roman" w:hAnsi="Times New Roman" w:cs="Times New Roman"/>
          <w:sz w:val="28"/>
          <w:szCs w:val="28"/>
          <w:lang w:val="uk-UA"/>
        </w:rPr>
        <w:t xml:space="preserve"> На доповнення до академічної складової забезпечити практичну орієнтацію основних предметів середньої школи в процесі розробки національного с</w:t>
      </w:r>
      <w:r w:rsidRPr="00A866F0">
        <w:rPr>
          <w:rFonts w:ascii="Times New Roman" w:hAnsi="Times New Roman" w:cs="Times New Roman"/>
          <w:sz w:val="28"/>
          <w:szCs w:val="28"/>
        </w:rPr>
        <w:t>urriculum</w:t>
      </w:r>
      <w:r w:rsidRPr="00A866F0">
        <w:rPr>
          <w:rFonts w:ascii="Times New Roman" w:hAnsi="Times New Roman" w:cs="Times New Roman"/>
          <w:sz w:val="28"/>
          <w:szCs w:val="28"/>
          <w:lang w:val="uk-UA"/>
        </w:rPr>
        <w:t xml:space="preserve"> у 2015–2017</w:t>
      </w:r>
      <w:r w:rsidRPr="00A866F0">
        <w:rPr>
          <w:rFonts w:ascii="Times New Roman" w:hAnsi="Times New Roman" w:cs="Times New Roman"/>
          <w:sz w:val="28"/>
          <w:szCs w:val="28"/>
        </w:rPr>
        <w:t xml:space="preserve"> </w:t>
      </w:r>
      <w:r w:rsidRPr="00A866F0">
        <w:rPr>
          <w:rFonts w:ascii="Times New Roman" w:hAnsi="Times New Roman" w:cs="Times New Roman"/>
          <w:sz w:val="28"/>
          <w:szCs w:val="28"/>
          <w:lang w:val="uk-UA"/>
        </w:rPr>
        <w:t>роках.</w:t>
      </w:r>
    </w:p>
    <w:p w:rsidR="00D718D3" w:rsidRPr="00A866F0" w:rsidRDefault="00D718D3" w:rsidP="00D718D3">
      <w:pPr>
        <w:shd w:val="clear" w:color="auto" w:fill="D9D9D9"/>
        <w:spacing w:after="0" w:line="240" w:lineRule="auto"/>
        <w:ind w:left="900" w:hanging="900"/>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2.2.2.3</w:t>
      </w:r>
      <w:r w:rsidRPr="00A866F0">
        <w:rPr>
          <w:rFonts w:ascii="Times New Roman" w:hAnsi="Times New Roman" w:cs="Times New Roman"/>
          <w:sz w:val="28"/>
          <w:szCs w:val="28"/>
          <w:lang w:val="uk-UA"/>
        </w:rPr>
        <w:t xml:space="preserve"> Запровадити з 2018 року обов’язкову національну багаторівневу сертифікацію випускників старшої школи і закладів професійної освіти з іноземних мов та комп’ютерних компетенцій.</w:t>
      </w:r>
    </w:p>
    <w:p w:rsidR="00D718D3" w:rsidRPr="00A866F0" w:rsidRDefault="00D718D3" w:rsidP="00D718D3">
      <w:pPr>
        <w:spacing w:after="0" w:line="240" w:lineRule="auto"/>
        <w:jc w:val="both"/>
        <w:rPr>
          <w:rFonts w:ascii="Times New Roman" w:hAnsi="Times New Roman" w:cs="Times New Roman"/>
          <w:b/>
          <w:sz w:val="28"/>
          <w:szCs w:val="28"/>
          <w:lang w:val="uk-UA"/>
        </w:rPr>
      </w:pPr>
      <w:r w:rsidRPr="00A866F0">
        <w:rPr>
          <w:rFonts w:ascii="Times New Roman" w:hAnsi="Times New Roman" w:cs="Times New Roman"/>
          <w:b/>
          <w:sz w:val="28"/>
          <w:szCs w:val="28"/>
          <w:u w:val="single"/>
          <w:lang w:val="uk-UA"/>
        </w:rPr>
        <w:t>2.3. Громадянське виховання</w:t>
      </w:r>
    </w:p>
    <w:p w:rsidR="00D718D3" w:rsidRPr="00A866F0" w:rsidRDefault="00D718D3" w:rsidP="00D718D3">
      <w:pPr>
        <w:spacing w:after="0" w:line="240" w:lineRule="auto"/>
        <w:ind w:left="907"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2.3.1.</w:t>
      </w:r>
      <w:r w:rsidRPr="00A866F0">
        <w:rPr>
          <w:rFonts w:ascii="Times New Roman" w:hAnsi="Times New Roman" w:cs="Times New Roman"/>
          <w:sz w:val="28"/>
          <w:szCs w:val="28"/>
          <w:lang w:val="uk-UA"/>
        </w:rPr>
        <w:t xml:space="preserve"> Обговорити і затвердити концепцію викладання суспільних і гуманітарних дисциплін (2016 рік) з метою створити єдину комплексну загальнодержавну програму громадянського виховання та системи ціннісного орієнтування на рівні дошкілля на середньої школи.</w:t>
      </w:r>
    </w:p>
    <w:p w:rsidR="00D718D3" w:rsidRPr="00A866F0" w:rsidRDefault="00D718D3" w:rsidP="00D718D3">
      <w:pPr>
        <w:spacing w:after="0" w:line="240" w:lineRule="auto"/>
        <w:ind w:left="907"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2.3.2</w:t>
      </w:r>
      <w:r w:rsidRPr="00A866F0">
        <w:rPr>
          <w:rFonts w:ascii="Times New Roman" w:hAnsi="Times New Roman" w:cs="Times New Roman"/>
          <w:sz w:val="28"/>
          <w:szCs w:val="28"/>
          <w:lang w:val="uk-UA"/>
        </w:rPr>
        <w:t xml:space="preserve"> Забезпечити системний моніторинг викладання суспільних і гуманітарних дисциплін у середній школі з метою підвищити якість громадянського виховання, не допустити поширення ксенофобії, культурної, етнічної, гендерної нетерпимості.</w:t>
      </w:r>
    </w:p>
    <w:p w:rsidR="00D718D3" w:rsidRPr="00A866F0" w:rsidRDefault="00D718D3" w:rsidP="00D718D3">
      <w:pPr>
        <w:shd w:val="clear" w:color="auto" w:fill="D9D9D9"/>
        <w:spacing w:after="0" w:line="240" w:lineRule="auto"/>
        <w:ind w:left="907"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2.3.3</w:t>
      </w:r>
      <w:r w:rsidRPr="00A866F0">
        <w:rPr>
          <w:rFonts w:ascii="Times New Roman" w:hAnsi="Times New Roman" w:cs="Times New Roman"/>
          <w:sz w:val="28"/>
          <w:szCs w:val="28"/>
          <w:lang w:val="uk-UA"/>
        </w:rPr>
        <w:t>. Встановити з 2015 року мінімальний обсяг знань і навичок з військово-спортивної й медичної підготовки, цивільної оборони та безпеки життєдіяльності для різних рівнів і ступенів освіти.</w:t>
      </w:r>
    </w:p>
    <w:p w:rsidR="00D718D3" w:rsidRPr="00A866F0" w:rsidRDefault="00D718D3" w:rsidP="00D718D3">
      <w:pPr>
        <w:spacing w:after="0" w:line="240" w:lineRule="auto"/>
        <w:ind w:left="900" w:hanging="907"/>
        <w:jc w:val="both"/>
        <w:rPr>
          <w:rFonts w:ascii="Times New Roman" w:hAnsi="Times New Roman" w:cs="Times New Roman"/>
          <w:b/>
          <w:spacing w:val="20"/>
          <w:sz w:val="28"/>
          <w:szCs w:val="28"/>
          <w:lang w:val="uk-UA"/>
        </w:rPr>
      </w:pPr>
      <w:r w:rsidRPr="00A866F0">
        <w:rPr>
          <w:rFonts w:ascii="Times New Roman" w:hAnsi="Times New Roman" w:cs="Times New Roman"/>
          <w:b/>
          <w:spacing w:val="20"/>
          <w:sz w:val="28"/>
          <w:szCs w:val="28"/>
          <w:lang w:val="uk-UA"/>
        </w:rPr>
        <w:t>ІІІ. ДОСТУП ДО ЯКІСНОЇ ОСВІТИ</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pacing w:val="20"/>
          <w:sz w:val="28"/>
          <w:szCs w:val="28"/>
          <w:lang w:val="uk-UA"/>
        </w:rPr>
        <w:t>МЕТА</w:t>
      </w:r>
      <w:r w:rsidRPr="00A866F0">
        <w:rPr>
          <w:rFonts w:ascii="Times New Roman" w:hAnsi="Times New Roman" w:cs="Times New Roman"/>
          <w:b/>
          <w:sz w:val="28"/>
          <w:szCs w:val="28"/>
          <w:lang w:val="uk-UA"/>
        </w:rPr>
        <w:t>: забезпечити рівний доступ до якісної освіти усім громадянам України, перетворити освіту на соціальний ліфт.</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u w:val="single"/>
          <w:lang w:val="uk-UA"/>
        </w:rPr>
        <w:t>3.2. Середня освіта</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3.2.1.</w:t>
      </w:r>
      <w:r w:rsidRPr="00A866F0">
        <w:rPr>
          <w:rFonts w:ascii="Times New Roman" w:hAnsi="Times New Roman" w:cs="Times New Roman"/>
          <w:sz w:val="28"/>
          <w:szCs w:val="28"/>
          <w:lang w:val="uk-UA"/>
        </w:rPr>
        <w:t xml:space="preserve"> </w:t>
      </w:r>
      <w:r w:rsidRPr="00A866F0">
        <w:rPr>
          <w:rFonts w:ascii="Times New Roman" w:hAnsi="Times New Roman" w:cs="Times New Roman"/>
          <w:sz w:val="28"/>
          <w:szCs w:val="28"/>
          <w:shd w:val="clear" w:color="auto" w:fill="D9D9D9"/>
          <w:lang w:val="uk-UA"/>
        </w:rPr>
        <w:t>Законодавчо забезпечити фінансування державою виконання навчальними закладами недержавної форми власності державних стандартів освіти, оптимізувати оподаткування та інші фінансові умови діяльності цих закладів.</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 xml:space="preserve">3.2.2. </w:t>
      </w:r>
      <w:r w:rsidRPr="00A866F0">
        <w:rPr>
          <w:rFonts w:ascii="Times New Roman" w:hAnsi="Times New Roman" w:cs="Times New Roman"/>
          <w:sz w:val="28"/>
          <w:szCs w:val="28"/>
          <w:lang w:val="uk-UA"/>
        </w:rPr>
        <w:t>Законодавчо легалізувати сімейну й індивідуальну освіту.</w:t>
      </w:r>
    </w:p>
    <w:p w:rsidR="00D718D3" w:rsidRPr="00A866F0" w:rsidRDefault="00D718D3" w:rsidP="00D718D3">
      <w:pPr>
        <w:snapToGrid w:val="0"/>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 xml:space="preserve">3.2.3. </w:t>
      </w:r>
      <w:r w:rsidRPr="00A866F0">
        <w:rPr>
          <w:rFonts w:ascii="Times New Roman" w:hAnsi="Times New Roman" w:cs="Times New Roman"/>
          <w:sz w:val="28"/>
          <w:szCs w:val="28"/>
          <w:lang w:val="uk-UA"/>
        </w:rPr>
        <w:t>Спростити і чітко регламентувати процедури навчання в екстернаті.</w:t>
      </w:r>
    </w:p>
    <w:p w:rsidR="00D718D3" w:rsidRPr="00A866F0" w:rsidRDefault="00D718D3" w:rsidP="00D718D3">
      <w:pPr>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 xml:space="preserve">3.2.5. </w:t>
      </w:r>
      <w:r w:rsidRPr="00A866F0">
        <w:rPr>
          <w:rFonts w:ascii="Times New Roman" w:hAnsi="Times New Roman" w:cs="Times New Roman"/>
          <w:sz w:val="28"/>
          <w:szCs w:val="28"/>
          <w:shd w:val="clear" w:color="auto" w:fill="D9D9D9"/>
          <w:lang w:val="uk-UA"/>
        </w:rPr>
        <w:t>Консолідувати мережі шкіл на основі розрахунку: початкова шестирічна школа функціонує за будь-якої кількості учнів, базова</w:t>
      </w:r>
      <w:r w:rsidRPr="00A866F0">
        <w:rPr>
          <w:rFonts w:ascii="Times New Roman" w:hAnsi="Times New Roman" w:cs="Times New Roman"/>
          <w:sz w:val="28"/>
          <w:szCs w:val="28"/>
          <w:shd w:val="clear" w:color="auto" w:fill="D9D9D9"/>
        </w:rPr>
        <w:t xml:space="preserve"> </w:t>
      </w:r>
      <w:r w:rsidRPr="00A866F0">
        <w:rPr>
          <w:rFonts w:ascii="Times New Roman" w:hAnsi="Times New Roman" w:cs="Times New Roman"/>
          <w:sz w:val="28"/>
          <w:szCs w:val="28"/>
          <w:shd w:val="clear" w:color="auto" w:fill="D9D9D9"/>
          <w:lang w:val="uk-UA"/>
        </w:rPr>
        <w:t>— не менше 100</w:t>
      </w:r>
      <w:r w:rsidRPr="00A866F0">
        <w:rPr>
          <w:rFonts w:ascii="Times New Roman" w:hAnsi="Times New Roman" w:cs="Times New Roman"/>
          <w:sz w:val="28"/>
          <w:szCs w:val="28"/>
          <w:shd w:val="clear" w:color="auto" w:fill="D9D9D9"/>
        </w:rPr>
        <w:t xml:space="preserve"> </w:t>
      </w:r>
      <w:r w:rsidRPr="00A866F0">
        <w:rPr>
          <w:rFonts w:ascii="Times New Roman" w:hAnsi="Times New Roman" w:cs="Times New Roman"/>
          <w:sz w:val="28"/>
          <w:szCs w:val="28"/>
          <w:shd w:val="clear" w:color="auto" w:fill="D9D9D9"/>
          <w:lang w:val="uk-UA"/>
        </w:rPr>
        <w:t>учнів, старша</w:t>
      </w:r>
      <w:r w:rsidRPr="00A866F0">
        <w:rPr>
          <w:rFonts w:ascii="Times New Roman" w:hAnsi="Times New Roman" w:cs="Times New Roman"/>
          <w:sz w:val="28"/>
          <w:szCs w:val="28"/>
          <w:shd w:val="clear" w:color="auto" w:fill="D9D9D9"/>
        </w:rPr>
        <w:t xml:space="preserve"> </w:t>
      </w:r>
      <w:r w:rsidRPr="00A866F0">
        <w:rPr>
          <w:rFonts w:ascii="Times New Roman" w:hAnsi="Times New Roman" w:cs="Times New Roman"/>
          <w:sz w:val="28"/>
          <w:szCs w:val="28"/>
          <w:shd w:val="clear" w:color="auto" w:fill="D9D9D9"/>
          <w:lang w:val="uk-UA"/>
        </w:rPr>
        <w:t>— не менше 200</w:t>
      </w:r>
      <w:r w:rsidRPr="00A866F0">
        <w:rPr>
          <w:rFonts w:ascii="Times New Roman" w:hAnsi="Times New Roman" w:cs="Times New Roman"/>
          <w:sz w:val="28"/>
          <w:szCs w:val="28"/>
          <w:shd w:val="clear" w:color="auto" w:fill="D9D9D9"/>
        </w:rPr>
        <w:t xml:space="preserve"> </w:t>
      </w:r>
      <w:r w:rsidRPr="00A866F0">
        <w:rPr>
          <w:rFonts w:ascii="Times New Roman" w:hAnsi="Times New Roman" w:cs="Times New Roman"/>
          <w:sz w:val="28"/>
          <w:szCs w:val="28"/>
          <w:shd w:val="clear" w:color="auto" w:fill="D9D9D9"/>
          <w:lang w:val="uk-UA"/>
        </w:rPr>
        <w:t>учнів. При цьому гарантувати функціонування школи за умови меншої кількості дітей, якщо не можливо забезпечити навчання дітей в іншій школі.</w:t>
      </w:r>
    </w:p>
    <w:p w:rsidR="00D718D3" w:rsidRPr="00A866F0" w:rsidRDefault="00D718D3" w:rsidP="00D718D3">
      <w:pPr>
        <w:pStyle w:val="11"/>
        <w:spacing w:after="0" w:line="240" w:lineRule="auto"/>
        <w:ind w:left="900" w:hanging="907"/>
        <w:jc w:val="both"/>
        <w:rPr>
          <w:rFonts w:ascii="Times New Roman" w:hAnsi="Times New Roman" w:cs="Times New Roman"/>
          <w:b/>
          <w:sz w:val="28"/>
          <w:szCs w:val="28"/>
          <w:u w:val="single"/>
          <w:lang w:val="uk-UA"/>
        </w:rPr>
      </w:pPr>
      <w:r w:rsidRPr="00A866F0">
        <w:rPr>
          <w:rFonts w:ascii="Times New Roman" w:hAnsi="Times New Roman" w:cs="Times New Roman"/>
          <w:b/>
          <w:sz w:val="28"/>
          <w:szCs w:val="28"/>
          <w:u w:val="single"/>
          <w:lang w:val="uk-UA"/>
        </w:rPr>
        <w:t>3.3 Вища освіта</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 xml:space="preserve">3.3.1. </w:t>
      </w:r>
      <w:r w:rsidRPr="00A866F0">
        <w:rPr>
          <w:rFonts w:ascii="Times New Roman" w:hAnsi="Times New Roman" w:cs="Times New Roman"/>
          <w:sz w:val="28"/>
          <w:szCs w:val="28"/>
          <w:lang w:val="uk-UA"/>
        </w:rPr>
        <w:t>Починаючи з 2016 року,</w:t>
      </w:r>
      <w:r w:rsidRPr="00A866F0">
        <w:rPr>
          <w:rFonts w:ascii="Times New Roman" w:hAnsi="Times New Roman" w:cs="Times New Roman"/>
          <w:b/>
          <w:sz w:val="28"/>
          <w:szCs w:val="28"/>
          <w:lang w:val="uk-UA"/>
        </w:rPr>
        <w:t xml:space="preserve"> </w:t>
      </w:r>
      <w:r w:rsidRPr="00A866F0">
        <w:rPr>
          <w:rFonts w:ascii="Times New Roman" w:hAnsi="Times New Roman" w:cs="Times New Roman"/>
          <w:sz w:val="28"/>
          <w:szCs w:val="28"/>
          <w:lang w:val="uk-UA"/>
        </w:rPr>
        <w:t>проводити моніторинг реалізації права на рівний доступ до вищої освіти дітей з різним соціальним походженням та різними умовами середньої освіти.</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3.3.2.</w:t>
      </w:r>
      <w:r w:rsidRPr="00A866F0">
        <w:rPr>
          <w:rFonts w:ascii="Times New Roman" w:hAnsi="Times New Roman" w:cs="Times New Roman"/>
          <w:sz w:val="28"/>
          <w:szCs w:val="28"/>
          <w:lang w:val="uk-UA"/>
        </w:rPr>
        <w:t xml:space="preserve"> Активізація досліджень в галузі тестології, психометрії, педагогічних вимірювань з метою розвитку технологій зовнішнього незалежного оцінювання для забезпечення його стабільно високої якості.</w:t>
      </w:r>
    </w:p>
    <w:p w:rsidR="00D718D3" w:rsidRPr="00A866F0" w:rsidRDefault="00D718D3" w:rsidP="00D718D3">
      <w:pPr>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3.3.3.</w:t>
      </w:r>
      <w:r w:rsidRPr="00A866F0">
        <w:rPr>
          <w:rFonts w:ascii="Times New Roman" w:hAnsi="Times New Roman" w:cs="Times New Roman"/>
          <w:sz w:val="28"/>
          <w:szCs w:val="28"/>
          <w:lang w:val="uk-UA"/>
        </w:rPr>
        <w:t xml:space="preserve"> З 2016 року замінити  практику позаконкурсного вступу на надання грошової підтримки для проходження доуніверситетської підготовки.</w:t>
      </w:r>
    </w:p>
    <w:p w:rsidR="009D4114" w:rsidRDefault="009D4114" w:rsidP="009D4114">
      <w:pPr>
        <w:pStyle w:val="11"/>
        <w:tabs>
          <w:tab w:val="left" w:pos="6015"/>
        </w:tabs>
        <w:spacing w:after="0" w:line="240" w:lineRule="auto"/>
        <w:ind w:left="900" w:hanging="907"/>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9D4114" w:rsidRDefault="009D4114" w:rsidP="009D4114">
      <w:pPr>
        <w:pStyle w:val="11"/>
        <w:tabs>
          <w:tab w:val="left" w:pos="6015"/>
        </w:tabs>
        <w:spacing w:after="0" w:line="240" w:lineRule="auto"/>
        <w:ind w:left="900" w:hanging="907"/>
        <w:jc w:val="both"/>
        <w:rPr>
          <w:rFonts w:ascii="Times New Roman" w:hAnsi="Times New Roman" w:cs="Times New Roman"/>
          <w:sz w:val="28"/>
          <w:szCs w:val="28"/>
          <w:lang w:val="uk-UA"/>
        </w:rPr>
      </w:pPr>
    </w:p>
    <w:p w:rsidR="00D718D3" w:rsidRPr="00A866F0" w:rsidRDefault="00D718D3" w:rsidP="009D4114">
      <w:pPr>
        <w:pStyle w:val="11"/>
        <w:tabs>
          <w:tab w:val="left" w:pos="6015"/>
        </w:tabs>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u w:val="single"/>
          <w:lang w:val="uk-UA"/>
        </w:rPr>
        <w:lastRenderedPageBreak/>
        <w:t>3.4. Доступ до новітніх засобів навчання та технологій навчання</w:t>
      </w:r>
    </w:p>
    <w:p w:rsidR="00D718D3" w:rsidRPr="00A866F0" w:rsidRDefault="00D718D3" w:rsidP="00D718D3">
      <w:pPr>
        <w:pStyle w:val="11"/>
        <w:shd w:val="clear" w:color="auto" w:fill="D9D9D9"/>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3.4.1.</w:t>
      </w:r>
      <w:r w:rsidRPr="00A866F0">
        <w:rPr>
          <w:rFonts w:ascii="Times New Roman" w:hAnsi="Times New Roman" w:cs="Times New Roman"/>
          <w:sz w:val="28"/>
          <w:szCs w:val="28"/>
          <w:lang w:val="uk-UA"/>
        </w:rPr>
        <w:t xml:space="preserve"> Забезпечити всі навчальні заклади широкосмуговим інтернетом до 2020</w:t>
      </w:r>
      <w:r w:rsidRPr="00A866F0">
        <w:rPr>
          <w:rFonts w:ascii="Times New Roman" w:hAnsi="Times New Roman" w:cs="Times New Roman"/>
          <w:sz w:val="28"/>
          <w:szCs w:val="28"/>
        </w:rPr>
        <w:t xml:space="preserve"> </w:t>
      </w:r>
      <w:r w:rsidRPr="00A866F0">
        <w:rPr>
          <w:rFonts w:ascii="Times New Roman" w:hAnsi="Times New Roman" w:cs="Times New Roman"/>
          <w:sz w:val="28"/>
          <w:szCs w:val="28"/>
          <w:lang w:val="uk-UA"/>
        </w:rPr>
        <w:t>року, зокрема завдяки державно-приватному партнерству.</w:t>
      </w:r>
    </w:p>
    <w:p w:rsidR="00D718D3" w:rsidRPr="00A866F0" w:rsidRDefault="00D718D3" w:rsidP="00D718D3">
      <w:pPr>
        <w:pStyle w:val="11"/>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 xml:space="preserve">3.4.2. </w:t>
      </w:r>
      <w:r w:rsidRPr="00A866F0">
        <w:rPr>
          <w:rFonts w:ascii="Times New Roman" w:hAnsi="Times New Roman" w:cs="Times New Roman"/>
          <w:sz w:val="28"/>
          <w:szCs w:val="28"/>
          <w:lang w:val="uk-UA"/>
        </w:rPr>
        <w:t>Щороку визначати мінімальний перелік (стандарт забезпеченості) потрібних ІТ-засобів та ІТ-сервісів для використання у сфері освіти й науки для навчальних закладів усіх рівнів та державний стандарт (потрібні вимоги) для ІТ-розробок у сфері освіти (e-learning service standard / базовий стандарт е-навчання).</w:t>
      </w:r>
    </w:p>
    <w:p w:rsidR="00D718D3" w:rsidRPr="00A866F0" w:rsidRDefault="00D718D3" w:rsidP="00D718D3">
      <w:pPr>
        <w:pStyle w:val="11"/>
        <w:shd w:val="clear" w:color="auto" w:fill="D9D9D9"/>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 xml:space="preserve">3.4.4. </w:t>
      </w:r>
      <w:r w:rsidRPr="00A866F0">
        <w:rPr>
          <w:rFonts w:ascii="Times New Roman" w:hAnsi="Times New Roman" w:cs="Times New Roman"/>
          <w:sz w:val="28"/>
          <w:szCs w:val="28"/>
          <w:lang w:val="uk-UA"/>
        </w:rPr>
        <w:t>Від 2015</w:t>
      </w:r>
      <w:r w:rsidRPr="00A866F0">
        <w:rPr>
          <w:rFonts w:ascii="Times New Roman" w:hAnsi="Times New Roman" w:cs="Times New Roman"/>
          <w:sz w:val="28"/>
          <w:szCs w:val="28"/>
        </w:rPr>
        <w:t xml:space="preserve"> </w:t>
      </w:r>
      <w:r w:rsidRPr="00A866F0">
        <w:rPr>
          <w:rFonts w:ascii="Times New Roman" w:hAnsi="Times New Roman" w:cs="Times New Roman"/>
          <w:sz w:val="28"/>
          <w:szCs w:val="28"/>
          <w:lang w:val="uk-UA"/>
        </w:rPr>
        <w:t>року перейти на систему відбору/замовлення підручників, навчальних посібників та інших навчальних засобів, які видаються коштом державного бюджету, безпосередньо школами. Скасувати конкурси навчальної літератури.</w:t>
      </w:r>
    </w:p>
    <w:p w:rsidR="00D718D3" w:rsidRPr="00A866F0" w:rsidRDefault="00D718D3" w:rsidP="00D718D3">
      <w:pPr>
        <w:pStyle w:val="11"/>
        <w:shd w:val="clear" w:color="auto" w:fill="D9D9D9"/>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 xml:space="preserve">3.4.5. </w:t>
      </w:r>
      <w:r w:rsidRPr="00A866F0">
        <w:rPr>
          <w:rFonts w:ascii="Times New Roman" w:hAnsi="Times New Roman" w:cs="Times New Roman"/>
          <w:sz w:val="28"/>
          <w:szCs w:val="28"/>
          <w:lang w:val="uk-UA"/>
        </w:rPr>
        <w:t>Забезпечити зовнішню незалежну експертизу навчальної літератури й інших засобів навчання.</w:t>
      </w:r>
    </w:p>
    <w:p w:rsidR="00D718D3" w:rsidRPr="00A866F0" w:rsidRDefault="00D718D3" w:rsidP="00D718D3">
      <w:pPr>
        <w:pStyle w:val="11"/>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u w:val="single"/>
          <w:lang w:val="uk-UA"/>
        </w:rPr>
        <w:t>3.6. Освіта громадян з особливими освітніми потребами</w:t>
      </w:r>
    </w:p>
    <w:p w:rsidR="00D718D3" w:rsidRPr="00A866F0" w:rsidRDefault="00D718D3" w:rsidP="00D718D3">
      <w:pPr>
        <w:pStyle w:val="11"/>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3.6.1.</w:t>
      </w:r>
      <w:r w:rsidRPr="00A866F0">
        <w:rPr>
          <w:rFonts w:ascii="Times New Roman" w:hAnsi="Times New Roman" w:cs="Times New Roman"/>
          <w:sz w:val="28"/>
          <w:szCs w:val="28"/>
          <w:lang w:val="uk-UA"/>
        </w:rPr>
        <w:t xml:space="preserve"> Забезпечити координацію між і всередині відомчих секторів шляхом створення координаційних центрів, які забезпечать міжвідомчий підхід до розгляду усіх питань, пов’язаних з особами з особливими освітніми потребами, зокрема з інвалідністю.</w:t>
      </w:r>
    </w:p>
    <w:p w:rsidR="00D718D3" w:rsidRPr="00A866F0" w:rsidRDefault="00D718D3" w:rsidP="00D718D3">
      <w:pPr>
        <w:pStyle w:val="11"/>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3.6.2.</w:t>
      </w:r>
      <w:r w:rsidRPr="00A866F0">
        <w:rPr>
          <w:rFonts w:ascii="Times New Roman" w:hAnsi="Times New Roman" w:cs="Times New Roman"/>
          <w:sz w:val="28"/>
          <w:szCs w:val="28"/>
          <w:lang w:val="uk-UA"/>
        </w:rPr>
        <w:t xml:space="preserve"> Внести зміни до законодавства України відповідно до основних тез і принципів Конвенції ООН «Про права людей з інвалідністю», зокрема відповідно до статті</w:t>
      </w:r>
      <w:r w:rsidRPr="00A866F0">
        <w:rPr>
          <w:rFonts w:ascii="Times New Roman" w:hAnsi="Times New Roman" w:cs="Times New Roman"/>
          <w:sz w:val="28"/>
          <w:szCs w:val="28"/>
        </w:rPr>
        <w:t xml:space="preserve"> </w:t>
      </w:r>
      <w:r w:rsidRPr="00A866F0">
        <w:rPr>
          <w:rFonts w:ascii="Times New Roman" w:hAnsi="Times New Roman" w:cs="Times New Roman"/>
          <w:sz w:val="28"/>
          <w:szCs w:val="28"/>
          <w:lang w:val="uk-UA"/>
        </w:rPr>
        <w:t>24 «Освіта».</w:t>
      </w:r>
    </w:p>
    <w:p w:rsidR="00D718D3" w:rsidRPr="00A866F0" w:rsidRDefault="00D718D3" w:rsidP="00D718D3">
      <w:pPr>
        <w:pStyle w:val="11"/>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3.6.3.</w:t>
      </w:r>
      <w:r w:rsidRPr="00A866F0">
        <w:rPr>
          <w:rFonts w:ascii="Times New Roman" w:hAnsi="Times New Roman" w:cs="Times New Roman"/>
          <w:sz w:val="28"/>
          <w:szCs w:val="28"/>
          <w:lang w:val="uk-UA"/>
        </w:rPr>
        <w:t xml:space="preserve"> Забезпечити нормативно-правове базу реалізації інклюзивної освіти на всіх рівнях системи освіти України.</w:t>
      </w:r>
    </w:p>
    <w:p w:rsidR="00D718D3" w:rsidRPr="00A866F0" w:rsidRDefault="00D718D3" w:rsidP="00D718D3">
      <w:pPr>
        <w:pStyle w:val="11"/>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3.6.4.</w:t>
      </w:r>
      <w:r w:rsidRPr="00A866F0">
        <w:rPr>
          <w:rFonts w:ascii="Times New Roman" w:hAnsi="Times New Roman" w:cs="Times New Roman"/>
          <w:sz w:val="28"/>
          <w:szCs w:val="28"/>
          <w:lang w:val="uk-UA"/>
        </w:rPr>
        <w:t xml:space="preserve"> Розробити і запровадити систему фінансування, яка забезпечуватиме фінансування додаткових послуг, потрібних для дітей/дорослих з особливими освітніми потребами в процесі навчання, зокрема через надання спеціальних ваучерів для цієї групи осіб.</w:t>
      </w:r>
    </w:p>
    <w:p w:rsidR="00D718D3" w:rsidRPr="00A866F0" w:rsidRDefault="00D718D3" w:rsidP="00D718D3">
      <w:pPr>
        <w:pStyle w:val="11"/>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3.6.5.</w:t>
      </w:r>
      <w:r w:rsidRPr="00A866F0">
        <w:rPr>
          <w:rFonts w:ascii="Times New Roman" w:hAnsi="Times New Roman" w:cs="Times New Roman"/>
          <w:sz w:val="28"/>
          <w:szCs w:val="28"/>
          <w:lang w:val="uk-UA"/>
        </w:rPr>
        <w:t xml:space="preserve"> Запровадити питання інклюзивної освіти в навчальні програми підготовки педагогів.</w:t>
      </w:r>
    </w:p>
    <w:p w:rsidR="00D718D3" w:rsidRPr="00A866F0" w:rsidRDefault="00D718D3" w:rsidP="00D718D3">
      <w:pPr>
        <w:pStyle w:val="11"/>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3.6.6.</w:t>
      </w:r>
      <w:r w:rsidRPr="00A866F0">
        <w:rPr>
          <w:rFonts w:ascii="Times New Roman" w:hAnsi="Times New Roman" w:cs="Times New Roman"/>
          <w:sz w:val="28"/>
          <w:szCs w:val="28"/>
          <w:lang w:val="uk-UA"/>
        </w:rPr>
        <w:t xml:space="preserve"> Запровадити програми підвищення кваліфікації педагогів і асистентів педагогів до роботи в інклюзивному навчальному середовищі.</w:t>
      </w:r>
    </w:p>
    <w:p w:rsidR="00D718D3" w:rsidRPr="00A866F0" w:rsidRDefault="00D718D3" w:rsidP="00D718D3">
      <w:pPr>
        <w:pStyle w:val="11"/>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3.6.7.</w:t>
      </w:r>
      <w:r w:rsidRPr="00A866F0">
        <w:rPr>
          <w:rFonts w:ascii="Times New Roman" w:hAnsi="Times New Roman" w:cs="Times New Roman"/>
          <w:sz w:val="28"/>
          <w:szCs w:val="28"/>
          <w:lang w:val="uk-UA"/>
        </w:rPr>
        <w:t xml:space="preserve"> Запровадити навчальні програми з питань інклюзивної освіти для завідувачів дошкільних навчальних закладів, керівників загальноосвітніх і професійних навчальних закладів.</w:t>
      </w:r>
    </w:p>
    <w:p w:rsidR="00D718D3" w:rsidRPr="00A866F0" w:rsidRDefault="00D718D3" w:rsidP="00D718D3">
      <w:pPr>
        <w:pStyle w:val="11"/>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3.6.8.</w:t>
      </w:r>
      <w:r w:rsidRPr="00A866F0">
        <w:rPr>
          <w:rFonts w:ascii="Times New Roman" w:hAnsi="Times New Roman" w:cs="Times New Roman"/>
          <w:sz w:val="28"/>
          <w:szCs w:val="28"/>
          <w:lang w:val="uk-UA"/>
        </w:rPr>
        <w:t xml:space="preserve"> Запровадити навчання з питань інклюзивної освіти в організацію підвищення кваліфікації державних службовців і посадових осіб.</w:t>
      </w:r>
    </w:p>
    <w:p w:rsidR="00D718D3" w:rsidRPr="00A866F0" w:rsidRDefault="00D718D3" w:rsidP="00D718D3">
      <w:pPr>
        <w:pStyle w:val="11"/>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3.6.9.</w:t>
      </w:r>
      <w:r w:rsidRPr="00A866F0">
        <w:rPr>
          <w:rFonts w:ascii="Times New Roman" w:hAnsi="Times New Roman" w:cs="Times New Roman"/>
          <w:sz w:val="28"/>
          <w:szCs w:val="28"/>
          <w:lang w:val="uk-UA"/>
        </w:rPr>
        <w:t xml:space="preserve"> До наявних навчальних дисциплін додати питання, пов’язані з правами осіб з особливими потребами, з метою просвітницької діяльності про рівність їхніх прав з правами інших людей у суспільстві.</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3.6.10.</w:t>
      </w:r>
      <w:r w:rsidRPr="00A866F0">
        <w:rPr>
          <w:rFonts w:ascii="Times New Roman" w:hAnsi="Times New Roman" w:cs="Times New Roman"/>
          <w:sz w:val="28"/>
          <w:szCs w:val="28"/>
          <w:lang w:val="uk-UA"/>
        </w:rPr>
        <w:t xml:space="preserve"> Забезпечити доступ до позашкільної і неформальної освіти, що дозволить дітям з особливими освітніми потребами розвинути навички, які неможливо розвинути через формальну освіту.</w:t>
      </w:r>
    </w:p>
    <w:p w:rsidR="00D718D3" w:rsidRPr="00A866F0" w:rsidRDefault="00D718D3" w:rsidP="00D718D3">
      <w:pPr>
        <w:pStyle w:val="11"/>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3.6.11.</w:t>
      </w:r>
      <w:r w:rsidRPr="00A866F0">
        <w:rPr>
          <w:rFonts w:ascii="Times New Roman" w:hAnsi="Times New Roman" w:cs="Times New Roman"/>
          <w:sz w:val="28"/>
          <w:szCs w:val="28"/>
          <w:lang w:val="uk-UA"/>
        </w:rPr>
        <w:t xml:space="preserve"> Створити на базі вищих навчальних закладів інклюзивні ресурсні центри для надання методичної, інформаційної і технічної підтримки студентам з </w:t>
      </w:r>
      <w:r w:rsidRPr="00A866F0">
        <w:rPr>
          <w:rFonts w:ascii="Times New Roman" w:hAnsi="Times New Roman" w:cs="Times New Roman"/>
          <w:sz w:val="28"/>
          <w:szCs w:val="28"/>
          <w:lang w:val="uk-UA"/>
        </w:rPr>
        <w:lastRenderedPageBreak/>
        <w:t>особливими освітніми потребами та викладачам, які працюють з такими студентами.</w:t>
      </w:r>
    </w:p>
    <w:p w:rsidR="00D718D3" w:rsidRPr="00A866F0" w:rsidRDefault="00D718D3" w:rsidP="00D718D3">
      <w:pPr>
        <w:pStyle w:val="11"/>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3.6.12.</w:t>
      </w:r>
      <w:r w:rsidRPr="00A866F0">
        <w:rPr>
          <w:rFonts w:ascii="Times New Roman" w:hAnsi="Times New Roman" w:cs="Times New Roman"/>
          <w:sz w:val="28"/>
          <w:szCs w:val="28"/>
          <w:lang w:val="uk-UA"/>
        </w:rPr>
        <w:t xml:space="preserve"> Розробити науково-методичне забезпечення інклюзивної освіти для педагогічних працівників дошкільних, загальноосвітніх навчальних закладів та рекомендації для батьків дітей з урахуванням вітчизняного й міжнародного досвіду, зокрема й громадських організацій.</w:t>
      </w:r>
    </w:p>
    <w:p w:rsidR="00D718D3" w:rsidRPr="00A866F0" w:rsidRDefault="00D718D3" w:rsidP="00D718D3">
      <w:pPr>
        <w:pStyle w:val="11"/>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3.6.13.</w:t>
      </w:r>
      <w:r w:rsidRPr="00A866F0">
        <w:rPr>
          <w:rFonts w:ascii="Times New Roman" w:hAnsi="Times New Roman" w:cs="Times New Roman"/>
          <w:sz w:val="28"/>
          <w:szCs w:val="28"/>
          <w:lang w:val="uk-UA"/>
        </w:rPr>
        <w:t xml:space="preserve"> Спільно з Міністерством охорони здоров’я запровадити систему раннього втручання з метою раннього виявлення й надання потрібної підтримки дітям з порушеннями розвитку.</w:t>
      </w:r>
    </w:p>
    <w:p w:rsidR="00D718D3" w:rsidRPr="00A866F0" w:rsidRDefault="00D718D3" w:rsidP="00D718D3">
      <w:pPr>
        <w:pStyle w:val="11"/>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3.6.14.</w:t>
      </w:r>
      <w:r w:rsidRPr="00A866F0">
        <w:rPr>
          <w:rFonts w:ascii="Times New Roman" w:hAnsi="Times New Roman" w:cs="Times New Roman"/>
          <w:sz w:val="28"/>
          <w:szCs w:val="28"/>
          <w:lang w:val="uk-UA"/>
        </w:rPr>
        <w:t xml:space="preserve"> Створити умови на базі спеціальних навчальних закладів для надання підтримки (фахівці, обладнання тощо) педагогам, які працюють з дітьми з особливими освітніми потребами в умовах інклюзивного навчання.</w:t>
      </w:r>
    </w:p>
    <w:p w:rsidR="00D718D3" w:rsidRPr="00A866F0" w:rsidRDefault="00D718D3" w:rsidP="00D718D3">
      <w:pPr>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3.6.15.</w:t>
      </w:r>
      <w:r w:rsidRPr="00A866F0">
        <w:rPr>
          <w:rFonts w:ascii="Times New Roman" w:hAnsi="Times New Roman" w:cs="Times New Roman"/>
          <w:sz w:val="28"/>
          <w:szCs w:val="28"/>
          <w:lang w:val="uk-UA"/>
        </w:rPr>
        <w:t xml:space="preserve"> Забезпечити надання консультаційних послуг батькам дітей з особливими освітніми потребами, зокрема з інвалідністю, на базі дошкільних, загальноосвітніх, спеціальних навчальних закладів, навчально-реабілітаційних центрів, у яких навчаються такі діти.</w:t>
      </w:r>
    </w:p>
    <w:p w:rsidR="00D718D3" w:rsidRPr="00A866F0" w:rsidRDefault="00D718D3" w:rsidP="00D718D3">
      <w:pPr>
        <w:shd w:val="clear" w:color="auto" w:fill="D9D9D9"/>
        <w:spacing w:after="0" w:line="240" w:lineRule="auto"/>
        <w:ind w:left="900" w:hanging="907"/>
        <w:jc w:val="both"/>
        <w:rPr>
          <w:rFonts w:ascii="Times New Roman" w:hAnsi="Times New Roman" w:cs="Times New Roman"/>
          <w:b/>
          <w:spacing w:val="20"/>
          <w:sz w:val="28"/>
          <w:szCs w:val="28"/>
          <w:lang w:val="uk-UA"/>
        </w:rPr>
      </w:pPr>
      <w:r w:rsidRPr="00A866F0">
        <w:rPr>
          <w:rFonts w:ascii="Times New Roman" w:hAnsi="Times New Roman" w:cs="Times New Roman"/>
          <w:b/>
          <w:spacing w:val="20"/>
          <w:sz w:val="28"/>
          <w:szCs w:val="28"/>
          <w:lang w:val="uk-UA"/>
        </w:rPr>
        <w:t>4. КАДРИ, ЇХНІЙ ПРОФЕСІЙНИЙ РОЗВИТОК І СОЦІАЛЬНИЙ СТАТУС</w:t>
      </w:r>
    </w:p>
    <w:p w:rsidR="00D718D3" w:rsidRPr="00A866F0" w:rsidRDefault="00D718D3" w:rsidP="00D718D3">
      <w:pPr>
        <w:shd w:val="clear" w:color="auto" w:fill="D9D9D9"/>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pacing w:val="20"/>
          <w:sz w:val="28"/>
          <w:szCs w:val="28"/>
          <w:lang w:val="uk-UA"/>
        </w:rPr>
        <w:t>МЕТА</w:t>
      </w:r>
      <w:r w:rsidRPr="00A866F0">
        <w:rPr>
          <w:rFonts w:ascii="Times New Roman" w:hAnsi="Times New Roman" w:cs="Times New Roman"/>
          <w:b/>
          <w:sz w:val="28"/>
          <w:szCs w:val="28"/>
          <w:lang w:val="uk-UA"/>
        </w:rPr>
        <w:t>: реформувати систему підготовки й перепідготовки педагогічних та управлінських кадрів в освітньому секторі, забезпечити високі соціальні стандарти для працівників освітньої сфери.</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u w:val="single"/>
          <w:lang w:val="uk-UA"/>
        </w:rPr>
        <w:t>4.1. Підготовка кадрів (дошкільна і шкільна освіта)</w:t>
      </w:r>
    </w:p>
    <w:p w:rsidR="00D718D3" w:rsidRPr="00A866F0" w:rsidRDefault="00D718D3" w:rsidP="00D718D3">
      <w:pPr>
        <w:shd w:val="clear" w:color="auto" w:fill="D9D9D9"/>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4.1.1.</w:t>
      </w:r>
      <w:r w:rsidRPr="00A866F0">
        <w:rPr>
          <w:rFonts w:ascii="Times New Roman" w:hAnsi="Times New Roman" w:cs="Times New Roman"/>
          <w:sz w:val="28"/>
          <w:szCs w:val="28"/>
          <w:lang w:val="uk-UA"/>
        </w:rPr>
        <w:t xml:space="preserve"> Здійснити у 2015–2017 роках громадсько-експертний моніторинг усіх педагогічних навчальних закладів для розробки рекомендацій щодо їхньої оптимізації.</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 xml:space="preserve">4.1.2. </w:t>
      </w:r>
      <w:r w:rsidRPr="00A866F0">
        <w:rPr>
          <w:rFonts w:ascii="Times New Roman" w:hAnsi="Times New Roman" w:cs="Times New Roman"/>
          <w:sz w:val="28"/>
          <w:szCs w:val="28"/>
          <w:lang w:val="uk-UA"/>
        </w:rPr>
        <w:t>Запровадити нові програми підготовки адміністраторів з питань менеджменту і лідерства в педагогічних вишах.</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 xml:space="preserve">4.1.3. </w:t>
      </w:r>
      <w:r w:rsidRPr="00A866F0">
        <w:rPr>
          <w:rFonts w:ascii="Times New Roman" w:hAnsi="Times New Roman" w:cs="Times New Roman"/>
          <w:sz w:val="28"/>
          <w:szCs w:val="28"/>
          <w:lang w:val="uk-UA"/>
        </w:rPr>
        <w:t>Розробити нові вимоги, норми, стандарти, процедури атестації педагогічних працівників на основі незалежної зовнішньої та внутрішньої оцінки.</w:t>
      </w:r>
    </w:p>
    <w:p w:rsidR="00D718D3" w:rsidRPr="00A866F0" w:rsidRDefault="00D718D3" w:rsidP="00D718D3">
      <w:pPr>
        <w:shd w:val="clear" w:color="auto" w:fill="D9D9D9"/>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4.1.4</w:t>
      </w:r>
      <w:r w:rsidRPr="00A866F0">
        <w:rPr>
          <w:rFonts w:ascii="Times New Roman" w:hAnsi="Times New Roman" w:cs="Times New Roman"/>
          <w:b/>
          <w:sz w:val="28"/>
          <w:szCs w:val="28"/>
          <w:shd w:val="clear" w:color="auto" w:fill="D9D9D9"/>
          <w:lang w:val="uk-UA"/>
        </w:rPr>
        <w:t xml:space="preserve">. </w:t>
      </w:r>
      <w:r w:rsidRPr="00A866F0">
        <w:rPr>
          <w:rFonts w:ascii="Times New Roman" w:hAnsi="Times New Roman" w:cs="Times New Roman"/>
          <w:sz w:val="28"/>
          <w:szCs w:val="28"/>
          <w:shd w:val="clear" w:color="auto" w:fill="D9D9D9"/>
          <w:lang w:val="uk-UA"/>
        </w:rPr>
        <w:t>Запровадити стажування педагогічних працівників у навчальних закладах поза місцем постійної роботи.</w:t>
      </w:r>
    </w:p>
    <w:p w:rsidR="00D718D3" w:rsidRPr="00A866F0" w:rsidRDefault="00D718D3" w:rsidP="00D718D3">
      <w:pPr>
        <w:shd w:val="clear" w:color="auto" w:fill="D9D9D9"/>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 xml:space="preserve">4.1.5. </w:t>
      </w:r>
      <w:r w:rsidRPr="00A866F0">
        <w:rPr>
          <w:rFonts w:ascii="Times New Roman" w:hAnsi="Times New Roman" w:cs="Times New Roman"/>
          <w:sz w:val="28"/>
          <w:szCs w:val="28"/>
          <w:shd w:val="clear" w:color="auto" w:fill="D9D9D9"/>
          <w:lang w:val="uk-UA"/>
        </w:rPr>
        <w:t>Демонополізувати</w:t>
      </w:r>
      <w:r w:rsidRPr="00A866F0">
        <w:rPr>
          <w:rFonts w:ascii="Times New Roman" w:hAnsi="Times New Roman" w:cs="Times New Roman"/>
          <w:b/>
          <w:sz w:val="28"/>
          <w:szCs w:val="28"/>
          <w:shd w:val="clear" w:color="auto" w:fill="D9D9D9"/>
          <w:lang w:val="uk-UA"/>
        </w:rPr>
        <w:t xml:space="preserve"> </w:t>
      </w:r>
      <w:r w:rsidRPr="00A866F0">
        <w:rPr>
          <w:rFonts w:ascii="Times New Roman" w:hAnsi="Times New Roman" w:cs="Times New Roman"/>
          <w:sz w:val="28"/>
          <w:szCs w:val="28"/>
          <w:shd w:val="clear" w:color="auto" w:fill="D9D9D9"/>
          <w:lang w:val="uk-UA"/>
        </w:rPr>
        <w:t>й урізноманітнити систему післядипломної педагогічної освіти. Запровадити ваучер професійного розвитку учителя, забезпечивши в такий спосіб самостійний вибір місця підвищення кваліфікації.</w:t>
      </w:r>
    </w:p>
    <w:p w:rsidR="00D718D3" w:rsidRPr="00A866F0" w:rsidRDefault="00D718D3" w:rsidP="00D718D3">
      <w:pPr>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 xml:space="preserve">4.1.5.1. </w:t>
      </w:r>
      <w:r w:rsidRPr="00A866F0">
        <w:rPr>
          <w:rFonts w:ascii="Times New Roman" w:hAnsi="Times New Roman" w:cs="Times New Roman"/>
          <w:sz w:val="28"/>
          <w:szCs w:val="28"/>
          <w:lang w:val="uk-UA"/>
        </w:rPr>
        <w:t>Персонал, який працює з дітьми віком від народження до трьох років:</w:t>
      </w:r>
    </w:p>
    <w:p w:rsidR="00D718D3" w:rsidRPr="00A866F0" w:rsidRDefault="00D718D3" w:rsidP="00D718D3">
      <w:pPr>
        <w:spacing w:after="0" w:line="240" w:lineRule="auto"/>
        <w:ind w:left="900"/>
        <w:jc w:val="both"/>
        <w:rPr>
          <w:rFonts w:ascii="Times New Roman" w:hAnsi="Times New Roman" w:cs="Times New Roman"/>
          <w:b/>
          <w:sz w:val="28"/>
          <w:szCs w:val="28"/>
          <w:lang w:val="uk-UA"/>
        </w:rPr>
      </w:pPr>
      <w:r w:rsidRPr="00A866F0">
        <w:rPr>
          <w:rFonts w:ascii="Times New Roman" w:hAnsi="Times New Roman" w:cs="Times New Roman"/>
          <w:sz w:val="28"/>
          <w:szCs w:val="28"/>
          <w:lang w:val="uk-UA"/>
        </w:rPr>
        <w:t>Вихователі</w:t>
      </w:r>
      <w:r w:rsidRPr="00A866F0">
        <w:rPr>
          <w:rFonts w:ascii="Times New Roman" w:hAnsi="Times New Roman" w:cs="Times New Roman"/>
          <w:sz w:val="28"/>
          <w:szCs w:val="28"/>
        </w:rPr>
        <w:t xml:space="preserve"> </w:t>
      </w:r>
      <w:r w:rsidRPr="00A866F0">
        <w:rPr>
          <w:rFonts w:ascii="Times New Roman" w:hAnsi="Times New Roman" w:cs="Times New Roman"/>
          <w:sz w:val="28"/>
          <w:szCs w:val="28"/>
          <w:lang w:val="uk-UA"/>
        </w:rPr>
        <w:t>— мають щонайменше ступінь бакалавра; асистенти вихователя, технічний персонал — щонайменше середню освіту.</w:t>
      </w:r>
    </w:p>
    <w:p w:rsidR="00D718D3" w:rsidRPr="00A866F0" w:rsidRDefault="00D718D3" w:rsidP="00D718D3">
      <w:pPr>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 xml:space="preserve">4.1.5.2. </w:t>
      </w:r>
      <w:r w:rsidRPr="00A866F0">
        <w:rPr>
          <w:rFonts w:ascii="Times New Roman" w:hAnsi="Times New Roman" w:cs="Times New Roman"/>
          <w:sz w:val="28"/>
          <w:szCs w:val="28"/>
          <w:lang w:val="uk-UA"/>
        </w:rPr>
        <w:t>Персонал, який працює з дітьми віком від трьох до п’яти років:</w:t>
      </w:r>
    </w:p>
    <w:p w:rsidR="00D718D3" w:rsidRPr="00A866F0" w:rsidRDefault="00D718D3" w:rsidP="00D718D3">
      <w:pPr>
        <w:spacing w:after="0" w:line="240" w:lineRule="auto"/>
        <w:ind w:left="900"/>
        <w:jc w:val="both"/>
        <w:rPr>
          <w:rFonts w:ascii="Times New Roman" w:hAnsi="Times New Roman" w:cs="Times New Roman"/>
          <w:b/>
          <w:sz w:val="28"/>
          <w:szCs w:val="28"/>
          <w:lang w:val="uk-UA"/>
        </w:rPr>
      </w:pPr>
      <w:r w:rsidRPr="00A866F0">
        <w:rPr>
          <w:rFonts w:ascii="Times New Roman" w:hAnsi="Times New Roman" w:cs="Times New Roman"/>
          <w:sz w:val="28"/>
          <w:szCs w:val="28"/>
          <w:lang w:val="uk-UA"/>
        </w:rPr>
        <w:t>Вихователі</w:t>
      </w:r>
      <w:r w:rsidRPr="00A866F0">
        <w:rPr>
          <w:rFonts w:ascii="Times New Roman" w:hAnsi="Times New Roman" w:cs="Times New Roman"/>
          <w:sz w:val="28"/>
          <w:szCs w:val="28"/>
        </w:rPr>
        <w:t xml:space="preserve"> </w:t>
      </w:r>
      <w:r w:rsidRPr="00A866F0">
        <w:rPr>
          <w:rFonts w:ascii="Times New Roman" w:hAnsi="Times New Roman" w:cs="Times New Roman"/>
          <w:sz w:val="28"/>
          <w:szCs w:val="28"/>
          <w:lang w:val="uk-UA"/>
        </w:rPr>
        <w:t>— мають щонайменше ступінь магістра; асистенти вихователя, технічний персонал</w:t>
      </w:r>
      <w:r w:rsidRPr="00A866F0">
        <w:rPr>
          <w:rFonts w:ascii="Times New Roman" w:hAnsi="Times New Roman" w:cs="Times New Roman"/>
          <w:sz w:val="28"/>
          <w:szCs w:val="28"/>
        </w:rPr>
        <w:t xml:space="preserve"> </w:t>
      </w:r>
      <w:r w:rsidRPr="00A866F0">
        <w:rPr>
          <w:rFonts w:ascii="Times New Roman" w:hAnsi="Times New Roman" w:cs="Times New Roman"/>
          <w:sz w:val="28"/>
          <w:szCs w:val="28"/>
          <w:lang w:val="uk-UA"/>
        </w:rPr>
        <w:t>— щонайменше середню освіту.</w:t>
      </w:r>
    </w:p>
    <w:p w:rsidR="00D718D3" w:rsidRPr="00A866F0" w:rsidRDefault="00D718D3" w:rsidP="00D718D3">
      <w:pPr>
        <w:shd w:val="clear" w:color="auto" w:fill="D9D9D9"/>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4.1.5.3.</w:t>
      </w:r>
      <w:r w:rsidRPr="00A866F0">
        <w:rPr>
          <w:rFonts w:ascii="Times New Roman" w:hAnsi="Times New Roman" w:cs="Times New Roman"/>
          <w:sz w:val="28"/>
          <w:szCs w:val="28"/>
          <w:lang w:val="uk-UA"/>
        </w:rPr>
        <w:t xml:space="preserve"> </w:t>
      </w:r>
      <w:r w:rsidRPr="00A866F0">
        <w:rPr>
          <w:rFonts w:ascii="Times New Roman" w:hAnsi="Times New Roman" w:cs="Times New Roman"/>
          <w:sz w:val="28"/>
          <w:szCs w:val="28"/>
          <w:shd w:val="clear" w:color="auto" w:fill="D9D9D9"/>
          <w:lang w:val="uk-UA"/>
        </w:rPr>
        <w:t>Обов’язковий професійний розвиток (підвищення кваліфікації) здійснюється щонайменше раз на рік.</w:t>
      </w:r>
    </w:p>
    <w:p w:rsidR="00D718D3" w:rsidRPr="00A866F0" w:rsidRDefault="00D718D3" w:rsidP="00D718D3">
      <w:pPr>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4.1.6.</w:t>
      </w:r>
      <w:r w:rsidRPr="00A866F0">
        <w:rPr>
          <w:rFonts w:ascii="Times New Roman" w:hAnsi="Times New Roman" w:cs="Times New Roman"/>
          <w:sz w:val="28"/>
          <w:szCs w:val="28"/>
          <w:lang w:val="uk-UA"/>
        </w:rPr>
        <w:t xml:space="preserve"> Передбачити можливість здобуття відповідної педагогічної освіти (різного освітньо-кваліфікаційного рівня — від молодшого бакалавра до магістра — залежно від посадових обов’язків) усім педагогічним працівникам, які працюють у ДНЗ.</w:t>
      </w:r>
    </w:p>
    <w:p w:rsidR="00D718D3" w:rsidRPr="00A866F0" w:rsidRDefault="00D718D3" w:rsidP="00D718D3">
      <w:pPr>
        <w:spacing w:after="0" w:line="240" w:lineRule="auto"/>
        <w:ind w:left="900" w:hanging="907"/>
        <w:jc w:val="both"/>
        <w:rPr>
          <w:rFonts w:ascii="Times New Roman" w:hAnsi="Times New Roman" w:cs="Times New Roman"/>
          <w:b/>
          <w:sz w:val="28"/>
          <w:szCs w:val="28"/>
          <w:u w:val="single"/>
          <w:lang w:val="uk-UA"/>
        </w:rPr>
      </w:pP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u w:val="single"/>
          <w:lang w:val="uk-UA"/>
        </w:rPr>
        <w:t>4.2. Підготовка кадрів (викладачі ВНЗ і закладів професійної освіти)</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4.2.1.</w:t>
      </w:r>
      <w:r w:rsidRPr="00A866F0">
        <w:rPr>
          <w:rFonts w:ascii="Times New Roman" w:hAnsi="Times New Roman" w:cs="Times New Roman"/>
          <w:sz w:val="28"/>
          <w:szCs w:val="28"/>
          <w:lang w:val="uk-UA"/>
        </w:rPr>
        <w:t xml:space="preserve"> До 2017 року у нормативних документах системи (внутрішнього й зовнішнього) забезпечення якості відбити вимоги до наукового й професійного профілю сучасного викладача-дослідника.</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4.2.2.</w:t>
      </w:r>
      <w:r w:rsidRPr="00A866F0">
        <w:rPr>
          <w:rFonts w:ascii="Times New Roman" w:hAnsi="Times New Roman" w:cs="Times New Roman"/>
          <w:sz w:val="28"/>
          <w:szCs w:val="28"/>
          <w:lang w:val="uk-UA"/>
        </w:rPr>
        <w:t xml:space="preserve"> Розробити до 2016 року сукупність принципово нових моделей підвищення професійної кваліфікації викладачів, ґрунтованих на поліваріантих схемах організації і змісту навчання, фокусі на здійсненні у включених формах і просування кращих освітніх практик.</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4.2.3.</w:t>
      </w:r>
      <w:r w:rsidRPr="00A866F0">
        <w:rPr>
          <w:rFonts w:ascii="Times New Roman" w:hAnsi="Times New Roman" w:cs="Times New Roman"/>
          <w:sz w:val="28"/>
          <w:szCs w:val="28"/>
          <w:lang w:val="uk-UA"/>
        </w:rPr>
        <w:t xml:space="preserve"> Запровадити протягом 2015–2020 років комплекс заходів, спрямованих на системне заохочення наукової і професійної активності викладачів, їх академічної мобільності (міжнародної і внутрішньої), розширення практик творчих відпусток та стажування (зокрема за кордоном), підтримку вітчизняних наукових видань, скеровану на включення їх до провідних наукометричних баз.</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4.2.4.</w:t>
      </w:r>
      <w:r w:rsidRPr="00A866F0">
        <w:rPr>
          <w:rFonts w:ascii="Times New Roman" w:hAnsi="Times New Roman" w:cs="Times New Roman"/>
          <w:sz w:val="28"/>
          <w:szCs w:val="28"/>
          <w:lang w:val="uk-UA"/>
        </w:rPr>
        <w:t xml:space="preserve"> Запровадження практики участі іноземних викладачів у навчальному процесі українських університетів - 15% до 2020 року, 30% до 2025 року освітніх програм, в реалізації яких беруть участь іноземні викладачі з країн ЄС та ОЕСР. Оволодіння вітчизняними викладачами новітніми інтерактивними, індивідуалізованими, командними та проектними навчальними технологіями спільного вироблення нового знання.</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4.2.5.</w:t>
      </w:r>
      <w:r w:rsidRPr="00A866F0">
        <w:rPr>
          <w:rFonts w:ascii="Times New Roman" w:hAnsi="Times New Roman" w:cs="Times New Roman"/>
          <w:sz w:val="28"/>
          <w:szCs w:val="28"/>
          <w:lang w:val="uk-UA"/>
        </w:rPr>
        <w:t xml:space="preserve"> Домогтися побудови до 2020</w:t>
      </w:r>
      <w:r w:rsidRPr="00A866F0">
        <w:rPr>
          <w:rFonts w:ascii="Times New Roman" w:hAnsi="Times New Roman" w:cs="Times New Roman"/>
          <w:sz w:val="28"/>
          <w:szCs w:val="28"/>
        </w:rPr>
        <w:t xml:space="preserve"> </w:t>
      </w:r>
      <w:r w:rsidRPr="00A866F0">
        <w:rPr>
          <w:rFonts w:ascii="Times New Roman" w:hAnsi="Times New Roman" w:cs="Times New Roman"/>
          <w:sz w:val="28"/>
          <w:szCs w:val="28"/>
          <w:lang w:val="uk-UA"/>
        </w:rPr>
        <w:t>року академічного середовища з системою формалізованих і неформалізованих цінностей і культури, орієнтованих на якісно інший професійний етос у вищій школі.</w:t>
      </w:r>
    </w:p>
    <w:p w:rsidR="00D718D3" w:rsidRPr="00A866F0" w:rsidRDefault="00D718D3" w:rsidP="00D718D3">
      <w:pPr>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4.2.6.</w:t>
      </w:r>
      <w:r w:rsidRPr="00A866F0">
        <w:rPr>
          <w:rFonts w:ascii="Times New Roman" w:hAnsi="Times New Roman" w:cs="Times New Roman"/>
          <w:sz w:val="28"/>
          <w:szCs w:val="28"/>
          <w:lang w:val="uk-UA"/>
        </w:rPr>
        <w:t xml:space="preserve"> Запровадження до 2017 року у кількох найпотужніших ВНЗ пілотного проекту щодо оплати праці не за єдиною тарифною сіткою, а за контрактною системою з фіксованою нижньою межею заробітньої платні та з прив’язкою зарплатні науково-педагогічних працівників до рівня оплати праці керівництва ВНЗ.</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u w:val="single"/>
          <w:lang w:val="uk-UA"/>
        </w:rPr>
        <w:t>4.3. Соціальні гарантії і стандарти</w:t>
      </w:r>
    </w:p>
    <w:p w:rsidR="00D718D3" w:rsidRPr="00A866F0" w:rsidRDefault="00D718D3" w:rsidP="00D718D3">
      <w:pPr>
        <w:shd w:val="clear" w:color="auto" w:fill="D9D9D9"/>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4.3.1.</w:t>
      </w:r>
      <w:r w:rsidRPr="00A866F0">
        <w:rPr>
          <w:rFonts w:ascii="Times New Roman" w:hAnsi="Times New Roman" w:cs="Times New Roman"/>
          <w:sz w:val="28"/>
          <w:szCs w:val="28"/>
          <w:lang w:val="uk-UA"/>
        </w:rPr>
        <w:t xml:space="preserve"> </w:t>
      </w:r>
      <w:r w:rsidRPr="00A866F0">
        <w:rPr>
          <w:rFonts w:ascii="Times New Roman" w:hAnsi="Times New Roman" w:cs="Times New Roman"/>
          <w:sz w:val="28"/>
          <w:szCs w:val="28"/>
          <w:shd w:val="clear" w:color="auto" w:fill="D9D9D9"/>
          <w:lang w:val="uk-UA"/>
        </w:rPr>
        <w:t>Реформа оплати праці педагогічних працівників: на 2020 рік встановити середній розмір річної заробітної плати вчителів на рівні, не меншому, ніж річний ВВП на душу населення.</w:t>
      </w:r>
    </w:p>
    <w:p w:rsidR="00D718D3" w:rsidRPr="00A866F0" w:rsidRDefault="00D718D3" w:rsidP="00D718D3">
      <w:pPr>
        <w:shd w:val="clear" w:color="auto" w:fill="D9D9D9"/>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4.3.2.</w:t>
      </w:r>
      <w:r w:rsidRPr="00A866F0">
        <w:rPr>
          <w:rFonts w:ascii="Times New Roman" w:hAnsi="Times New Roman" w:cs="Times New Roman"/>
          <w:sz w:val="28"/>
          <w:szCs w:val="28"/>
          <w:lang w:val="uk-UA"/>
        </w:rPr>
        <w:t xml:space="preserve"> Законодавчо забезпечити укладання обов’язкового письмового трудового договору (контракту) щонайменш на 5 років з усіма педагогічними працівниками за результатами незалежної сертифікації або атестації, запровадження надбавок за використання прогресивних методик і технологій навчання, врахування усіх видів роботи тощо.</w:t>
      </w:r>
    </w:p>
    <w:p w:rsidR="00D718D3" w:rsidRPr="00A866F0" w:rsidRDefault="00D718D3" w:rsidP="00D718D3">
      <w:pPr>
        <w:shd w:val="clear" w:color="auto" w:fill="D9D9D9"/>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4.3.3.</w:t>
      </w:r>
      <w:r w:rsidRPr="00A866F0">
        <w:rPr>
          <w:rFonts w:ascii="Times New Roman" w:hAnsi="Times New Roman" w:cs="Times New Roman"/>
          <w:sz w:val="28"/>
          <w:szCs w:val="28"/>
          <w:lang w:val="uk-UA"/>
        </w:rPr>
        <w:t xml:space="preserve"> Надання педагогічним працівникам пільгових кредитів на будівництво або придбання житла коштом відповідних бюджетів, а також адресних компенсацій для часткового покриття вартості винаймання житла.</w:t>
      </w:r>
    </w:p>
    <w:p w:rsidR="00D718D3" w:rsidRPr="00A866F0" w:rsidRDefault="00D718D3" w:rsidP="00D718D3">
      <w:pPr>
        <w:shd w:val="clear" w:color="auto" w:fill="D9D9D9"/>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 xml:space="preserve">4.3.4. </w:t>
      </w:r>
      <w:r w:rsidRPr="00A866F0">
        <w:rPr>
          <w:rFonts w:ascii="Times New Roman" w:hAnsi="Times New Roman" w:cs="Times New Roman"/>
          <w:sz w:val="28"/>
          <w:szCs w:val="28"/>
          <w:lang w:val="uk-UA"/>
        </w:rPr>
        <w:t>Змінити систему оплати праці вчителів і керівників шкіл, відмовившись від поурочної оплати, та перейти на оплату повного робочого дня вчителя. Поетапно перейти до нової системи оплати праці вчителів, яка міститиме стимулювальний складник.</w:t>
      </w:r>
    </w:p>
    <w:p w:rsidR="00D718D3" w:rsidRPr="00A866F0" w:rsidRDefault="00D718D3" w:rsidP="00D718D3">
      <w:pPr>
        <w:pStyle w:val="11"/>
        <w:spacing w:after="0" w:line="240" w:lineRule="auto"/>
        <w:ind w:left="900" w:hanging="907"/>
        <w:jc w:val="both"/>
        <w:rPr>
          <w:rFonts w:ascii="Times New Roman" w:hAnsi="Times New Roman" w:cs="Times New Roman"/>
          <w:sz w:val="28"/>
          <w:szCs w:val="28"/>
          <w:lang w:val="uk-UA"/>
        </w:rPr>
      </w:pPr>
    </w:p>
    <w:p w:rsidR="00D718D3" w:rsidRPr="00A866F0" w:rsidRDefault="00D718D3" w:rsidP="00D718D3">
      <w:pPr>
        <w:spacing w:after="0" w:line="240" w:lineRule="auto"/>
        <w:ind w:left="900" w:hanging="907"/>
        <w:jc w:val="both"/>
        <w:rPr>
          <w:rFonts w:ascii="Times New Roman" w:hAnsi="Times New Roman" w:cs="Times New Roman"/>
          <w:b/>
          <w:spacing w:val="20"/>
          <w:sz w:val="28"/>
          <w:szCs w:val="28"/>
          <w:lang w:val="uk-UA"/>
        </w:rPr>
      </w:pPr>
      <w:r w:rsidRPr="00A866F0">
        <w:rPr>
          <w:rFonts w:ascii="Times New Roman" w:hAnsi="Times New Roman" w:cs="Times New Roman"/>
          <w:b/>
          <w:spacing w:val="20"/>
          <w:sz w:val="28"/>
          <w:szCs w:val="28"/>
          <w:lang w:val="uk-UA"/>
        </w:rPr>
        <w:lastRenderedPageBreak/>
        <w:t>5. УПРАВЛІННЯ, ФІНАНСУВАННЯ, МЕНЕДЖМЕНТ</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pacing w:val="20"/>
          <w:sz w:val="28"/>
          <w:szCs w:val="28"/>
          <w:lang w:val="uk-UA"/>
        </w:rPr>
        <w:t>МЕТА</w:t>
      </w:r>
      <w:r w:rsidRPr="00A866F0">
        <w:rPr>
          <w:rFonts w:ascii="Times New Roman" w:hAnsi="Times New Roman" w:cs="Times New Roman"/>
          <w:b/>
          <w:sz w:val="28"/>
          <w:szCs w:val="28"/>
          <w:lang w:val="uk-UA"/>
        </w:rPr>
        <w:t>: реорганізувати систему управління, фінансування і менеджменту освіти шляхом децентралізації, дерегуляції, запровадження інституційної, академічної і фінансової автономії навчальних закладів, дотримання принципу відповідальності навчальних закладів за результати освітньої і виховної діяльності.</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u w:val="single"/>
          <w:lang w:val="uk-UA"/>
        </w:rPr>
        <w:t>5.1. Децентралізація управління і дерегуляція</w:t>
      </w:r>
    </w:p>
    <w:p w:rsidR="00D718D3" w:rsidRPr="00A866F0" w:rsidRDefault="00D718D3" w:rsidP="00D718D3">
      <w:pPr>
        <w:shd w:val="clear" w:color="auto" w:fill="D9D9D9"/>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 xml:space="preserve">5.1.1. </w:t>
      </w:r>
      <w:r w:rsidRPr="00A866F0">
        <w:rPr>
          <w:rFonts w:ascii="Times New Roman" w:hAnsi="Times New Roman" w:cs="Times New Roman"/>
          <w:sz w:val="28"/>
          <w:szCs w:val="28"/>
          <w:lang w:val="uk-UA"/>
        </w:rPr>
        <w:t>Запровадження принципу субсидіарності.</w:t>
      </w:r>
      <w:r w:rsidRPr="00A866F0">
        <w:rPr>
          <w:rFonts w:ascii="Times New Roman" w:hAnsi="Times New Roman" w:cs="Times New Roman"/>
          <w:b/>
          <w:sz w:val="28"/>
          <w:szCs w:val="28"/>
          <w:lang w:val="uk-UA"/>
        </w:rPr>
        <w:t xml:space="preserve"> </w:t>
      </w:r>
      <w:r w:rsidRPr="00A866F0">
        <w:rPr>
          <w:rFonts w:ascii="Times New Roman" w:hAnsi="Times New Roman" w:cs="Times New Roman"/>
          <w:sz w:val="28"/>
          <w:szCs w:val="28"/>
          <w:lang w:val="uk-UA"/>
        </w:rPr>
        <w:t>Перегляд обсягу і меж повноважень центральних і місцевих органів управління освітою, скорочення контрольно-наглядових функцій, жорстка й чітка регламентація процедур і повноважень інституцій, пов’язаних з контролем і наглядом.</w:t>
      </w:r>
    </w:p>
    <w:p w:rsidR="00D718D3" w:rsidRPr="00A866F0" w:rsidRDefault="00D718D3" w:rsidP="00D718D3">
      <w:pPr>
        <w:shd w:val="clear" w:color="auto" w:fill="D9D9D9"/>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 xml:space="preserve">5.1.2. </w:t>
      </w:r>
      <w:r w:rsidRPr="00A866F0">
        <w:rPr>
          <w:rFonts w:ascii="Times New Roman" w:hAnsi="Times New Roman" w:cs="Times New Roman"/>
          <w:sz w:val="28"/>
          <w:szCs w:val="28"/>
          <w:lang w:val="uk-UA"/>
        </w:rPr>
        <w:t>Чітко визначити обсяг контрольно-звітної та облікової документації навчального закладу, звести його до мінімуму</w:t>
      </w:r>
      <w:r w:rsidRPr="00A866F0">
        <w:rPr>
          <w:rFonts w:ascii="Times New Roman" w:hAnsi="Times New Roman" w:cs="Times New Roman"/>
          <w:b/>
          <w:sz w:val="28"/>
          <w:szCs w:val="28"/>
          <w:lang w:val="uk-UA"/>
        </w:rPr>
        <w:t xml:space="preserve"> </w:t>
      </w:r>
      <w:r w:rsidRPr="00A866F0">
        <w:rPr>
          <w:rFonts w:ascii="Times New Roman" w:hAnsi="Times New Roman" w:cs="Times New Roman"/>
          <w:sz w:val="28"/>
          <w:szCs w:val="28"/>
          <w:lang w:val="uk-UA"/>
        </w:rPr>
        <w:t>(21</w:t>
      </w:r>
      <w:r w:rsidRPr="00A866F0">
        <w:rPr>
          <w:rFonts w:ascii="Times New Roman" w:hAnsi="Times New Roman" w:cs="Times New Roman"/>
          <w:sz w:val="28"/>
          <w:szCs w:val="28"/>
        </w:rPr>
        <w:t xml:space="preserve"> </w:t>
      </w:r>
      <w:r w:rsidRPr="00A866F0">
        <w:rPr>
          <w:rFonts w:ascii="Times New Roman" w:hAnsi="Times New Roman" w:cs="Times New Roman"/>
          <w:sz w:val="28"/>
          <w:szCs w:val="28"/>
          <w:lang w:val="uk-UA"/>
        </w:rPr>
        <w:t>позиція).</w:t>
      </w:r>
    </w:p>
    <w:p w:rsidR="00D718D3" w:rsidRPr="00A866F0" w:rsidRDefault="00D718D3" w:rsidP="00D718D3">
      <w:pPr>
        <w:shd w:val="clear" w:color="auto" w:fill="D9D9D9"/>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5.1.4.</w:t>
      </w:r>
      <w:r w:rsidRPr="00A866F0">
        <w:rPr>
          <w:rFonts w:ascii="Times New Roman" w:hAnsi="Times New Roman" w:cs="Times New Roman"/>
          <w:sz w:val="28"/>
          <w:szCs w:val="28"/>
          <w:lang w:val="uk-UA"/>
        </w:rPr>
        <w:t xml:space="preserve"> Реорганізувати районні управління і відділи освіти у сервісні центри (до 2017</w:t>
      </w:r>
      <w:r w:rsidRPr="00A866F0">
        <w:rPr>
          <w:rFonts w:ascii="Times New Roman" w:hAnsi="Times New Roman" w:cs="Times New Roman"/>
          <w:sz w:val="28"/>
          <w:szCs w:val="28"/>
        </w:rPr>
        <w:t xml:space="preserve"> </w:t>
      </w:r>
      <w:r w:rsidRPr="00A866F0">
        <w:rPr>
          <w:rFonts w:ascii="Times New Roman" w:hAnsi="Times New Roman" w:cs="Times New Roman"/>
          <w:sz w:val="28"/>
          <w:szCs w:val="28"/>
          <w:lang w:val="uk-UA"/>
        </w:rPr>
        <w:t>року).</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5.1.5.</w:t>
      </w:r>
      <w:r w:rsidRPr="00A866F0">
        <w:rPr>
          <w:rFonts w:ascii="Times New Roman" w:hAnsi="Times New Roman" w:cs="Times New Roman"/>
          <w:sz w:val="28"/>
          <w:szCs w:val="28"/>
          <w:lang w:val="uk-UA"/>
        </w:rPr>
        <w:t xml:space="preserve"> Внести зміни до Закону України «Про вищу освіту», які дозволять відмовитись від законодавчого регулювання внутрішньоорганізаційної структури вищих навчальних закладів.</w:t>
      </w:r>
    </w:p>
    <w:p w:rsidR="00D718D3" w:rsidRPr="00A866F0" w:rsidRDefault="00D718D3" w:rsidP="00D718D3">
      <w:pPr>
        <w:shd w:val="clear" w:color="auto" w:fill="D9D9D9"/>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5.1.6.</w:t>
      </w:r>
      <w:r w:rsidRPr="00A866F0">
        <w:rPr>
          <w:rFonts w:ascii="Times New Roman" w:hAnsi="Times New Roman" w:cs="Times New Roman"/>
          <w:sz w:val="28"/>
          <w:szCs w:val="28"/>
          <w:lang w:val="uk-UA"/>
        </w:rPr>
        <w:t xml:space="preserve"> Залучати громадські, батьківські і наглядові ради до функцій контролю за дотриманням запланованого розвитку, надати їм повноваження ініціювати відкликання керівництва навчального закладу.</w:t>
      </w:r>
    </w:p>
    <w:p w:rsidR="00D718D3" w:rsidRPr="00A866F0" w:rsidRDefault="00D718D3" w:rsidP="00D718D3">
      <w:pPr>
        <w:shd w:val="clear" w:color="auto" w:fill="D9D9D9"/>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5.1.7.</w:t>
      </w:r>
      <w:r w:rsidRPr="00A866F0">
        <w:rPr>
          <w:rFonts w:ascii="Times New Roman" w:hAnsi="Times New Roman" w:cs="Times New Roman"/>
          <w:sz w:val="28"/>
          <w:szCs w:val="28"/>
          <w:lang w:val="uk-UA"/>
        </w:rPr>
        <w:t xml:space="preserve"> На законодавчому рівні чітко визначити межі компетенції навчальних закладів, заборонити будь-яким державним органам вимагати від шкіл виконувати функції, які не підпадають під ці компетенції.</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u w:val="single"/>
          <w:lang w:val="uk-UA"/>
        </w:rPr>
        <w:t>5.2. Запровадження електронного урядування</w:t>
      </w:r>
    </w:p>
    <w:p w:rsidR="00D718D3" w:rsidRPr="00A866F0" w:rsidRDefault="00D718D3" w:rsidP="00D718D3">
      <w:pPr>
        <w:pStyle w:val="11"/>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 xml:space="preserve">5.2.1. </w:t>
      </w:r>
      <w:r w:rsidRPr="00A866F0">
        <w:rPr>
          <w:rFonts w:ascii="Times New Roman" w:hAnsi="Times New Roman" w:cs="Times New Roman"/>
          <w:sz w:val="28"/>
          <w:szCs w:val="28"/>
          <w:lang w:val="uk-UA"/>
        </w:rPr>
        <w:t xml:space="preserve">Запровадити суцільну електронну ідентифікацію всіх громадян України, які навчаються, на вході в освітню систему (електронний ID), що </w:t>
      </w:r>
      <w:r w:rsidRPr="00A866F0">
        <w:rPr>
          <w:rFonts w:ascii="Times New Roman" w:hAnsi="Times New Roman" w:cs="Times New Roman"/>
          <w:i/>
          <w:sz w:val="28"/>
          <w:szCs w:val="28"/>
          <w:lang w:val="uk-UA"/>
        </w:rPr>
        <w:t>вимагає змін у законодавстві</w:t>
      </w:r>
      <w:r w:rsidRPr="00A866F0">
        <w:rPr>
          <w:rFonts w:ascii="Times New Roman" w:hAnsi="Times New Roman" w:cs="Times New Roman"/>
          <w:sz w:val="28"/>
          <w:szCs w:val="28"/>
          <w:lang w:val="uk-UA"/>
        </w:rPr>
        <w:t>. Варіанти: надання батьками при вступі до НЗ ідентифікаційного номера платника податків (дитини), створення електронної особової картки.</w:t>
      </w:r>
    </w:p>
    <w:p w:rsidR="00D718D3" w:rsidRPr="00A866F0" w:rsidRDefault="00D718D3" w:rsidP="00D718D3">
      <w:pPr>
        <w:pStyle w:val="11"/>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 xml:space="preserve">5.2.2. </w:t>
      </w:r>
      <w:r w:rsidRPr="00A866F0">
        <w:rPr>
          <w:rFonts w:ascii="Times New Roman" w:hAnsi="Times New Roman" w:cs="Times New Roman"/>
          <w:sz w:val="28"/>
          <w:szCs w:val="28"/>
          <w:lang w:val="uk-UA"/>
        </w:rPr>
        <w:t>Створити інтегровану уніфіковану загальнонаціональну (загальнодержавну) інтерактивну базу даних «Освіта України», розміщену на серверах в Україні, яка міститиме єдиний реєстр отримувачів освітніх послуг та єдиний реєстр надавачів освітніх послуг — навчальних закладів, викладачів, адміністрації, що вимагає змін у законодавстві.</w:t>
      </w:r>
    </w:p>
    <w:p w:rsidR="00D718D3" w:rsidRPr="00A866F0" w:rsidRDefault="00D718D3" w:rsidP="00D718D3">
      <w:pPr>
        <w:pStyle w:val="11"/>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5.2.3.</w:t>
      </w:r>
      <w:r w:rsidRPr="00A866F0">
        <w:rPr>
          <w:rFonts w:ascii="Times New Roman" w:hAnsi="Times New Roman" w:cs="Times New Roman"/>
          <w:sz w:val="28"/>
          <w:szCs w:val="28"/>
          <w:lang w:val="uk-UA"/>
        </w:rPr>
        <w:t xml:space="preserve"> Створити єдину державну інформаційно-освітню платформу для управління ІКТ на всіх рівнях освітньої системи з системою передачі даних до та з БД «Освіта України», синхронізовану з іншими секторами електронного урядування в частині передачі, зберігання, архівування документів та стандартів цифрового підпису.</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u w:val="single"/>
          <w:lang w:val="uk-UA"/>
        </w:rPr>
        <w:t>5.3. Менеджмент</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5.3.1.</w:t>
      </w:r>
      <w:r w:rsidRPr="00A866F0">
        <w:rPr>
          <w:rFonts w:ascii="Times New Roman" w:hAnsi="Times New Roman" w:cs="Times New Roman"/>
          <w:sz w:val="28"/>
          <w:szCs w:val="28"/>
          <w:lang w:val="uk-UA"/>
        </w:rPr>
        <w:t xml:space="preserve"> Перехід від адміністративно-розпорядчого управління навчальними закладами до системи освітнього менеджменту.</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 xml:space="preserve">5.3.2. </w:t>
      </w:r>
      <w:r w:rsidRPr="00A866F0">
        <w:rPr>
          <w:rFonts w:ascii="Times New Roman" w:hAnsi="Times New Roman" w:cs="Times New Roman"/>
          <w:sz w:val="28"/>
          <w:szCs w:val="28"/>
          <w:lang w:val="uk-UA"/>
        </w:rPr>
        <w:t>Запровадження школоцентричного (school-based) менеджменту, перенесення «центру ваги» в процесі ухвалення рішень на операційний рівень (рівень школи).</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lastRenderedPageBreak/>
        <w:t>5.3.3.</w:t>
      </w:r>
      <w:r w:rsidRPr="00A866F0">
        <w:rPr>
          <w:rFonts w:ascii="Times New Roman" w:hAnsi="Times New Roman" w:cs="Times New Roman"/>
          <w:sz w:val="28"/>
          <w:szCs w:val="28"/>
          <w:lang w:val="uk-UA"/>
        </w:rPr>
        <w:t xml:space="preserve"> Запровадити наскрізне електронне урядування (e-management) за допомогою захищених і сертифікованих систем передачі даних на всіх рівнях освітньої системи: у 2015–2016 роках — запровадження на рівні МОН — обласні управління освіти, у 2017–2018 роках — 100 % шкіл, у 2019–2020 роках — 100 % усіх навчальних закладів.</w:t>
      </w:r>
    </w:p>
    <w:p w:rsidR="00D718D3" w:rsidRPr="00A866F0" w:rsidRDefault="00D718D3" w:rsidP="00D718D3">
      <w:pPr>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5.3.4.</w:t>
      </w:r>
      <w:r w:rsidRPr="00A866F0">
        <w:rPr>
          <w:rFonts w:ascii="Times New Roman" w:hAnsi="Times New Roman" w:cs="Times New Roman"/>
          <w:sz w:val="28"/>
          <w:szCs w:val="28"/>
          <w:lang w:val="uk-UA"/>
        </w:rPr>
        <w:t xml:space="preserve"> Запровадити єдиний стандарт та єдине уніфіковане управління ІКТ на всіх рівнях освітньої системи до 2020 року.</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u w:val="single"/>
          <w:lang w:val="uk-UA"/>
        </w:rPr>
        <w:t>5.4. Автономія та самоуправління навчальних закладів</w:t>
      </w:r>
    </w:p>
    <w:p w:rsidR="00D718D3" w:rsidRPr="00A866F0" w:rsidRDefault="00D718D3" w:rsidP="00D718D3">
      <w:pPr>
        <w:shd w:val="clear" w:color="auto" w:fill="D9D9D9"/>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5.4.1.</w:t>
      </w:r>
      <w:r w:rsidRPr="00A866F0">
        <w:rPr>
          <w:rFonts w:ascii="Times New Roman" w:hAnsi="Times New Roman" w:cs="Times New Roman"/>
          <w:sz w:val="28"/>
          <w:szCs w:val="28"/>
          <w:lang w:val="uk-UA"/>
        </w:rPr>
        <w:t xml:space="preserve"> Перехід до призначення директорів шкіл на конкурсній основі за 5-річним контрактом.</w:t>
      </w:r>
    </w:p>
    <w:p w:rsidR="00D718D3" w:rsidRPr="00A866F0" w:rsidRDefault="00D718D3" w:rsidP="00D718D3">
      <w:pPr>
        <w:shd w:val="clear" w:color="auto" w:fill="D9D9D9"/>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5.4.3.</w:t>
      </w:r>
      <w:r w:rsidRPr="00A866F0">
        <w:rPr>
          <w:rFonts w:ascii="Times New Roman" w:hAnsi="Times New Roman" w:cs="Times New Roman"/>
          <w:sz w:val="28"/>
          <w:szCs w:val="28"/>
          <w:lang w:val="uk-UA"/>
        </w:rPr>
        <w:t xml:space="preserve"> Законодавчо визначити роль громадськості, зокрема опікунських рад в управлінні ЗНЗ</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5.4.3.</w:t>
      </w:r>
      <w:r w:rsidRPr="00A866F0">
        <w:rPr>
          <w:rFonts w:ascii="Times New Roman" w:hAnsi="Times New Roman" w:cs="Times New Roman"/>
          <w:sz w:val="28"/>
          <w:szCs w:val="28"/>
          <w:lang w:val="uk-UA"/>
        </w:rPr>
        <w:t xml:space="preserve"> До 2016 року закріпити за наглядовими радами у ВНЗ функції контролю за дотриманням стратегії ВНЗ та можливості нагляду за процесом бюджетування, а також формування та затвердження штатного розпису. Запровадити обов’язкове залучення до складу НР представників випускників, роботодавців, громадськості (зокрема міжнародних експертів).</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5.4.5.</w:t>
      </w:r>
      <w:r w:rsidRPr="00A866F0">
        <w:rPr>
          <w:rFonts w:ascii="Times New Roman" w:hAnsi="Times New Roman" w:cs="Times New Roman"/>
          <w:sz w:val="28"/>
          <w:szCs w:val="28"/>
          <w:lang w:val="uk-UA"/>
        </w:rPr>
        <w:t xml:space="preserve"> Запровадження комплексу постійних інформаційно-роз’яснювальних та правових консультацій для захисту автономних прав ВНЗ, а також навчання викладачів та студентів щодо застосування їх прав в управлінні ВНЗ.</w:t>
      </w:r>
    </w:p>
    <w:p w:rsidR="00D718D3" w:rsidRPr="00A866F0" w:rsidRDefault="00D718D3" w:rsidP="00D718D3">
      <w:pPr>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5.4.6.</w:t>
      </w:r>
      <w:r w:rsidRPr="00A866F0">
        <w:rPr>
          <w:rFonts w:ascii="Times New Roman" w:hAnsi="Times New Roman" w:cs="Times New Roman"/>
          <w:sz w:val="28"/>
          <w:szCs w:val="28"/>
          <w:lang w:val="uk-UA"/>
        </w:rPr>
        <w:t xml:space="preserve"> До 2017 року надати ВНЗ повноцінну фінансову автономію, внісши зміни до законів України, зокрема до Бюджетного кодексу, Податкового кодексу та Земельного кодексу. </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u w:val="single"/>
          <w:lang w:val="uk-UA"/>
        </w:rPr>
        <w:t>5.5. Принципи фінансування</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5.5.3.</w:t>
      </w:r>
      <w:r w:rsidRPr="00A866F0">
        <w:rPr>
          <w:rFonts w:ascii="Times New Roman" w:hAnsi="Times New Roman" w:cs="Times New Roman"/>
          <w:sz w:val="28"/>
          <w:szCs w:val="28"/>
          <w:lang w:val="uk-UA"/>
        </w:rPr>
        <w:t xml:space="preserve"> </w:t>
      </w:r>
      <w:r w:rsidRPr="00A866F0">
        <w:rPr>
          <w:rFonts w:ascii="Times New Roman" w:hAnsi="Times New Roman" w:cs="Times New Roman"/>
          <w:sz w:val="28"/>
          <w:szCs w:val="28"/>
          <w:lang w:val="uk-UA" w:eastAsia="uk-UA"/>
        </w:rPr>
        <w:t>Розробити методику обрахунку окупності (прибутковості) витрат на освіту.</w:t>
      </w:r>
      <w:r w:rsidRPr="00A866F0">
        <w:rPr>
          <w:rFonts w:ascii="Times New Roman" w:hAnsi="Times New Roman" w:cs="Times New Roman"/>
          <w:sz w:val="28"/>
          <w:szCs w:val="28"/>
          <w:lang w:val="uk-UA"/>
        </w:rPr>
        <w:t xml:space="preserve"> Щороку друкувати показники </w:t>
      </w:r>
      <w:r w:rsidRPr="00A866F0">
        <w:rPr>
          <w:rFonts w:ascii="Times New Roman" w:hAnsi="Times New Roman" w:cs="Times New Roman"/>
          <w:iCs/>
          <w:sz w:val="28"/>
          <w:szCs w:val="28"/>
          <w:lang w:val="uk-UA"/>
        </w:rPr>
        <w:t>окупності витрат</w:t>
      </w:r>
      <w:r w:rsidRPr="00A866F0">
        <w:rPr>
          <w:rFonts w:ascii="Times New Roman" w:hAnsi="Times New Roman" w:cs="Times New Roman"/>
          <w:sz w:val="28"/>
          <w:szCs w:val="28"/>
          <w:lang w:val="uk-UA"/>
        </w:rPr>
        <w:t xml:space="preserve"> на </w:t>
      </w:r>
      <w:r w:rsidRPr="00A866F0">
        <w:rPr>
          <w:rFonts w:ascii="Times New Roman" w:hAnsi="Times New Roman" w:cs="Times New Roman"/>
          <w:iCs/>
          <w:sz w:val="28"/>
          <w:szCs w:val="28"/>
          <w:lang w:val="uk-UA"/>
        </w:rPr>
        <w:t>освіту для певної ланки освіти та рейтинги ВНЗ за показником окупності.</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5.5.4.</w:t>
      </w:r>
      <w:r w:rsidRPr="00A866F0">
        <w:rPr>
          <w:rFonts w:ascii="Times New Roman" w:hAnsi="Times New Roman" w:cs="Times New Roman"/>
          <w:sz w:val="28"/>
          <w:szCs w:val="28"/>
          <w:lang w:val="uk-UA"/>
        </w:rPr>
        <w:t xml:space="preserve"> Запровадити багатоканальне фінансування освіти через розробку механізмів стимулювання бізнесу, роботодавців, фізичних і юридичних осіб до участі в розвитку системи освіти, зміцненні матеріально-технічної бази навчальних закладів (пільгове оподаткування, система кредитування, дозволи на будівництво тощо).</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5.5.5.</w:t>
      </w:r>
      <w:r w:rsidRPr="00A866F0">
        <w:rPr>
          <w:rFonts w:ascii="Times New Roman" w:hAnsi="Times New Roman" w:cs="Times New Roman"/>
          <w:sz w:val="28"/>
          <w:szCs w:val="28"/>
          <w:lang w:val="uk-UA" w:eastAsia="ru-RU"/>
        </w:rPr>
        <w:t xml:space="preserve"> Запровадити економічне стимулювання якісної освітньої діяльності (через систему державних грантів, контрактних відносин тощо).</w:t>
      </w:r>
    </w:p>
    <w:p w:rsidR="00D718D3" w:rsidRPr="00A866F0" w:rsidRDefault="00D718D3" w:rsidP="00D718D3">
      <w:pPr>
        <w:shd w:val="clear" w:color="auto" w:fill="D9D9D9"/>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 xml:space="preserve">5.5.6. </w:t>
      </w:r>
      <w:r w:rsidRPr="00A866F0">
        <w:rPr>
          <w:rFonts w:ascii="Times New Roman" w:hAnsi="Times New Roman" w:cs="Times New Roman"/>
          <w:sz w:val="28"/>
          <w:szCs w:val="28"/>
          <w:lang w:val="uk-UA"/>
        </w:rPr>
        <w:t>Внести зміни до Бюджетного кодексу України щодо повноважень школи як розпорядника коштів.</w:t>
      </w:r>
    </w:p>
    <w:p w:rsidR="00D718D3" w:rsidRPr="00A866F0" w:rsidRDefault="00D718D3" w:rsidP="00D718D3">
      <w:pPr>
        <w:spacing w:after="0" w:line="240" w:lineRule="auto"/>
        <w:ind w:left="900" w:hanging="907"/>
        <w:jc w:val="both"/>
        <w:rPr>
          <w:rFonts w:ascii="Times New Roman" w:hAnsi="Times New Roman" w:cs="Times New Roman"/>
          <w:sz w:val="28"/>
          <w:szCs w:val="28"/>
        </w:rPr>
      </w:pPr>
      <w:r w:rsidRPr="00A866F0">
        <w:rPr>
          <w:rFonts w:ascii="Times New Roman" w:hAnsi="Times New Roman" w:cs="Times New Roman"/>
          <w:b/>
          <w:sz w:val="28"/>
          <w:szCs w:val="28"/>
          <w:lang w:val="uk-UA"/>
        </w:rPr>
        <w:t>5.5.7.</w:t>
      </w:r>
      <w:r w:rsidRPr="00A866F0">
        <w:rPr>
          <w:rFonts w:ascii="Times New Roman" w:hAnsi="Times New Roman" w:cs="Times New Roman"/>
          <w:sz w:val="28"/>
          <w:szCs w:val="28"/>
          <w:lang w:val="uk-UA"/>
        </w:rPr>
        <w:t xml:space="preserve"> Запровадити до 2016</w:t>
      </w:r>
      <w:r w:rsidRPr="00A866F0">
        <w:rPr>
          <w:rFonts w:ascii="Times New Roman" w:hAnsi="Times New Roman" w:cs="Times New Roman"/>
          <w:sz w:val="28"/>
          <w:szCs w:val="28"/>
        </w:rPr>
        <w:t xml:space="preserve"> </w:t>
      </w:r>
      <w:r w:rsidRPr="00A866F0">
        <w:rPr>
          <w:rFonts w:ascii="Times New Roman" w:hAnsi="Times New Roman" w:cs="Times New Roman"/>
          <w:sz w:val="28"/>
          <w:szCs w:val="28"/>
          <w:lang w:val="uk-UA"/>
        </w:rPr>
        <w:t>року систему конкурсного грантового фінансування наукових досліджень за бюджетні кошти та переорієнтувати на неї весь обсяг державного фінансування наукової діяльності. Концентрувати фінансування на актуальних проектах та залучати до участі в конкурсних комісіях провідних світових вчених.</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5.5.8.</w:t>
      </w:r>
      <w:r w:rsidRPr="00A866F0">
        <w:rPr>
          <w:rFonts w:ascii="Times New Roman" w:hAnsi="Times New Roman" w:cs="Times New Roman"/>
          <w:sz w:val="28"/>
          <w:szCs w:val="28"/>
          <w:lang w:val="uk-UA"/>
        </w:rPr>
        <w:t xml:space="preserve"> </w:t>
      </w:r>
      <w:r w:rsidRPr="00A866F0">
        <w:rPr>
          <w:rFonts w:ascii="Times New Roman" w:hAnsi="Times New Roman" w:cs="Times New Roman"/>
          <w:sz w:val="28"/>
          <w:szCs w:val="28"/>
          <w:shd w:val="clear" w:color="auto" w:fill="D9D9D9"/>
          <w:lang w:val="uk-UA"/>
        </w:rPr>
        <w:t xml:space="preserve">До 2018 року обмежити систему державного замовлення до цільового фінансування підготовки фахівців (переважно, на рівні магістратури) для </w:t>
      </w:r>
      <w:r w:rsidRPr="00A866F0">
        <w:rPr>
          <w:rFonts w:ascii="Times New Roman" w:hAnsi="Times New Roman" w:cs="Times New Roman"/>
          <w:color w:val="222222"/>
          <w:sz w:val="28"/>
          <w:szCs w:val="28"/>
          <w:shd w:val="clear" w:color="auto" w:fill="D9D9D9"/>
          <w:lang w:val="uk-UA"/>
        </w:rPr>
        <w:t xml:space="preserve">кадрового забезпечення потреб та послуг держави (вчителі, лікарі, військові тощо). При цьому з особами, котрі навчаються за державним контрактом </w:t>
      </w:r>
      <w:r w:rsidRPr="00A866F0">
        <w:rPr>
          <w:rFonts w:ascii="Times New Roman" w:hAnsi="Times New Roman" w:cs="Times New Roman"/>
          <w:color w:val="222222"/>
          <w:sz w:val="28"/>
          <w:szCs w:val="28"/>
          <w:shd w:val="clear" w:color="auto" w:fill="D9D9D9"/>
          <w:lang w:val="uk-UA"/>
        </w:rPr>
        <w:lastRenderedPageBreak/>
        <w:t xml:space="preserve">повинен укладатись контракт щодо подальшої роботи. </w:t>
      </w:r>
      <w:r w:rsidRPr="00A866F0">
        <w:rPr>
          <w:rFonts w:ascii="Times New Roman" w:hAnsi="Times New Roman" w:cs="Times New Roman"/>
          <w:sz w:val="28"/>
          <w:szCs w:val="28"/>
          <w:lang w:val="uk-UA"/>
        </w:rPr>
        <w:t>Решту державного фінансування розподіляти за сукупністю кількісних і якісних критеріїв, знизивши залежність обсягу коштів для ВНЗ від кількості студентів. Виокремити потоки фінансування: на навчання, науку, соціальне забезпечення, комунальні витрати</w:t>
      </w:r>
      <w:r w:rsidRPr="00A866F0">
        <w:rPr>
          <w:rFonts w:ascii="Times New Roman" w:hAnsi="Times New Roman" w:cs="Times New Roman"/>
          <w:b/>
          <w:sz w:val="28"/>
          <w:szCs w:val="28"/>
          <w:lang w:val="uk-UA"/>
        </w:rPr>
        <w:t xml:space="preserve">. </w:t>
      </w:r>
      <w:r w:rsidRPr="00A866F0">
        <w:rPr>
          <w:rFonts w:ascii="Times New Roman" w:hAnsi="Times New Roman" w:cs="Times New Roman"/>
          <w:sz w:val="28"/>
          <w:szCs w:val="28"/>
          <w:lang w:val="uk-UA"/>
        </w:rPr>
        <w:t>Диверсифікувати рівні фінансування у межах різних потоків: студент/викладач, підрозділ, ВНЗ.</w:t>
      </w:r>
    </w:p>
    <w:p w:rsidR="00D718D3" w:rsidRPr="00A866F0" w:rsidRDefault="00D718D3" w:rsidP="00D718D3">
      <w:pPr>
        <w:shd w:val="clear" w:color="auto" w:fill="D9D9D9"/>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 xml:space="preserve">5.5.9. </w:t>
      </w:r>
      <w:r w:rsidRPr="00A866F0">
        <w:rPr>
          <w:rFonts w:ascii="Times New Roman" w:hAnsi="Times New Roman" w:cs="Times New Roman"/>
          <w:sz w:val="28"/>
          <w:szCs w:val="28"/>
          <w:lang w:val="uk-UA" w:eastAsia="uk-UA"/>
        </w:rPr>
        <w:t>Збільшити питому вагу витрат на загальну середню освіту до середньоєвропейських показників</w:t>
      </w:r>
      <w:r w:rsidRPr="00A866F0">
        <w:rPr>
          <w:rFonts w:ascii="Times New Roman" w:hAnsi="Times New Roman" w:cs="Times New Roman"/>
          <w:sz w:val="28"/>
          <w:szCs w:val="28"/>
          <w:lang w:val="uk-UA"/>
        </w:rPr>
        <w:t xml:space="preserve"> </w:t>
      </w:r>
      <w:r w:rsidRPr="00A866F0">
        <w:rPr>
          <w:rFonts w:ascii="Times New Roman" w:hAnsi="Times New Roman" w:cs="Times New Roman"/>
          <w:sz w:val="28"/>
          <w:szCs w:val="28"/>
          <w:lang w:val="uk-UA" w:eastAsia="uk-UA"/>
        </w:rPr>
        <w:t>(не менше 65</w:t>
      </w:r>
      <w:r w:rsidRPr="00A866F0">
        <w:rPr>
          <w:rFonts w:ascii="Times New Roman" w:hAnsi="Times New Roman" w:cs="Times New Roman"/>
          <w:sz w:val="28"/>
          <w:szCs w:val="28"/>
          <w:lang w:eastAsia="uk-UA"/>
        </w:rPr>
        <w:t xml:space="preserve"> </w:t>
      </w:r>
      <w:r w:rsidRPr="00A866F0">
        <w:rPr>
          <w:rFonts w:ascii="Times New Roman" w:hAnsi="Times New Roman" w:cs="Times New Roman"/>
          <w:sz w:val="28"/>
          <w:szCs w:val="28"/>
          <w:lang w:val="uk-UA" w:eastAsia="uk-UA"/>
        </w:rPr>
        <w:t>% від загальних витрат на освіту).</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5.5.10.</w:t>
      </w:r>
      <w:r w:rsidRPr="00A866F0">
        <w:rPr>
          <w:rFonts w:ascii="Times New Roman" w:hAnsi="Times New Roman" w:cs="Times New Roman"/>
          <w:sz w:val="28"/>
          <w:szCs w:val="28"/>
          <w:lang w:val="uk-UA"/>
        </w:rPr>
        <w:t xml:space="preserve"> Легітимізувати існування та сприяти розвитку фондів сталого розвитку (ендаументу) навчальних закладів усіх рівнів.</w:t>
      </w:r>
    </w:p>
    <w:p w:rsidR="00D718D3" w:rsidRPr="00A866F0" w:rsidRDefault="00D718D3" w:rsidP="00D718D3">
      <w:pPr>
        <w:spacing w:after="0" w:line="240" w:lineRule="auto"/>
        <w:ind w:left="900" w:hanging="907"/>
        <w:jc w:val="both"/>
        <w:rPr>
          <w:rFonts w:ascii="Times New Roman" w:hAnsi="Times New Roman" w:cs="Times New Roman"/>
          <w:sz w:val="28"/>
          <w:szCs w:val="28"/>
          <w:u w:val="single"/>
          <w:lang w:val="uk-UA"/>
        </w:rPr>
      </w:pPr>
      <w:r w:rsidRPr="00A866F0">
        <w:rPr>
          <w:rFonts w:ascii="Times New Roman" w:hAnsi="Times New Roman" w:cs="Times New Roman"/>
          <w:b/>
          <w:sz w:val="28"/>
          <w:szCs w:val="28"/>
          <w:lang w:val="uk-UA"/>
        </w:rPr>
        <w:t>5.5.11.</w:t>
      </w:r>
      <w:r w:rsidRPr="00A866F0">
        <w:rPr>
          <w:rFonts w:ascii="Times New Roman" w:hAnsi="Times New Roman" w:cs="Times New Roman"/>
          <w:sz w:val="28"/>
          <w:szCs w:val="28"/>
          <w:lang w:val="uk-UA"/>
        </w:rPr>
        <w:t xml:space="preserve"> Створити у 2015–2017</w:t>
      </w:r>
      <w:r w:rsidRPr="00A866F0">
        <w:rPr>
          <w:rFonts w:ascii="Times New Roman" w:hAnsi="Times New Roman" w:cs="Times New Roman"/>
          <w:sz w:val="28"/>
          <w:szCs w:val="28"/>
        </w:rPr>
        <w:t xml:space="preserve"> </w:t>
      </w:r>
      <w:r w:rsidRPr="00A866F0">
        <w:rPr>
          <w:rFonts w:ascii="Times New Roman" w:hAnsi="Times New Roman" w:cs="Times New Roman"/>
          <w:sz w:val="28"/>
          <w:szCs w:val="28"/>
          <w:lang w:val="uk-UA"/>
        </w:rPr>
        <w:t>роках законодавчі й нормативні умови, які мотивуватимуть приватне інвестування у сферу освіти й науки.</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u w:val="single"/>
          <w:lang w:val="uk-UA"/>
        </w:rPr>
        <w:t>5.6. Контроль якості</w:t>
      </w:r>
    </w:p>
    <w:p w:rsidR="00D718D3" w:rsidRPr="00A866F0" w:rsidRDefault="00D718D3" w:rsidP="00D718D3">
      <w:pPr>
        <w:shd w:val="clear" w:color="auto" w:fill="D9D9D9"/>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t>5.6.1.</w:t>
      </w:r>
      <w:r w:rsidRPr="00A866F0">
        <w:rPr>
          <w:rFonts w:ascii="Times New Roman" w:hAnsi="Times New Roman" w:cs="Times New Roman"/>
          <w:sz w:val="28"/>
          <w:szCs w:val="28"/>
          <w:lang w:val="uk-UA" w:eastAsia="uk-UA"/>
        </w:rPr>
        <w:t xml:space="preserve"> </w:t>
      </w:r>
      <w:r w:rsidRPr="00A866F0">
        <w:rPr>
          <w:rFonts w:ascii="Times New Roman" w:hAnsi="Times New Roman" w:cs="Times New Roman"/>
          <w:sz w:val="28"/>
          <w:szCs w:val="28"/>
          <w:lang w:val="uk-UA"/>
        </w:rPr>
        <w:t>Створити національну систему якості освіти (НСЯО) та запровадити єдину систему статистики і параметрів вимірювання якості освіти.</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sz w:val="28"/>
          <w:szCs w:val="28"/>
          <w:lang w:val="uk-UA"/>
        </w:rPr>
        <w:t>Відмовитись від інспектування вищих навчальних закладів з боку Міністерства освіти і науки. Натомість запровадити дієву систему вивчення якості освіти у середній школі, базовану на оцінці навчального процесу, а не правильності заповнення звітності.</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 xml:space="preserve">5.6.2. </w:t>
      </w:r>
      <w:r w:rsidRPr="00A866F0">
        <w:rPr>
          <w:rFonts w:ascii="Times New Roman" w:hAnsi="Times New Roman" w:cs="Times New Roman"/>
          <w:sz w:val="28"/>
          <w:szCs w:val="28"/>
          <w:lang w:val="uk-UA"/>
        </w:rPr>
        <w:t>У 2015 році на національному рівні ухвалити національні індикатори якості освіти та національні індикатори ефективності освіти. У 2017</w:t>
      </w:r>
      <w:r w:rsidRPr="00A866F0">
        <w:rPr>
          <w:rFonts w:ascii="Times New Roman" w:hAnsi="Times New Roman" w:cs="Times New Roman"/>
          <w:sz w:val="28"/>
          <w:szCs w:val="28"/>
          <w:lang w:val="en-US"/>
        </w:rPr>
        <w:t xml:space="preserve"> </w:t>
      </w:r>
      <w:r w:rsidRPr="00A866F0">
        <w:rPr>
          <w:rFonts w:ascii="Times New Roman" w:hAnsi="Times New Roman" w:cs="Times New Roman"/>
          <w:sz w:val="28"/>
          <w:szCs w:val="28"/>
          <w:lang w:val="uk-UA"/>
        </w:rPr>
        <w:t>році Україна має ввійти в Education at a Glance.</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5.6.3.</w:t>
      </w:r>
      <w:r w:rsidRPr="00A866F0">
        <w:rPr>
          <w:rFonts w:ascii="Times New Roman" w:hAnsi="Times New Roman" w:cs="Times New Roman"/>
          <w:sz w:val="28"/>
          <w:szCs w:val="28"/>
          <w:lang w:val="uk-UA"/>
        </w:rPr>
        <w:t xml:space="preserve"> Законодавчо закріпити участь України в міжнародних моніторингових дослідженнях (PISA, TIMSS, PEARLS).</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5.6.4.</w:t>
      </w:r>
      <w:r w:rsidRPr="00A866F0">
        <w:rPr>
          <w:rFonts w:ascii="Times New Roman" w:hAnsi="Times New Roman" w:cs="Times New Roman"/>
          <w:sz w:val="28"/>
          <w:szCs w:val="28"/>
          <w:lang w:val="uk-UA"/>
        </w:rPr>
        <w:t xml:space="preserve"> Створити незалежні установи оцінювання і забезпечення якості вищої освіти, делегувати їм частину повноважень Національного агентства з забезпечення якості вищої освіти, сприяти міжнародній акредитації освітніх програм українських університетів.</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5.6.5.</w:t>
      </w:r>
      <w:r w:rsidRPr="00A866F0">
        <w:rPr>
          <w:rFonts w:ascii="Times New Roman" w:hAnsi="Times New Roman" w:cs="Times New Roman"/>
          <w:sz w:val="28"/>
          <w:szCs w:val="28"/>
          <w:lang w:val="uk-UA"/>
        </w:rPr>
        <w:t xml:space="preserve"> Створити умови для формування 2015 року першого складу Національної агенції з якості вищої освіти (НАЯВО), спроможного продовжити політику розвитку автономії вищих навчальних закладів, створити атмосферу довіри між усіма зовнішніми і внутрішніми стейкхолдерами вищої освіти, забезпечити засади інституційної спадкоємності в діяльності агенції.</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5.7.6.</w:t>
      </w:r>
      <w:r w:rsidRPr="00A866F0">
        <w:rPr>
          <w:rFonts w:ascii="Times New Roman" w:hAnsi="Times New Roman" w:cs="Times New Roman"/>
          <w:sz w:val="28"/>
          <w:szCs w:val="28"/>
          <w:lang w:val="uk-UA"/>
        </w:rPr>
        <w:t xml:space="preserve"> Виробити протягом 2015–2016</w:t>
      </w:r>
      <w:r w:rsidRPr="00A866F0">
        <w:rPr>
          <w:rFonts w:ascii="Times New Roman" w:hAnsi="Times New Roman" w:cs="Times New Roman"/>
          <w:sz w:val="28"/>
          <w:szCs w:val="28"/>
        </w:rPr>
        <w:t xml:space="preserve"> </w:t>
      </w:r>
      <w:r w:rsidRPr="00A866F0">
        <w:rPr>
          <w:rFonts w:ascii="Times New Roman" w:hAnsi="Times New Roman" w:cs="Times New Roman"/>
          <w:sz w:val="28"/>
          <w:szCs w:val="28"/>
          <w:lang w:val="uk-UA"/>
        </w:rPr>
        <w:t>років методичну базу і надати практичну допомогу вищим навчальним закладам у створенні систем внутрішнього забезпечення якості.</w:t>
      </w:r>
    </w:p>
    <w:p w:rsidR="00D718D3" w:rsidRPr="00A866F0" w:rsidRDefault="00D718D3" w:rsidP="00D718D3">
      <w:pPr>
        <w:spacing w:after="0" w:line="240" w:lineRule="auto"/>
        <w:ind w:left="900" w:hanging="907"/>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5.8.7.</w:t>
      </w:r>
      <w:r w:rsidRPr="00A866F0">
        <w:rPr>
          <w:rFonts w:ascii="Times New Roman" w:hAnsi="Times New Roman" w:cs="Times New Roman"/>
          <w:sz w:val="28"/>
          <w:szCs w:val="28"/>
          <w:lang w:val="uk-UA"/>
        </w:rPr>
        <w:t xml:space="preserve"> Забезпечити у 2015–2016 роках інтеграцію НАЯВО, незалежних установ оцінювання і забезпечення якості вищої освіти у європейські структури та мережі забезпечення якості вищої освіти, впровадження міжнародних компонентів у систему оцінювання й моніторингу у вищій освіті, просування міжнародної акредитації, використання можливостей бенчмаркінгу для підвищення конкурентоспроможності національної системи вищої освіти.</w:t>
      </w:r>
    </w:p>
    <w:p w:rsidR="00D718D3" w:rsidRPr="00A866F0" w:rsidRDefault="00D718D3" w:rsidP="00D718D3">
      <w:pPr>
        <w:spacing w:after="0" w:line="240" w:lineRule="auto"/>
        <w:ind w:left="900" w:hanging="907"/>
        <w:jc w:val="both"/>
        <w:rPr>
          <w:rFonts w:ascii="Times New Roman" w:hAnsi="Times New Roman" w:cs="Times New Roman"/>
          <w:sz w:val="28"/>
          <w:szCs w:val="28"/>
          <w:lang w:val="uk-UA"/>
        </w:rPr>
      </w:pPr>
      <w:r w:rsidRPr="00A866F0">
        <w:rPr>
          <w:rFonts w:ascii="Times New Roman" w:hAnsi="Times New Roman" w:cs="Times New Roman"/>
          <w:b/>
          <w:sz w:val="28"/>
          <w:szCs w:val="28"/>
          <w:lang w:val="uk-UA"/>
        </w:rPr>
        <w:lastRenderedPageBreak/>
        <w:t>5.8.8.</w:t>
      </w:r>
      <w:r w:rsidRPr="00A866F0">
        <w:rPr>
          <w:rFonts w:ascii="Times New Roman" w:hAnsi="Times New Roman" w:cs="Times New Roman"/>
          <w:sz w:val="28"/>
          <w:szCs w:val="28"/>
          <w:lang w:val="uk-UA"/>
        </w:rPr>
        <w:t xml:space="preserve"> Протягом 2017-2018 року встановити прямий зв’язок між якістю вищої освіти та її бюджетним фінансуванням на підставі незалежного, комплексного та об’єктивного оцінювання діяльності вищих навчальних закладів.</w:t>
      </w:r>
    </w:p>
    <w:p w:rsidR="008801F8" w:rsidRPr="00A866F0" w:rsidRDefault="008801F8" w:rsidP="00D718D3">
      <w:pPr>
        <w:spacing w:after="0" w:line="240" w:lineRule="auto"/>
        <w:ind w:left="900" w:hanging="907"/>
        <w:jc w:val="both"/>
        <w:rPr>
          <w:rFonts w:ascii="Times New Roman" w:hAnsi="Times New Roman" w:cs="Times New Roman"/>
          <w:sz w:val="28"/>
          <w:szCs w:val="28"/>
          <w:lang w:val="uk-UA"/>
        </w:rPr>
      </w:pPr>
    </w:p>
    <w:p w:rsidR="008E629F" w:rsidRPr="00652E6D" w:rsidRDefault="008E629F" w:rsidP="00A866F0">
      <w:pPr>
        <w:pStyle w:val="ac"/>
        <w:numPr>
          <w:ilvl w:val="0"/>
          <w:numId w:val="1"/>
        </w:numPr>
        <w:rPr>
          <w:rFonts w:ascii="Times New Roman" w:hAnsi="Times New Roman" w:cs="Times New Roman"/>
          <w:b/>
          <w:i/>
          <w:sz w:val="32"/>
          <w:szCs w:val="32"/>
          <w:u w:val="single"/>
          <w:lang w:val="uk-UA"/>
        </w:rPr>
      </w:pPr>
      <w:r w:rsidRPr="00652E6D">
        <w:rPr>
          <w:rFonts w:ascii="Times New Roman" w:hAnsi="Times New Roman" w:cs="Times New Roman"/>
          <w:b/>
          <w:i/>
          <w:sz w:val="32"/>
          <w:szCs w:val="32"/>
          <w:u w:val="single"/>
          <w:lang w:val="uk-UA"/>
        </w:rPr>
        <w:t>Формування готовності вчителів  математики до профільної освіти в умовах інтеграції України у європейський освітній простір.</w:t>
      </w:r>
    </w:p>
    <w:p w:rsidR="008E629F" w:rsidRPr="00A866F0" w:rsidRDefault="008E629F" w:rsidP="008E629F">
      <w:pPr>
        <w:spacing w:line="360" w:lineRule="auto"/>
        <w:ind w:firstLine="709"/>
        <w:contextualSpacing/>
        <w:jc w:val="center"/>
        <w:rPr>
          <w:rFonts w:ascii="Times New Roman" w:hAnsi="Times New Roman" w:cs="Times New Roman"/>
          <w:b/>
          <w:sz w:val="28"/>
          <w:szCs w:val="28"/>
          <w:lang w:val="uk-UA"/>
        </w:rPr>
      </w:pPr>
      <w:r w:rsidRPr="00A866F0">
        <w:rPr>
          <w:rFonts w:ascii="Times New Roman" w:hAnsi="Times New Roman" w:cs="Times New Roman"/>
          <w:b/>
          <w:sz w:val="28"/>
          <w:szCs w:val="28"/>
          <w:lang w:val="uk-UA"/>
        </w:rPr>
        <w:t xml:space="preserve">План </w:t>
      </w:r>
    </w:p>
    <w:tbl>
      <w:tblPr>
        <w:tblStyle w:val="af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173"/>
      </w:tblGrid>
      <w:tr w:rsidR="008E629F" w:rsidRPr="00F40B1A" w:rsidTr="008801F8">
        <w:tc>
          <w:tcPr>
            <w:tcW w:w="10173" w:type="dxa"/>
          </w:tcPr>
          <w:p w:rsidR="008E629F" w:rsidRPr="00F40B1A" w:rsidRDefault="00F40B1A" w:rsidP="00652E6D">
            <w:pPr>
              <w:contextualSpacing/>
              <w:jc w:val="both"/>
              <w:rPr>
                <w:sz w:val="28"/>
                <w:szCs w:val="28"/>
                <w:lang w:val="uk-UA"/>
              </w:rPr>
            </w:pPr>
            <w:r>
              <w:rPr>
                <w:sz w:val="28"/>
                <w:szCs w:val="28"/>
                <w:lang w:val="uk-UA"/>
              </w:rPr>
              <w:t xml:space="preserve">    1.</w:t>
            </w:r>
            <w:r w:rsidR="008E629F" w:rsidRPr="00F40B1A">
              <w:rPr>
                <w:sz w:val="28"/>
                <w:szCs w:val="28"/>
                <w:lang w:val="uk-UA"/>
              </w:rPr>
              <w:t xml:space="preserve"> З історії профілізації вітчизняної старшої школи.</w:t>
            </w:r>
          </w:p>
        </w:tc>
      </w:tr>
      <w:tr w:rsidR="008E629F" w:rsidRPr="00A866F0" w:rsidTr="008801F8">
        <w:tc>
          <w:tcPr>
            <w:tcW w:w="10173" w:type="dxa"/>
          </w:tcPr>
          <w:p w:rsidR="008E629F" w:rsidRPr="00A866F0" w:rsidRDefault="008E629F" w:rsidP="00652E6D">
            <w:pPr>
              <w:contextualSpacing/>
              <w:rPr>
                <w:sz w:val="28"/>
                <w:szCs w:val="28"/>
              </w:rPr>
            </w:pPr>
            <w:r w:rsidRPr="00F40B1A">
              <w:rPr>
                <w:sz w:val="28"/>
                <w:szCs w:val="28"/>
                <w:lang w:val="uk-UA"/>
              </w:rPr>
              <w:t xml:space="preserve">     </w:t>
            </w:r>
            <w:r w:rsidR="00F40B1A">
              <w:rPr>
                <w:sz w:val="28"/>
                <w:szCs w:val="28"/>
              </w:rPr>
              <w:t>2.</w:t>
            </w:r>
            <w:r w:rsidRPr="00A866F0">
              <w:rPr>
                <w:sz w:val="28"/>
                <w:szCs w:val="28"/>
              </w:rPr>
              <w:t>Зарубіжний досвід організації профільного навчання у старшій школі.</w:t>
            </w:r>
          </w:p>
        </w:tc>
      </w:tr>
      <w:tr w:rsidR="008E629F" w:rsidRPr="00A866F0" w:rsidTr="008801F8">
        <w:tc>
          <w:tcPr>
            <w:tcW w:w="10173" w:type="dxa"/>
          </w:tcPr>
          <w:p w:rsidR="008E629F" w:rsidRPr="00A866F0" w:rsidRDefault="00F40B1A" w:rsidP="00652E6D">
            <w:pPr>
              <w:contextualSpacing/>
              <w:rPr>
                <w:sz w:val="28"/>
                <w:szCs w:val="28"/>
              </w:rPr>
            </w:pPr>
            <w:r>
              <w:rPr>
                <w:sz w:val="28"/>
                <w:szCs w:val="28"/>
              </w:rPr>
              <w:t xml:space="preserve">     </w:t>
            </w:r>
            <w:r w:rsidR="008E629F" w:rsidRPr="00A866F0">
              <w:rPr>
                <w:sz w:val="28"/>
                <w:szCs w:val="28"/>
              </w:rPr>
              <w:t>3. Мета, завдання і принципи організації  профільного навчання.</w:t>
            </w:r>
          </w:p>
        </w:tc>
      </w:tr>
      <w:tr w:rsidR="008E629F" w:rsidRPr="00A866F0" w:rsidTr="008801F8">
        <w:tc>
          <w:tcPr>
            <w:tcW w:w="10173" w:type="dxa"/>
          </w:tcPr>
          <w:p w:rsidR="008E629F" w:rsidRPr="00A866F0" w:rsidRDefault="00F40B1A" w:rsidP="00652E6D">
            <w:pPr>
              <w:contextualSpacing/>
              <w:rPr>
                <w:sz w:val="28"/>
                <w:szCs w:val="28"/>
              </w:rPr>
            </w:pPr>
            <w:r>
              <w:rPr>
                <w:sz w:val="28"/>
                <w:szCs w:val="28"/>
              </w:rPr>
              <w:t xml:space="preserve">    </w:t>
            </w:r>
            <w:r>
              <w:rPr>
                <w:sz w:val="28"/>
                <w:szCs w:val="28"/>
                <w:lang w:val="uk-UA"/>
              </w:rPr>
              <w:t xml:space="preserve"> </w:t>
            </w:r>
            <w:r w:rsidR="008E629F" w:rsidRPr="00A866F0">
              <w:rPr>
                <w:sz w:val="28"/>
                <w:szCs w:val="28"/>
              </w:rPr>
              <w:t>4. Структура   профільного  навчання.</w:t>
            </w:r>
          </w:p>
        </w:tc>
      </w:tr>
      <w:tr w:rsidR="008E629F" w:rsidRPr="00A866F0" w:rsidTr="008801F8">
        <w:tc>
          <w:tcPr>
            <w:tcW w:w="10173" w:type="dxa"/>
          </w:tcPr>
          <w:p w:rsidR="008E629F" w:rsidRPr="00A866F0" w:rsidRDefault="00F40B1A" w:rsidP="00652E6D">
            <w:pPr>
              <w:contextualSpacing/>
              <w:rPr>
                <w:sz w:val="28"/>
                <w:szCs w:val="28"/>
              </w:rPr>
            </w:pPr>
            <w:r>
              <w:rPr>
                <w:sz w:val="28"/>
                <w:szCs w:val="28"/>
              </w:rPr>
              <w:t xml:space="preserve">    </w:t>
            </w:r>
            <w:r>
              <w:rPr>
                <w:sz w:val="28"/>
                <w:szCs w:val="28"/>
                <w:lang w:val="uk-UA"/>
              </w:rPr>
              <w:t xml:space="preserve"> </w:t>
            </w:r>
            <w:r w:rsidR="008E629F" w:rsidRPr="00A866F0">
              <w:rPr>
                <w:sz w:val="28"/>
                <w:szCs w:val="28"/>
              </w:rPr>
              <w:t>5. Форми організації профільного навчання.</w:t>
            </w:r>
          </w:p>
        </w:tc>
      </w:tr>
      <w:tr w:rsidR="008E629F" w:rsidRPr="00A866F0" w:rsidTr="008801F8">
        <w:tc>
          <w:tcPr>
            <w:tcW w:w="10173" w:type="dxa"/>
          </w:tcPr>
          <w:p w:rsidR="008E629F" w:rsidRPr="00A866F0" w:rsidRDefault="00F40B1A" w:rsidP="00652E6D">
            <w:pPr>
              <w:contextualSpacing/>
              <w:rPr>
                <w:sz w:val="28"/>
                <w:szCs w:val="28"/>
              </w:rPr>
            </w:pPr>
            <w:r>
              <w:rPr>
                <w:sz w:val="28"/>
                <w:szCs w:val="28"/>
              </w:rPr>
              <w:t xml:space="preserve">    </w:t>
            </w:r>
            <w:r>
              <w:rPr>
                <w:sz w:val="28"/>
                <w:szCs w:val="28"/>
                <w:lang w:val="uk-UA"/>
              </w:rPr>
              <w:t xml:space="preserve"> </w:t>
            </w:r>
            <w:r w:rsidR="008E629F" w:rsidRPr="00A866F0">
              <w:rPr>
                <w:sz w:val="28"/>
                <w:szCs w:val="28"/>
              </w:rPr>
              <w:t>6. Ефективна профілізація як перспектива розвитку профільного навчання.</w:t>
            </w:r>
          </w:p>
        </w:tc>
      </w:tr>
      <w:tr w:rsidR="008E629F" w:rsidRPr="00A866F0" w:rsidTr="008801F8">
        <w:tc>
          <w:tcPr>
            <w:tcW w:w="10173" w:type="dxa"/>
          </w:tcPr>
          <w:p w:rsidR="008E629F" w:rsidRPr="00A866F0" w:rsidRDefault="008E629F" w:rsidP="008801F8">
            <w:pPr>
              <w:spacing w:line="360" w:lineRule="auto"/>
              <w:contextualSpacing/>
              <w:rPr>
                <w:sz w:val="28"/>
                <w:szCs w:val="28"/>
              </w:rPr>
            </w:pPr>
            <w:r w:rsidRPr="00A866F0">
              <w:rPr>
                <w:sz w:val="28"/>
                <w:szCs w:val="28"/>
              </w:rPr>
              <w:t>ВИСНОВОК.</w:t>
            </w:r>
          </w:p>
        </w:tc>
      </w:tr>
    </w:tbl>
    <w:p w:rsidR="008E629F" w:rsidRPr="00F40B1A" w:rsidRDefault="00F40B1A" w:rsidP="00F40B1A">
      <w:pPr>
        <w:spacing w:line="360" w:lineRule="auto"/>
        <w:jc w:val="both"/>
        <w:rPr>
          <w:rFonts w:ascii="Times New Roman" w:hAnsi="Times New Roman" w:cs="Times New Roman"/>
          <w:b/>
          <w:sz w:val="28"/>
          <w:szCs w:val="28"/>
          <w:lang w:val="uk-UA"/>
        </w:rPr>
      </w:pPr>
      <w:r w:rsidRPr="00F40B1A">
        <w:rPr>
          <w:rFonts w:ascii="Times New Roman" w:hAnsi="Times New Roman" w:cs="Times New Roman"/>
          <w:b/>
          <w:sz w:val="28"/>
          <w:szCs w:val="28"/>
          <w:lang w:val="uk-UA"/>
        </w:rPr>
        <w:t>1.</w:t>
      </w:r>
      <w:r>
        <w:rPr>
          <w:rFonts w:ascii="Times New Roman" w:hAnsi="Times New Roman" w:cs="Times New Roman"/>
          <w:b/>
          <w:sz w:val="28"/>
          <w:szCs w:val="28"/>
          <w:lang w:val="uk-UA"/>
        </w:rPr>
        <w:t xml:space="preserve"> </w:t>
      </w:r>
      <w:r w:rsidR="008E629F" w:rsidRPr="00F40B1A">
        <w:rPr>
          <w:rFonts w:ascii="Times New Roman" w:hAnsi="Times New Roman" w:cs="Times New Roman"/>
          <w:b/>
          <w:sz w:val="28"/>
          <w:szCs w:val="28"/>
          <w:lang w:val="uk-UA"/>
        </w:rPr>
        <w:t>З історії профілізації вітчизняної старшої школи</w:t>
      </w:r>
    </w:p>
    <w:p w:rsidR="008E629F" w:rsidRPr="00A866F0" w:rsidRDefault="008E629F" w:rsidP="008E629F">
      <w:pPr>
        <w:spacing w:after="0" w:line="240" w:lineRule="auto"/>
        <w:ind w:firstLine="567"/>
        <w:rPr>
          <w:rFonts w:ascii="Times New Roman" w:eastAsia="Times New Roman" w:hAnsi="Times New Roman" w:cs="Times New Roman"/>
          <w:b/>
          <w:sz w:val="28"/>
          <w:szCs w:val="28"/>
          <w:lang w:val="uk-UA" w:eastAsia="ru-RU"/>
        </w:rPr>
      </w:pPr>
      <w:r w:rsidRPr="00A866F0">
        <w:rPr>
          <w:rFonts w:ascii="Times New Roman" w:eastAsia="Times New Roman" w:hAnsi="Times New Roman" w:cs="Times New Roman"/>
          <w:b/>
          <w:sz w:val="28"/>
          <w:szCs w:val="28"/>
          <w:lang w:val="uk-UA" w:eastAsia="ru-RU"/>
        </w:rPr>
        <w:t>Документи, на яких базується Концепція профільного навчання в старшій школі</w:t>
      </w:r>
    </w:p>
    <w:p w:rsidR="008E629F" w:rsidRPr="00A866F0" w:rsidRDefault="008E629F" w:rsidP="008E629F">
      <w:pPr>
        <w:spacing w:after="0" w:line="240" w:lineRule="auto"/>
        <w:ind w:firstLine="567"/>
        <w:jc w:val="both"/>
        <w:rPr>
          <w:rFonts w:ascii="Times New Roman" w:eastAsia="Times New Roman" w:hAnsi="Times New Roman" w:cs="Times New Roman"/>
          <w:sz w:val="28"/>
          <w:szCs w:val="28"/>
          <w:shd w:val="clear" w:color="auto" w:fill="FFFFFF"/>
          <w:lang w:val="uk-UA" w:eastAsia="ru-RU"/>
        </w:rPr>
      </w:pPr>
      <w:r w:rsidRPr="00A866F0">
        <w:rPr>
          <w:rFonts w:ascii="Times New Roman" w:eastAsia="Times New Roman" w:hAnsi="Times New Roman" w:cs="Times New Roman"/>
          <w:sz w:val="28"/>
          <w:szCs w:val="28"/>
          <w:shd w:val="clear" w:color="auto" w:fill="FFFFFF"/>
          <w:lang w:val="uk-UA" w:eastAsia="ru-RU"/>
        </w:rPr>
        <w:t>Профільне навчання запроваджується та унормовується наступними документами:</w:t>
      </w:r>
    </w:p>
    <w:p w:rsidR="008E629F" w:rsidRPr="00A866F0" w:rsidRDefault="008E629F" w:rsidP="00637EB0">
      <w:pPr>
        <w:numPr>
          <w:ilvl w:val="0"/>
          <w:numId w:val="20"/>
        </w:numPr>
        <w:spacing w:after="0" w:line="240" w:lineRule="auto"/>
        <w:jc w:val="both"/>
        <w:rPr>
          <w:rFonts w:ascii="Times New Roman" w:eastAsia="Times New Roman" w:hAnsi="Times New Roman" w:cs="Times New Roman"/>
          <w:sz w:val="28"/>
          <w:szCs w:val="28"/>
          <w:shd w:val="clear" w:color="auto" w:fill="FFFFFF"/>
          <w:lang w:val="uk-UA" w:eastAsia="ru-RU"/>
        </w:rPr>
      </w:pPr>
      <w:r w:rsidRPr="00A866F0">
        <w:rPr>
          <w:rFonts w:ascii="Times New Roman" w:eastAsia="Times New Roman" w:hAnsi="Times New Roman" w:cs="Times New Roman"/>
          <w:sz w:val="28"/>
          <w:szCs w:val="28"/>
          <w:shd w:val="clear" w:color="auto" w:fill="FFFFFF"/>
          <w:lang w:val="uk-UA" w:eastAsia="ru-RU"/>
        </w:rPr>
        <w:t>Закон України «Про освіту»;</w:t>
      </w:r>
    </w:p>
    <w:p w:rsidR="008E629F" w:rsidRPr="00A866F0" w:rsidRDefault="008E629F" w:rsidP="00637EB0">
      <w:pPr>
        <w:numPr>
          <w:ilvl w:val="0"/>
          <w:numId w:val="20"/>
        </w:numPr>
        <w:spacing w:after="0" w:line="240" w:lineRule="auto"/>
        <w:jc w:val="both"/>
        <w:rPr>
          <w:rFonts w:ascii="Times New Roman" w:eastAsia="Times New Roman" w:hAnsi="Times New Roman" w:cs="Times New Roman"/>
          <w:sz w:val="28"/>
          <w:szCs w:val="28"/>
          <w:shd w:val="clear" w:color="auto" w:fill="FFFFFF"/>
          <w:lang w:val="uk-UA" w:eastAsia="ru-RU"/>
        </w:rPr>
      </w:pPr>
      <w:r w:rsidRPr="00A866F0">
        <w:rPr>
          <w:rFonts w:ascii="Times New Roman" w:eastAsia="Times New Roman" w:hAnsi="Times New Roman" w:cs="Times New Roman"/>
          <w:sz w:val="28"/>
          <w:szCs w:val="28"/>
          <w:shd w:val="clear" w:color="auto" w:fill="FFFFFF"/>
          <w:lang w:val="uk-UA" w:eastAsia="ru-RU"/>
        </w:rPr>
        <w:t>Закон України «Про загальну середню освіту»;</w:t>
      </w:r>
    </w:p>
    <w:p w:rsidR="008E629F" w:rsidRPr="00A866F0" w:rsidRDefault="008E629F" w:rsidP="00637EB0">
      <w:pPr>
        <w:numPr>
          <w:ilvl w:val="0"/>
          <w:numId w:val="20"/>
        </w:numPr>
        <w:spacing w:after="0" w:line="240" w:lineRule="auto"/>
        <w:jc w:val="both"/>
        <w:rPr>
          <w:rFonts w:ascii="Times New Roman" w:eastAsia="Times New Roman" w:hAnsi="Times New Roman" w:cs="Times New Roman"/>
          <w:sz w:val="28"/>
          <w:szCs w:val="28"/>
          <w:shd w:val="clear" w:color="auto" w:fill="FFFFFF"/>
          <w:lang w:val="uk-UA" w:eastAsia="ru-RU"/>
        </w:rPr>
      </w:pPr>
      <w:r w:rsidRPr="00A866F0">
        <w:rPr>
          <w:rFonts w:ascii="Times New Roman" w:hAnsi="Times New Roman" w:cs="Times New Roman"/>
          <w:sz w:val="28"/>
          <w:szCs w:val="28"/>
          <w:lang w:val="uk-UA"/>
        </w:rPr>
        <w:t>Національна стратегія розвитку освіти в Україні на період до 2021 року, затверджена Указом Президента України від 25.06.2013 № 344;</w:t>
      </w:r>
    </w:p>
    <w:p w:rsidR="008E629F" w:rsidRPr="00A866F0" w:rsidRDefault="008E629F" w:rsidP="00637EB0">
      <w:pPr>
        <w:numPr>
          <w:ilvl w:val="0"/>
          <w:numId w:val="20"/>
        </w:numPr>
        <w:spacing w:after="0" w:line="240" w:lineRule="auto"/>
        <w:jc w:val="both"/>
        <w:rPr>
          <w:rFonts w:ascii="Times New Roman" w:eastAsia="Times New Roman" w:hAnsi="Times New Roman" w:cs="Times New Roman"/>
          <w:sz w:val="28"/>
          <w:szCs w:val="28"/>
          <w:shd w:val="clear" w:color="auto" w:fill="FFFFFF"/>
          <w:lang w:val="uk-UA" w:eastAsia="ru-RU"/>
        </w:rPr>
      </w:pPr>
      <w:r w:rsidRPr="00A866F0">
        <w:rPr>
          <w:rFonts w:ascii="Times New Roman" w:eastAsia="Times New Roman" w:hAnsi="Times New Roman" w:cs="Times New Roman"/>
          <w:sz w:val="28"/>
          <w:szCs w:val="28"/>
          <w:shd w:val="clear" w:color="auto" w:fill="FFFFFF"/>
          <w:lang w:val="uk-UA" w:eastAsia="ru-RU"/>
        </w:rPr>
        <w:t>Указ Президента України «Про заходи щодо забезпечення пріоритетного розвитку освіти в Україні» від 30.09.2010 № 926;</w:t>
      </w:r>
    </w:p>
    <w:p w:rsidR="008E629F" w:rsidRPr="00A866F0" w:rsidRDefault="008E629F" w:rsidP="00637EB0">
      <w:pPr>
        <w:numPr>
          <w:ilvl w:val="0"/>
          <w:numId w:val="20"/>
        </w:numPr>
        <w:spacing w:after="0" w:line="240" w:lineRule="auto"/>
        <w:jc w:val="both"/>
        <w:rPr>
          <w:rFonts w:ascii="Times New Roman" w:eastAsia="Times New Roman" w:hAnsi="Times New Roman" w:cs="Times New Roman"/>
          <w:sz w:val="28"/>
          <w:szCs w:val="28"/>
          <w:shd w:val="clear" w:color="auto" w:fill="FFFFFF"/>
          <w:lang w:val="uk-UA" w:eastAsia="ru-RU"/>
        </w:rPr>
      </w:pPr>
      <w:r w:rsidRPr="00A866F0">
        <w:rPr>
          <w:rFonts w:ascii="Times New Roman" w:eastAsia="Times New Roman" w:hAnsi="Times New Roman" w:cs="Times New Roman"/>
          <w:sz w:val="28"/>
          <w:szCs w:val="28"/>
          <w:shd w:val="clear" w:color="auto" w:fill="FFFFFF"/>
          <w:lang w:val="uk-UA" w:eastAsia="ru-RU"/>
        </w:rPr>
        <w:t>Указ Президента України «Про заходи щодо розв’язання актуальних проблем осіб з обмеженими фізичними можливостями» від 19.05.2011 № 588;</w:t>
      </w:r>
    </w:p>
    <w:p w:rsidR="008E629F" w:rsidRPr="00A866F0" w:rsidRDefault="004204A6" w:rsidP="00637EB0">
      <w:pPr>
        <w:numPr>
          <w:ilvl w:val="0"/>
          <w:numId w:val="20"/>
        </w:numPr>
        <w:spacing w:after="0" w:line="240" w:lineRule="auto"/>
        <w:jc w:val="both"/>
        <w:rPr>
          <w:rFonts w:ascii="Times New Roman" w:eastAsia="Times New Roman" w:hAnsi="Times New Roman" w:cs="Times New Roman"/>
          <w:sz w:val="28"/>
          <w:szCs w:val="28"/>
          <w:shd w:val="clear" w:color="auto" w:fill="FFFFFF"/>
          <w:lang w:val="uk-UA" w:eastAsia="ru-RU"/>
        </w:rPr>
      </w:pPr>
      <w:hyperlink r:id="rId11" w:anchor="_Toc278228538" w:history="1">
        <w:r w:rsidR="008E629F" w:rsidRPr="00A866F0">
          <w:rPr>
            <w:rFonts w:ascii="Times New Roman" w:eastAsia="Times New Roman" w:hAnsi="Times New Roman" w:cs="Times New Roman"/>
            <w:sz w:val="28"/>
            <w:szCs w:val="28"/>
            <w:lang w:val="uk-UA" w:eastAsia="ru-RU"/>
          </w:rPr>
          <w:t xml:space="preserve">Державна національна програма «Освіта: Україна ХХІ століття»; </w:t>
        </w:r>
      </w:hyperlink>
    </w:p>
    <w:p w:rsidR="008E629F" w:rsidRPr="00A866F0" w:rsidRDefault="008E629F" w:rsidP="00637EB0">
      <w:pPr>
        <w:numPr>
          <w:ilvl w:val="0"/>
          <w:numId w:val="20"/>
        </w:numPr>
        <w:spacing w:after="0" w:line="240" w:lineRule="auto"/>
        <w:jc w:val="both"/>
        <w:rPr>
          <w:rFonts w:ascii="Times New Roman" w:eastAsia="Times New Roman" w:hAnsi="Times New Roman" w:cs="Times New Roman"/>
          <w:sz w:val="28"/>
          <w:szCs w:val="28"/>
          <w:shd w:val="clear" w:color="auto" w:fill="FFFFFF"/>
          <w:lang w:val="uk-UA" w:eastAsia="ru-RU"/>
        </w:rPr>
      </w:pPr>
      <w:r w:rsidRPr="00A866F0">
        <w:rPr>
          <w:rFonts w:ascii="Times New Roman" w:eastAsia="Times New Roman" w:hAnsi="Times New Roman" w:cs="Times New Roman"/>
          <w:sz w:val="28"/>
          <w:szCs w:val="28"/>
          <w:lang w:val="uk-UA" w:eastAsia="ru-RU"/>
        </w:rPr>
        <w:t>Національна доктрина розвитку освіти;</w:t>
      </w:r>
    </w:p>
    <w:p w:rsidR="008E629F" w:rsidRPr="00A866F0" w:rsidRDefault="008E629F" w:rsidP="00637EB0">
      <w:pPr>
        <w:numPr>
          <w:ilvl w:val="0"/>
          <w:numId w:val="20"/>
        </w:numPr>
        <w:spacing w:after="0" w:line="240" w:lineRule="auto"/>
        <w:jc w:val="both"/>
        <w:rPr>
          <w:rFonts w:ascii="Times New Roman" w:eastAsia="Times New Roman" w:hAnsi="Times New Roman" w:cs="Times New Roman"/>
          <w:sz w:val="28"/>
          <w:szCs w:val="28"/>
          <w:shd w:val="clear" w:color="auto" w:fill="FFFFFF"/>
          <w:lang w:val="uk-UA" w:eastAsia="ru-RU"/>
        </w:rPr>
      </w:pPr>
      <w:r w:rsidRPr="00A866F0">
        <w:rPr>
          <w:rFonts w:ascii="Times New Roman" w:eastAsia="Times New Roman" w:hAnsi="Times New Roman" w:cs="Times New Roman"/>
          <w:sz w:val="28"/>
          <w:szCs w:val="28"/>
          <w:shd w:val="clear" w:color="auto" w:fill="FFFFFF"/>
          <w:lang w:val="uk-UA" w:eastAsia="ru-RU"/>
        </w:rPr>
        <w:t>Державний стандарт базової і повної загальної середньої освіти;</w:t>
      </w:r>
    </w:p>
    <w:p w:rsidR="008E629F" w:rsidRPr="00A866F0" w:rsidRDefault="008E629F" w:rsidP="00637EB0">
      <w:pPr>
        <w:numPr>
          <w:ilvl w:val="0"/>
          <w:numId w:val="20"/>
        </w:numPr>
        <w:spacing w:after="0" w:line="240" w:lineRule="auto"/>
        <w:jc w:val="both"/>
        <w:rPr>
          <w:rFonts w:ascii="Times New Roman" w:eastAsia="Times New Roman" w:hAnsi="Times New Roman" w:cs="Times New Roman"/>
          <w:sz w:val="28"/>
          <w:szCs w:val="28"/>
          <w:shd w:val="clear" w:color="auto" w:fill="FFFFFF"/>
          <w:lang w:val="uk-UA" w:eastAsia="ru-RU"/>
        </w:rPr>
      </w:pPr>
      <w:r w:rsidRPr="00A866F0">
        <w:rPr>
          <w:rFonts w:ascii="Times New Roman" w:eastAsia="Times New Roman" w:hAnsi="Times New Roman" w:cs="Times New Roman"/>
          <w:sz w:val="28"/>
          <w:szCs w:val="28"/>
          <w:lang w:val="uk-UA" w:eastAsia="ru-RU"/>
        </w:rPr>
        <w:t xml:space="preserve"> Положення про освітній округ; </w:t>
      </w:r>
    </w:p>
    <w:p w:rsidR="008E629F" w:rsidRPr="00CF7765" w:rsidRDefault="008E629F" w:rsidP="00637EB0">
      <w:pPr>
        <w:numPr>
          <w:ilvl w:val="0"/>
          <w:numId w:val="20"/>
        </w:numPr>
        <w:spacing w:after="0" w:line="240" w:lineRule="auto"/>
        <w:jc w:val="both"/>
        <w:rPr>
          <w:rFonts w:ascii="Times New Roman" w:eastAsia="Times New Roman" w:hAnsi="Times New Roman" w:cs="Times New Roman"/>
          <w:b/>
          <w:sz w:val="28"/>
          <w:szCs w:val="28"/>
          <w:shd w:val="clear" w:color="auto" w:fill="FFFFFF"/>
          <w:lang w:val="uk-UA" w:eastAsia="ru-RU"/>
        </w:rPr>
      </w:pPr>
      <w:r w:rsidRPr="00CF7765">
        <w:rPr>
          <w:rFonts w:ascii="Times New Roman" w:hAnsi="Times New Roman" w:cs="Times New Roman"/>
          <w:sz w:val="28"/>
          <w:szCs w:val="28"/>
          <w:lang w:val="uk-UA" w:eastAsia="ru-RU"/>
        </w:rPr>
        <w:t>М</w:t>
      </w:r>
      <w:r w:rsidRPr="00CF7765">
        <w:rPr>
          <w:rStyle w:val="a4"/>
          <w:rFonts w:ascii="Times New Roman" w:hAnsi="Times New Roman" w:cs="Times New Roman"/>
          <w:b w:val="0"/>
          <w:color w:val="000000"/>
          <w:sz w:val="28"/>
          <w:szCs w:val="28"/>
          <w:lang w:val="uk-UA"/>
        </w:rPr>
        <w:t>етодичні рекомендації щодо складення регіональних планів створення освітніх</w:t>
      </w:r>
      <w:r w:rsidRPr="00CF7765">
        <w:rPr>
          <w:rFonts w:ascii="Times New Roman" w:hAnsi="Times New Roman" w:cs="Times New Roman"/>
          <w:b/>
          <w:bCs/>
          <w:color w:val="000000"/>
          <w:sz w:val="28"/>
          <w:szCs w:val="28"/>
          <w:lang w:val="uk-UA"/>
        </w:rPr>
        <w:br/>
      </w:r>
      <w:r w:rsidRPr="00CF7765">
        <w:rPr>
          <w:rStyle w:val="a4"/>
          <w:rFonts w:ascii="Times New Roman" w:hAnsi="Times New Roman" w:cs="Times New Roman"/>
          <w:b w:val="0"/>
          <w:color w:val="000000"/>
          <w:sz w:val="28"/>
          <w:szCs w:val="28"/>
          <w:lang w:val="uk-UA"/>
        </w:rPr>
        <w:t xml:space="preserve">округів та модернізації мережі професійно-технічних, загальноосвітніх навчальних закладів, у тому числі шкіл-інтернатів, затверджені </w:t>
      </w:r>
      <w:r w:rsidRPr="00CF7765">
        <w:rPr>
          <w:rFonts w:ascii="Times New Roman" w:hAnsi="Times New Roman" w:cs="Times New Roman"/>
          <w:color w:val="000000"/>
          <w:sz w:val="28"/>
          <w:szCs w:val="28"/>
          <w:lang w:val="uk-UA"/>
        </w:rPr>
        <w:t>розпорядження КМУ від 5.09. 2012 № 675-р;</w:t>
      </w:r>
    </w:p>
    <w:p w:rsidR="008E629F" w:rsidRPr="00A866F0" w:rsidRDefault="008E629F" w:rsidP="00637EB0">
      <w:pPr>
        <w:numPr>
          <w:ilvl w:val="0"/>
          <w:numId w:val="20"/>
        </w:numPr>
        <w:spacing w:after="0" w:line="240" w:lineRule="auto"/>
        <w:jc w:val="both"/>
        <w:rPr>
          <w:rFonts w:ascii="Times New Roman" w:eastAsia="Times New Roman" w:hAnsi="Times New Roman" w:cs="Times New Roman"/>
          <w:sz w:val="28"/>
          <w:szCs w:val="28"/>
          <w:shd w:val="clear" w:color="auto" w:fill="FFFFFF"/>
          <w:lang w:val="uk-UA" w:eastAsia="ru-RU"/>
        </w:rPr>
      </w:pPr>
      <w:r w:rsidRPr="00A866F0">
        <w:rPr>
          <w:rFonts w:ascii="Times New Roman" w:eastAsia="Times New Roman" w:hAnsi="Times New Roman" w:cs="Times New Roman"/>
          <w:sz w:val="28"/>
          <w:szCs w:val="28"/>
          <w:lang w:val="uk-UA" w:eastAsia="ru-RU"/>
        </w:rPr>
        <w:t>Положення про міжшкільний навчально-виробничий комбінат;</w:t>
      </w:r>
    </w:p>
    <w:p w:rsidR="008E629F" w:rsidRPr="00A866F0" w:rsidRDefault="008E629F" w:rsidP="00637EB0">
      <w:pPr>
        <w:numPr>
          <w:ilvl w:val="0"/>
          <w:numId w:val="20"/>
        </w:numPr>
        <w:spacing w:after="0" w:line="240" w:lineRule="auto"/>
        <w:jc w:val="both"/>
        <w:rPr>
          <w:rFonts w:ascii="Times New Roman" w:eastAsia="Times New Roman" w:hAnsi="Times New Roman" w:cs="Times New Roman"/>
          <w:sz w:val="28"/>
          <w:szCs w:val="28"/>
          <w:shd w:val="clear" w:color="auto" w:fill="FFFFFF"/>
          <w:lang w:val="uk-UA" w:eastAsia="ru-RU"/>
        </w:rPr>
      </w:pPr>
      <w:r w:rsidRPr="00A866F0">
        <w:rPr>
          <w:rFonts w:ascii="Times New Roman" w:eastAsia="Times New Roman" w:hAnsi="Times New Roman" w:cs="Times New Roman"/>
          <w:sz w:val="28"/>
          <w:szCs w:val="28"/>
          <w:lang w:val="uk-UA" w:eastAsia="ru-RU"/>
        </w:rPr>
        <w:t>Концепція державної системи професійної орієнтації населення (постанова КМУ від 17.09. 2008 № 842);</w:t>
      </w:r>
    </w:p>
    <w:p w:rsidR="008E629F" w:rsidRPr="00A866F0" w:rsidRDefault="008E629F" w:rsidP="00637EB0">
      <w:pPr>
        <w:numPr>
          <w:ilvl w:val="0"/>
          <w:numId w:val="20"/>
        </w:numPr>
        <w:spacing w:after="0" w:line="240" w:lineRule="auto"/>
        <w:jc w:val="both"/>
        <w:rPr>
          <w:rFonts w:ascii="Times New Roman" w:eastAsia="Times New Roman" w:hAnsi="Times New Roman" w:cs="Times New Roman"/>
          <w:sz w:val="28"/>
          <w:szCs w:val="28"/>
          <w:shd w:val="clear" w:color="auto" w:fill="FFFFFF"/>
          <w:lang w:val="uk-UA" w:eastAsia="ru-RU"/>
        </w:rPr>
      </w:pPr>
      <w:r w:rsidRPr="00A866F0">
        <w:rPr>
          <w:rFonts w:ascii="Times New Roman" w:eastAsia="Times New Roman" w:hAnsi="Times New Roman" w:cs="Times New Roman"/>
          <w:sz w:val="28"/>
          <w:szCs w:val="28"/>
          <w:lang w:val="uk-UA" w:eastAsia="ru-RU"/>
        </w:rPr>
        <w:t>Концепція розвитку інклюзивної освіти (наказ МОН України від 01.10.2010 № 912);</w:t>
      </w:r>
    </w:p>
    <w:p w:rsidR="008E629F" w:rsidRPr="00A866F0" w:rsidRDefault="008E629F" w:rsidP="00637EB0">
      <w:pPr>
        <w:numPr>
          <w:ilvl w:val="0"/>
          <w:numId w:val="20"/>
        </w:numPr>
        <w:spacing w:after="0" w:line="240" w:lineRule="auto"/>
        <w:jc w:val="both"/>
        <w:rPr>
          <w:rFonts w:ascii="Times New Roman" w:eastAsia="Times New Roman" w:hAnsi="Times New Roman" w:cs="Times New Roman"/>
          <w:sz w:val="28"/>
          <w:szCs w:val="28"/>
          <w:shd w:val="clear" w:color="auto" w:fill="FFFFFF"/>
          <w:lang w:val="uk-UA" w:eastAsia="ru-RU"/>
        </w:rPr>
      </w:pPr>
      <w:r w:rsidRPr="00A866F0">
        <w:rPr>
          <w:rFonts w:ascii="Times New Roman" w:eastAsia="Times New Roman" w:hAnsi="Times New Roman" w:cs="Times New Roman"/>
          <w:sz w:val="28"/>
          <w:szCs w:val="28"/>
          <w:lang w:val="uk-UA" w:eastAsia="ru-RU"/>
        </w:rPr>
        <w:lastRenderedPageBreak/>
        <w:t>Галузева концепція розвитку неперервної педагогічної освіти (наказ МОН України від 14.08.2013 № 1176);</w:t>
      </w:r>
    </w:p>
    <w:p w:rsidR="008E629F" w:rsidRPr="00A866F0" w:rsidRDefault="008E629F" w:rsidP="00637EB0">
      <w:pPr>
        <w:numPr>
          <w:ilvl w:val="0"/>
          <w:numId w:val="20"/>
        </w:numPr>
        <w:spacing w:after="0" w:line="240" w:lineRule="auto"/>
        <w:jc w:val="both"/>
        <w:rPr>
          <w:rFonts w:ascii="Times New Roman" w:eastAsia="Times New Roman" w:hAnsi="Times New Roman" w:cs="Times New Roman"/>
          <w:sz w:val="28"/>
          <w:szCs w:val="28"/>
          <w:shd w:val="clear" w:color="auto" w:fill="FFFFFF"/>
          <w:lang w:val="uk-UA" w:eastAsia="ru-RU"/>
        </w:rPr>
      </w:pPr>
      <w:r w:rsidRPr="00A866F0">
        <w:rPr>
          <w:rFonts w:ascii="Times New Roman" w:eastAsia="Times New Roman" w:hAnsi="Times New Roman" w:cs="Times New Roman"/>
          <w:sz w:val="28"/>
          <w:szCs w:val="28"/>
          <w:lang w:val="uk-UA" w:eastAsia="ru-RU"/>
        </w:rPr>
        <w:t>Порядок організації інклюзивного навчання у загальноосвітніх навчальних закладах (постанова КМУ від 15.08.2011 № 872);</w:t>
      </w:r>
    </w:p>
    <w:p w:rsidR="008E629F" w:rsidRPr="00A866F0" w:rsidRDefault="008E629F" w:rsidP="00637EB0">
      <w:pPr>
        <w:numPr>
          <w:ilvl w:val="0"/>
          <w:numId w:val="20"/>
        </w:numPr>
        <w:spacing w:after="0" w:line="240" w:lineRule="auto"/>
        <w:jc w:val="both"/>
        <w:rPr>
          <w:rFonts w:ascii="Times New Roman" w:eastAsia="Times New Roman" w:hAnsi="Times New Roman" w:cs="Times New Roman"/>
          <w:sz w:val="28"/>
          <w:szCs w:val="28"/>
          <w:shd w:val="clear" w:color="auto" w:fill="FFFFFF"/>
          <w:lang w:val="uk-UA" w:eastAsia="ru-RU"/>
        </w:rPr>
      </w:pPr>
      <w:r w:rsidRPr="00A866F0">
        <w:rPr>
          <w:rFonts w:ascii="Times New Roman" w:eastAsia="Times New Roman" w:hAnsi="Times New Roman" w:cs="Times New Roman"/>
          <w:sz w:val="28"/>
          <w:szCs w:val="28"/>
          <w:lang w:val="uk-UA" w:eastAsia="ru-RU"/>
        </w:rPr>
        <w:t>Положення про дистанційне навчання, затверджене наказом МОН від 25.04.2013 № 466, зареєстроване в Міністерстві юстиції України 30.04.2013 № 703/23235.</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 xml:space="preserve">Система загальної середньої освіти України сьогодні на порозі нових суттєвих змін - впровадження профільності навчання у старшій школі. Профілізація навчання старшокласників є надзвичайно вагомим кроком у реформуванні освіти в цілому. </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На території нашої держави відбувається вже десята спроба профілізації шкільної освіти. Першу спробу можна віднести до 1864 року, коли за ініціативою тодішнього міністра освіти Російської імперії О.В.Головніна було створено три типи середніх загальноосвітніх навчальних закладів: класичні з двома древніми мовами; класичні з латинською мовою; реальні училища. Вихованців двох перших готували до продовження навчання у вищих закладах освіти, а третіх - до вступу у спеціалізовані навчальні заклади.</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Наступники О.В.Головніна кілька разів намагалися внести зміни до цієї моделі середньої школи Російської імперії, складовою якої була більша частина сучасної України, аж до того часу, поки у 1902 року після реформ, що проводилися Г.Е.Зенгером, утвердилися три основні типи середніх загальноосвітніх навчальних закладів - гімназії, реальні та комерційні училища. Ще одна спроба профілізації школи була здійснена в 1914 р. міністром народної освіти П.М.Ігнатьєвим, який запропонував створити єдину середню школу із 7-річним терміном навчання. Після 4 класу школи учні визначали один із трьох напрямків продовження навчання: старогуманітарний (посилене вивчення древніх мов); новогуманітарний (вивчення словесності, історії, мов); реальний (вивчення математики, природничих наук).</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У 1917 - 1918 роках українські освітянські діячі також висловлювали думки щодо створення профільної школи. Ще на ІІ Всеукраїнському учительському з'їзді у грудні 1917 році було прийнято резолюцію про те, що загальноосвітньою школа може бути лише впродовж семи років навчання, а потім «курс останніх трьох років потрібно приладнати до вищих шкіл». Ця ідея знайшла відображення в Проекті єдиної школи, що був затверджений уже еміграційним урядом України 17 червня 1921 року.</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Після третього встановлення радянської влади на початку 20-х років ХХ ст. тодішній уряд України відмовився від російського шляху створення єдиної школи, який передбачав три напрями навчання для старших класів: гуманітарний, природничо-математичний і технічний. Натомість створювалася семирічна школа соціального виховання, випускники якої мали обов'язково закінчити дво- або трирічну професійну школу.</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 xml:space="preserve">Після доби НЕПу семирічні школи в містах стали набирати так званого індустріального ухилу, перетворюючись на «фабрично-заводські семирічки», а в селах - на агрономізовані семирічні школи (сільськогосподарський ухил). У 1929 році така профілізація була оголошена «ударною справою» і в 1931 році успішно «здійснена». Підготовка до майбутньої трудової діяльності здійснювалась </w:t>
      </w:r>
      <w:r w:rsidRPr="00A866F0">
        <w:rPr>
          <w:rFonts w:ascii="Times New Roman" w:hAnsi="Times New Roman" w:cs="Times New Roman"/>
          <w:sz w:val="28"/>
          <w:szCs w:val="28"/>
          <w:lang w:val="uk-UA"/>
        </w:rPr>
        <w:lastRenderedPageBreak/>
        <w:t>професійними школами різних типів, де навчались учні після закінчення семирічної трудової школи. Найпоширенішими були індустріально-технічні, сільськогосподарські, соціально-економічні, медичні, мистецькі, ремісничо-промислові, будівельні, транспортні школи .</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У другій половині 30-х років система освіти уніфікується, і профшколи реорганізують у середні спеціальні навчальні заклади. Відкриваються профільні школи - фабрично-заводського учнівства (ФЗУ) та школи сільської молоді (ШСМ) для підлітків. Пізніше, намагаючись максимально уніфікувати школу, більшовицька партія прийняла рішення про запровадження єдиних для всієї країни навчальних планів та програм. Про «профілі» в старшій школі не говорили аж до середини 50-х років, коли АПН РСФСР запропонували в старших класах загальноосвітніх шкіл три напрями навчання: фізико-математичний і технічний; біолого-агрономічний; соціально-економічний і гуманітарний.</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 xml:space="preserve">У 1960 - 1980-х роках існували спеціалізовані загальноосвітні школи, класи та факультативи с поглибленим вивченням окремих предметів. Факультативні заняття організовувалися «за вибором учнів для поглиблення їхніх знань з основ наук та розвитку інтересів і здібностей». Для факультативних занять розроблялися програми двох типів: «додаткові матеріали до систематичних курсів, які мають вивчатися паралельно із заняттями за основним навчальним планом» і «спеціальні курси, що розширюють і доповнюють систематичні курси основ наук, предмети естетичного виховання, трудові й політехнічні практикуми». Ця діяльність із партійною наполегливістю була розгорнута в школах УРСР. </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У той же період особлива увага приділялась діяльності навчально-виробничих комбінатів (НВК), які стали центрами трудового і професійного навчання. У 1985 році був розроблений і затверджений Тимчасовий перелік професій, за якими проводиться підготовка учнів у міжшкільних НВК. З 1987 року у школах для учнів 7-8 класів було введено навчальний предмет «Основи виробництва. Вибір професії». Метою цього курсу була допомога учням у виборі профілю професійної підготовки. Наприкінці 80-х - початку 90-х років в Україні з'являються нові типи освітніх закладів (гімназії, ліцеї, коледжі), які зосереджують зусилля учнів на поглибленому вивченні окремих предметів, котрі потрібні їм для подальшого навчання у вищих навчальних закладах.</w:t>
      </w:r>
    </w:p>
    <w:p w:rsidR="008E629F" w:rsidRPr="00A866F0" w:rsidRDefault="008E629F" w:rsidP="008E629F">
      <w:pPr>
        <w:spacing w:line="240" w:lineRule="auto"/>
        <w:ind w:firstLine="709"/>
        <w:contextualSpacing/>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2. Зарубіжний досвід організації профільного навчання у старшій школі</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Диференціація - одна з ключових проблем організації сучасної школи. Вона є об'єктом гострої полеміки серед педагогів у багатьох країнах світу. Різні погляди на ідею диференційованого навчання відображають дві протилежні тенденції у розвитку сучасної освіти. Одна з них - інтеграція, яка зумовлена взаємозв'язком різних наукових дисциплін, що потребує від кваліфікованого працівника широкої загальної культури й обізнаності у багатьох суміжних галузях.</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Послідовники тенденції спеціалізації працівника справедливо вважають, що спеціалізація не тільки сприяє розвитку науки, культури, а й відповідає різноманітності задатків і здібностей людини, її індивідуальним нахилам до того чи іншого виду діяльності. У Франції вона ця тенденція існує півтора століття, нагромаджено величезний досвід впровадження її у шкільну практику [10].</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 xml:space="preserve">На старшому ступені середньої школи у більшості країн світу здійснюється профільна диференціація навчання. Учні навчаються у спеціалізованих секціях, </w:t>
      </w:r>
      <w:r w:rsidRPr="00A866F0">
        <w:rPr>
          <w:rFonts w:ascii="Times New Roman" w:hAnsi="Times New Roman" w:cs="Times New Roman"/>
          <w:sz w:val="28"/>
          <w:szCs w:val="28"/>
          <w:lang w:val="uk-UA"/>
        </w:rPr>
        <w:lastRenderedPageBreak/>
        <w:t>відділеннях і серіях, які можна вважати аналогами профілів. Вся їх багатоманітність зводиться до двох напрямів - академічного (загальноосвітнього) та практичного (технологічного, допрофесійного).</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Кількість обов'язкових предметів на старшому ступені середньої школи набагато менша, ніж в основній. Учні академічних потоків керуються вимогами вищих навчальних закладів, навчальний план яких складається з традиційних загальноосвітніх дисциплін, що не виключає вибір нових навчальних курсів. Учні, які не орієнтуються на вступ до вищих навчальних закладів, обирають переважно навчальні курси практичного циклу, що в багатьох випадках не обмежує можливості продовження навчання .</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У гімназіях Швеції існує 22 профілі. Спеціалізація навчання здійснюється як за рахунок відмінностей у рівні підготовки з традиційних шкільних дисциплін, так і шляхом введення в навчальний план спеціальних профілюючих предметів, кількість яких загалом сягає близько 80.</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У Франції існує трирічний загальноосвітній і технологічний ліцей. У десятому класі діє загальний, обов'язковий для всіх учнів навчальний план, який складається з традиційних загальноосвітніх дисциплін. Крім того, кожному учню пропонується 15 курсів для поглибленого вивчення, серед яких він повинен обрати два. Після закінчення десятого класу диференціація поглиблюється і набуває жорстких організаційних форм. Учні навчаються за двома напрямами: загальним і технологічним. Школярі можуть обрати з десяти серій диплом бакалавра про середню освіту, який дає право вступу на відповідні факультети університетів та інших вищих навчальних закладів. У загальноосвітньому напрямі виділяються три серії: літературна, наукова і соціальні та економічні науки. Технологічний напрям передбачає сім серій: медико-соціальні науки, науки та технології індустрії, експериментальні науки та технології, науки та технології сфери обслуговування, готельного господарства, музики і танцю, прикладного мистецтва. Стаціонарні відділення і секції з особливими навчальними планами і програмами є в старших класах середніх шкіл Німеччини, Італії, Іспанії, Нідерландів, Данії, Аргентини та інших країн.</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У деяких країнах профільна диференціація здійснюється за іншим принципом. Учням пропонується широкий спектр елективних предметів, і фактично саме вони відіграють роль у здійсненні спеціалізованого навчання. Така система характерна для старшої школи США, Англії, Шотландії. В американській школі навчання здійснюється за такими трьома основними напрямами профілізації: академічний, загальний та виробничий. У зміст навчання входять як традиційні обов'язкові предмети, так і предмети за вибором, яких у школах США налічується кілька сотень. Останніми роками спостерігається тенденція до зменшення навчального часу на їх вивчення.</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В цілому, у старшій зарубіжній школі спостерігається стійка тенденція до скорочення кількості профілів і навчальних курсів за рахунок збільшення в навчальному плані обов'язкових предметів і курсів.</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 xml:space="preserve">Концепцією профільного навчання у Росії визначено номенклатуру основних напрямів профілізації: природничо-математичний, соціально-економічний, гуманітарний, технологічний, універсальний. При цьому приблизне співвідношення обсягів базових загальноосвітніх, профільних загальноосвітніх </w:t>
      </w:r>
      <w:r w:rsidRPr="00A866F0">
        <w:rPr>
          <w:rFonts w:ascii="Times New Roman" w:hAnsi="Times New Roman" w:cs="Times New Roman"/>
          <w:sz w:val="28"/>
          <w:szCs w:val="28"/>
          <w:lang w:val="uk-UA"/>
        </w:rPr>
        <w:lastRenderedPageBreak/>
        <w:t>предметів і елективних курсів у російській школі визначається пропорцією 50:30:20.</w:t>
      </w:r>
    </w:p>
    <w:p w:rsidR="008E629F" w:rsidRPr="00A866F0" w:rsidRDefault="008E629F" w:rsidP="008E629F">
      <w:pPr>
        <w:spacing w:line="240" w:lineRule="auto"/>
        <w:contextualSpacing/>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3. Мета, завдання і принципи організації профільного навчання.</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 xml:space="preserve">Школа минулого зорієнтована на уніфікацію навчального процесу, «усереднену»  особистість як результат педагогічної дії. </w:t>
      </w:r>
      <w:r w:rsidRPr="00A866F0">
        <w:rPr>
          <w:rFonts w:ascii="Times New Roman" w:hAnsi="Times New Roman" w:cs="Times New Roman"/>
          <w:i/>
          <w:sz w:val="28"/>
          <w:szCs w:val="28"/>
          <w:lang w:val="uk-UA"/>
        </w:rPr>
        <w:t xml:space="preserve">Нова школа - це школа культури життєвого самовизначення. </w:t>
      </w:r>
      <w:r w:rsidRPr="00A866F0">
        <w:rPr>
          <w:rFonts w:ascii="Times New Roman" w:hAnsi="Times New Roman" w:cs="Times New Roman"/>
          <w:sz w:val="28"/>
          <w:szCs w:val="28"/>
          <w:lang w:val="uk-UA"/>
        </w:rPr>
        <w:t>Нова школа навчає дитину, як скласти свою життєву програму, як пізнавати себе, як визначити своє життєве кредо, мету життя, самоаналізу, як планувати, як організовувати діяльність для досягнення визначених цілей. У новій школі мають бути створені максимально сприятливі умови для прояву та розвитку здібностей і таланту дитини, її повноцінного життя на кожному з вікових етапів, для її самовизначення. Нова, ненасильницька система виховання має ґрунтуватися на самодіяльності, ініціативі, вільному виборі напрямів.</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Школа ХХІ століття - це школа, в якій повинні реалізовуватись нові ідеї щодо організації освіти. У реформуванні середньої освіти в Україні в даний момент найактуальнішою проблемою є впровадження профільного навчання. Нова школа має функціонувати як профільна. Профільна школа найповніше реалізує принцип особистісно орієнтованого навчання, що значно розширює можливості учня у створенні власної освітньої програми .</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i/>
          <w:sz w:val="28"/>
          <w:szCs w:val="28"/>
          <w:lang w:val="uk-UA"/>
        </w:rPr>
        <w:t>Профільне навчання</w:t>
      </w:r>
      <w:r w:rsidRPr="00A866F0">
        <w:rPr>
          <w:rFonts w:ascii="Times New Roman" w:hAnsi="Times New Roman" w:cs="Times New Roman"/>
          <w:sz w:val="28"/>
          <w:szCs w:val="28"/>
          <w:lang w:val="uk-UA"/>
        </w:rPr>
        <w:t xml:space="preserve"> - вид диференційованого навчання, який передбачає врахування освітніх потреб, нахилів та здібностей учнів і створення умов для навчання старшокласників відповідно до їхнього професійного самовизначення, що забезпечується за рахунок змін у цілях, змісті та</w:t>
      </w:r>
      <w:r w:rsidR="00CF7765">
        <w:rPr>
          <w:rFonts w:ascii="Times New Roman" w:hAnsi="Times New Roman" w:cs="Times New Roman"/>
          <w:sz w:val="28"/>
          <w:szCs w:val="28"/>
          <w:lang w:val="uk-UA"/>
        </w:rPr>
        <w:t xml:space="preserve"> структурі організації навчання</w:t>
      </w:r>
      <w:r w:rsidRPr="00A866F0">
        <w:rPr>
          <w:rFonts w:ascii="Times New Roman" w:hAnsi="Times New Roman" w:cs="Times New Roman"/>
          <w:sz w:val="28"/>
          <w:szCs w:val="28"/>
          <w:lang w:val="uk-UA"/>
        </w:rPr>
        <w:t>.</w:t>
      </w:r>
    </w:p>
    <w:p w:rsidR="008E629F" w:rsidRPr="00A866F0" w:rsidRDefault="008E629F" w:rsidP="008E629F">
      <w:pPr>
        <w:spacing w:line="240" w:lineRule="auto"/>
        <w:ind w:firstLine="709"/>
        <w:contextualSpacing/>
        <w:jc w:val="both"/>
        <w:rPr>
          <w:rFonts w:ascii="Times New Roman" w:hAnsi="Times New Roman" w:cs="Times New Roman"/>
          <w:i/>
          <w:sz w:val="28"/>
          <w:szCs w:val="28"/>
          <w:lang w:val="uk-UA"/>
        </w:rPr>
      </w:pPr>
      <w:r w:rsidRPr="00A866F0">
        <w:rPr>
          <w:rFonts w:ascii="Times New Roman" w:hAnsi="Times New Roman" w:cs="Times New Roman"/>
          <w:i/>
          <w:sz w:val="28"/>
          <w:szCs w:val="28"/>
          <w:lang w:val="uk-UA"/>
        </w:rPr>
        <w:t>Зміст профільної освіти і методи навчання обумовлені цілями, а цілі - якостями особистості випускника, його моделлю, яка в свою чергу детермінується змінами соціально-економічних умов життя суспільства. Отже, зміст профільної освіти прямо пов'язаний з формуванням стійкої системи соціально значущих якостей особистості [7].</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i/>
          <w:sz w:val="28"/>
          <w:szCs w:val="28"/>
          <w:lang w:val="uk-UA"/>
        </w:rPr>
        <w:t>Мета профільного навчання</w:t>
      </w:r>
      <w:r w:rsidRPr="00A866F0">
        <w:rPr>
          <w:rFonts w:ascii="Times New Roman" w:hAnsi="Times New Roman" w:cs="Times New Roman"/>
          <w:sz w:val="28"/>
          <w:szCs w:val="28"/>
          <w:lang w:val="uk-UA"/>
        </w:rPr>
        <w:t xml:space="preserve"> - забезпечення можливостей для рівного доступу учнівської молоді до здобуття загальноосвітньої профільної та початкової допрофесійної підготовки, неперервної освіти впродовж усього життя, виховання особистості, здатної до самореалізації, професійного зростання й мобільності в умовах реформування сучасного суспільства. </w:t>
      </w:r>
    </w:p>
    <w:p w:rsidR="008E629F" w:rsidRPr="00A866F0" w:rsidRDefault="008E629F" w:rsidP="008E629F">
      <w:pPr>
        <w:spacing w:line="240" w:lineRule="auto"/>
        <w:ind w:firstLine="709"/>
        <w:contextualSpacing/>
        <w:jc w:val="both"/>
        <w:rPr>
          <w:rFonts w:ascii="Times New Roman" w:hAnsi="Times New Roman" w:cs="Times New Roman"/>
          <w:i/>
          <w:sz w:val="28"/>
          <w:szCs w:val="28"/>
          <w:lang w:val="uk-UA"/>
        </w:rPr>
      </w:pPr>
      <w:r w:rsidRPr="00A866F0">
        <w:rPr>
          <w:rFonts w:ascii="Times New Roman" w:hAnsi="Times New Roman" w:cs="Times New Roman"/>
          <w:i/>
          <w:sz w:val="28"/>
          <w:szCs w:val="28"/>
          <w:lang w:val="uk-UA"/>
        </w:rPr>
        <w:t>Основними завданнями профільного навчання є:</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1) створення умов для врахування й розвитку навчально-пізнавальних і професійних інтересів, нахилів, здібностей і потреб учнів старшої школи в процесі їхньої загальноосвітньої підготовки;</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2) виховання в учнів любові до праці, забезпечення умов для їхнього життєвого і професійного самовизначення, формування готовності до свідомого вибору й оволодіння майбутньою професією;</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3) формування соціальної, комунікативної, інформаційної, технічної, технологічної компетенції учнів на допрофільному рівні, спрямування підлітків щодо майбутньої професійної діяльності;</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4) забезпечення наступно-перспективних зв'язків між загальною середньою і професійною освітою відповідно до обраного профілю.</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Профільна освіта за своїми цілями і змістом займає проміжне положення між загальною середньою та професійною освітою.</w:t>
      </w:r>
    </w:p>
    <w:p w:rsidR="008E629F" w:rsidRPr="00A866F0" w:rsidRDefault="008E629F" w:rsidP="008E629F">
      <w:pPr>
        <w:spacing w:line="240" w:lineRule="auto"/>
        <w:ind w:firstLine="709"/>
        <w:contextualSpacing/>
        <w:jc w:val="both"/>
        <w:rPr>
          <w:rFonts w:ascii="Times New Roman" w:hAnsi="Times New Roman" w:cs="Times New Roman"/>
          <w:i/>
          <w:sz w:val="28"/>
          <w:szCs w:val="28"/>
          <w:lang w:val="uk-UA"/>
        </w:rPr>
      </w:pPr>
      <w:r w:rsidRPr="00A866F0">
        <w:rPr>
          <w:rFonts w:ascii="Times New Roman" w:hAnsi="Times New Roman" w:cs="Times New Roman"/>
          <w:i/>
          <w:sz w:val="28"/>
          <w:szCs w:val="28"/>
          <w:lang w:val="uk-UA"/>
        </w:rPr>
        <w:lastRenderedPageBreak/>
        <w:t>Профільне навчання ґрунтується на таких принципах:</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 xml:space="preserve">1) </w:t>
      </w:r>
      <w:r w:rsidRPr="00A866F0">
        <w:rPr>
          <w:rFonts w:ascii="Times New Roman" w:hAnsi="Times New Roman" w:cs="Times New Roman"/>
          <w:i/>
          <w:sz w:val="28"/>
          <w:szCs w:val="28"/>
          <w:lang w:val="uk-UA"/>
        </w:rPr>
        <w:t xml:space="preserve">фуркації </w:t>
      </w:r>
      <w:r w:rsidRPr="00A866F0">
        <w:rPr>
          <w:rFonts w:ascii="Times New Roman" w:hAnsi="Times New Roman" w:cs="Times New Roman"/>
          <w:sz w:val="28"/>
          <w:szCs w:val="28"/>
          <w:lang w:val="uk-UA"/>
        </w:rPr>
        <w:t>(розподіл учнів за рівнем освітньої підготовки, інтересами, потребами, здібностями і нахилами);</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 xml:space="preserve">2) </w:t>
      </w:r>
      <w:r w:rsidRPr="00A866F0">
        <w:rPr>
          <w:rFonts w:ascii="Times New Roman" w:hAnsi="Times New Roman" w:cs="Times New Roman"/>
          <w:i/>
          <w:sz w:val="28"/>
          <w:szCs w:val="28"/>
          <w:lang w:val="uk-UA"/>
        </w:rPr>
        <w:t>варіативності й альтернативності</w:t>
      </w:r>
      <w:r w:rsidRPr="00A866F0">
        <w:rPr>
          <w:rFonts w:ascii="Times New Roman" w:hAnsi="Times New Roman" w:cs="Times New Roman"/>
          <w:sz w:val="28"/>
          <w:szCs w:val="28"/>
          <w:lang w:val="uk-UA"/>
        </w:rPr>
        <w:t xml:space="preserve"> (освітніх програм, технологій навчання і навчально-методичного забезпечення);</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 xml:space="preserve">3) </w:t>
      </w:r>
      <w:r w:rsidRPr="00A866F0">
        <w:rPr>
          <w:rFonts w:ascii="Times New Roman" w:hAnsi="Times New Roman" w:cs="Times New Roman"/>
          <w:i/>
          <w:sz w:val="28"/>
          <w:szCs w:val="28"/>
          <w:lang w:val="uk-UA"/>
        </w:rPr>
        <w:t>наступності та неперервності</w:t>
      </w:r>
      <w:r w:rsidRPr="00A866F0">
        <w:rPr>
          <w:rFonts w:ascii="Times New Roman" w:hAnsi="Times New Roman" w:cs="Times New Roman"/>
          <w:sz w:val="28"/>
          <w:szCs w:val="28"/>
          <w:lang w:val="uk-UA"/>
        </w:rPr>
        <w:t xml:space="preserve"> (між допрофільною підготовкою і профільним навчанням, професійною підготовкою);</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 xml:space="preserve">4) </w:t>
      </w:r>
      <w:r w:rsidRPr="00A866F0">
        <w:rPr>
          <w:rFonts w:ascii="Times New Roman" w:hAnsi="Times New Roman" w:cs="Times New Roman"/>
          <w:i/>
          <w:sz w:val="28"/>
          <w:szCs w:val="28"/>
          <w:lang w:val="uk-UA"/>
        </w:rPr>
        <w:t>гнучкості</w:t>
      </w:r>
      <w:r w:rsidRPr="00A866F0">
        <w:rPr>
          <w:rFonts w:ascii="Times New Roman" w:hAnsi="Times New Roman" w:cs="Times New Roman"/>
          <w:sz w:val="28"/>
          <w:szCs w:val="28"/>
          <w:lang w:val="uk-UA"/>
        </w:rPr>
        <w:t xml:space="preserve"> (змісту і форм організації профільного навчання, у тому числі дистанційного; забезпечення можливості зміни профілю);</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 xml:space="preserve">5) </w:t>
      </w:r>
      <w:r w:rsidRPr="00A866F0">
        <w:rPr>
          <w:rFonts w:ascii="Times New Roman" w:hAnsi="Times New Roman" w:cs="Times New Roman"/>
          <w:i/>
          <w:sz w:val="28"/>
          <w:szCs w:val="28"/>
          <w:lang w:val="uk-UA"/>
        </w:rPr>
        <w:t>діагностико-прогностичної реалізованості</w:t>
      </w:r>
      <w:r w:rsidRPr="00A866F0">
        <w:rPr>
          <w:rFonts w:ascii="Times New Roman" w:hAnsi="Times New Roman" w:cs="Times New Roman"/>
          <w:sz w:val="28"/>
          <w:szCs w:val="28"/>
          <w:lang w:val="uk-UA"/>
        </w:rPr>
        <w:t xml:space="preserve"> (виявлення здібностей учнів для їх обґрунтованої орієнтації на профіль навчання) .</w:t>
      </w:r>
    </w:p>
    <w:p w:rsidR="008E629F" w:rsidRPr="00A866F0" w:rsidRDefault="008E629F" w:rsidP="008E629F">
      <w:pPr>
        <w:spacing w:line="240" w:lineRule="auto"/>
        <w:ind w:firstLine="709"/>
        <w:contextualSpacing/>
        <w:jc w:val="both"/>
        <w:rPr>
          <w:rFonts w:ascii="Times New Roman" w:hAnsi="Times New Roman" w:cs="Times New Roman"/>
          <w:i/>
          <w:sz w:val="28"/>
          <w:szCs w:val="28"/>
          <w:lang w:val="uk-UA"/>
        </w:rPr>
      </w:pPr>
      <w:r w:rsidRPr="00A866F0">
        <w:rPr>
          <w:rFonts w:ascii="Times New Roman" w:hAnsi="Times New Roman" w:cs="Times New Roman"/>
          <w:i/>
          <w:sz w:val="28"/>
          <w:szCs w:val="28"/>
          <w:lang w:val="uk-UA"/>
        </w:rPr>
        <w:t>Здійснення профільного навчання потребує цілеспрямованого формування контингенту учнів, розробки відповідного навчально-методичного забезпечення за кожним напрямом навчання, використання специфічних форм і методів роботи з учнями, що мають підвищену мотивацію до навчання, вимагає відповідної перепідготовки і підвищення кваліфікації вчителя, модернізації матеріально-технічної бази.</w:t>
      </w:r>
    </w:p>
    <w:p w:rsidR="008E629F" w:rsidRPr="00A866F0" w:rsidRDefault="008E629F" w:rsidP="008E629F">
      <w:pPr>
        <w:spacing w:line="240" w:lineRule="auto"/>
        <w:ind w:firstLine="709"/>
        <w:contextualSpacing/>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4. Структура профільного навчання.</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Профіль навчання - це спосіб організації диференційованого навчання, який передбачає поглиблене і професійно зорієнтоване вивчення циклу споріднених предметів.</w:t>
      </w:r>
    </w:p>
    <w:p w:rsidR="008E629F" w:rsidRPr="00A866F0" w:rsidRDefault="008E629F" w:rsidP="008E629F">
      <w:pPr>
        <w:spacing w:line="240" w:lineRule="auto"/>
        <w:ind w:firstLine="709"/>
        <w:contextualSpacing/>
        <w:jc w:val="both"/>
        <w:rPr>
          <w:rFonts w:ascii="Times New Roman" w:hAnsi="Times New Roman" w:cs="Times New Roman"/>
          <w:i/>
          <w:sz w:val="28"/>
          <w:szCs w:val="28"/>
          <w:lang w:val="uk-UA"/>
        </w:rPr>
      </w:pPr>
      <w:r w:rsidRPr="00A866F0">
        <w:rPr>
          <w:rFonts w:ascii="Times New Roman" w:hAnsi="Times New Roman" w:cs="Times New Roman"/>
          <w:i/>
          <w:sz w:val="28"/>
          <w:szCs w:val="28"/>
          <w:lang w:val="uk-UA"/>
        </w:rPr>
        <w:t>Профіль навчання визначається з урахуванням наступних чинників:</w:t>
      </w:r>
    </w:p>
    <w:p w:rsidR="008E629F" w:rsidRPr="00A866F0" w:rsidRDefault="008E629F" w:rsidP="008E629F">
      <w:pPr>
        <w:spacing w:line="240" w:lineRule="auto"/>
        <w:ind w:firstLine="709"/>
        <w:contextualSpacing/>
        <w:jc w:val="both"/>
        <w:rPr>
          <w:rFonts w:ascii="Times New Roman" w:hAnsi="Times New Roman" w:cs="Times New Roman"/>
          <w:i/>
          <w:sz w:val="28"/>
          <w:szCs w:val="28"/>
          <w:lang w:val="uk-UA"/>
        </w:rPr>
      </w:pPr>
      <w:r w:rsidRPr="00A866F0">
        <w:rPr>
          <w:rFonts w:ascii="Times New Roman" w:hAnsi="Times New Roman" w:cs="Times New Roman"/>
          <w:i/>
          <w:sz w:val="28"/>
          <w:szCs w:val="28"/>
          <w:lang w:val="uk-UA"/>
        </w:rPr>
        <w:t>- освітніх потреб замовників освіти;</w:t>
      </w:r>
    </w:p>
    <w:p w:rsidR="008E629F" w:rsidRPr="00A866F0" w:rsidRDefault="008E629F" w:rsidP="008E629F">
      <w:pPr>
        <w:spacing w:line="240" w:lineRule="auto"/>
        <w:ind w:firstLine="709"/>
        <w:contextualSpacing/>
        <w:jc w:val="both"/>
        <w:rPr>
          <w:rFonts w:ascii="Times New Roman" w:hAnsi="Times New Roman" w:cs="Times New Roman"/>
          <w:i/>
          <w:sz w:val="28"/>
          <w:szCs w:val="28"/>
          <w:lang w:val="uk-UA"/>
        </w:rPr>
      </w:pPr>
      <w:r w:rsidRPr="00A866F0">
        <w:rPr>
          <w:rFonts w:ascii="Times New Roman" w:hAnsi="Times New Roman" w:cs="Times New Roman"/>
          <w:i/>
          <w:sz w:val="28"/>
          <w:szCs w:val="28"/>
          <w:lang w:val="uk-UA"/>
        </w:rPr>
        <w:t>- кадрових, матеріально-технічних, інформаційних ресурсів школи ;</w:t>
      </w:r>
    </w:p>
    <w:p w:rsidR="008E629F" w:rsidRPr="00A866F0" w:rsidRDefault="008E629F" w:rsidP="008E629F">
      <w:pPr>
        <w:spacing w:line="240" w:lineRule="auto"/>
        <w:ind w:firstLine="709"/>
        <w:contextualSpacing/>
        <w:jc w:val="both"/>
        <w:rPr>
          <w:rFonts w:ascii="Times New Roman" w:hAnsi="Times New Roman" w:cs="Times New Roman"/>
          <w:i/>
          <w:sz w:val="28"/>
          <w:szCs w:val="28"/>
          <w:lang w:val="uk-UA"/>
        </w:rPr>
      </w:pPr>
      <w:r w:rsidRPr="00A866F0">
        <w:rPr>
          <w:rFonts w:ascii="Times New Roman" w:hAnsi="Times New Roman" w:cs="Times New Roman"/>
          <w:i/>
          <w:sz w:val="28"/>
          <w:szCs w:val="28"/>
          <w:lang w:val="uk-UA"/>
        </w:rPr>
        <w:t>- соціокультурної і виробничої інфраструктури району, регіону;</w:t>
      </w:r>
    </w:p>
    <w:p w:rsidR="008E629F" w:rsidRPr="00A866F0" w:rsidRDefault="008E629F" w:rsidP="008E629F">
      <w:pPr>
        <w:spacing w:line="240" w:lineRule="auto"/>
        <w:ind w:firstLine="709"/>
        <w:contextualSpacing/>
        <w:jc w:val="both"/>
        <w:rPr>
          <w:rFonts w:ascii="Times New Roman" w:hAnsi="Times New Roman" w:cs="Times New Roman"/>
          <w:i/>
          <w:sz w:val="28"/>
          <w:szCs w:val="28"/>
          <w:lang w:val="uk-UA"/>
        </w:rPr>
      </w:pPr>
      <w:r w:rsidRPr="00A866F0">
        <w:rPr>
          <w:rFonts w:ascii="Times New Roman" w:hAnsi="Times New Roman" w:cs="Times New Roman"/>
          <w:i/>
          <w:sz w:val="28"/>
          <w:szCs w:val="28"/>
          <w:lang w:val="uk-UA"/>
        </w:rPr>
        <w:t>- перспектив здобуття подальшої освіти і життєвих планів учнівської молоді.</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Засвоєння змісту освіти в загальноосвітніх закладах з профільним навчанням має забезпечувати, по-перше, загальноосвітню підготовку учнів, а по-друге - спеціалізовану поглиблену підготовку до майбутньої професійної діяльності.</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Профіль навчання охоплює таку сукупність предметів: базові загальноосвітні, профільні та курси за вибором.</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i/>
          <w:sz w:val="28"/>
          <w:szCs w:val="28"/>
          <w:lang w:val="uk-UA"/>
        </w:rPr>
        <w:t>Базові загальноосвітні предмети</w:t>
      </w:r>
      <w:r w:rsidRPr="00A866F0">
        <w:rPr>
          <w:rFonts w:ascii="Times New Roman" w:hAnsi="Times New Roman" w:cs="Times New Roman"/>
          <w:sz w:val="28"/>
          <w:szCs w:val="28"/>
          <w:lang w:val="uk-UA"/>
        </w:rPr>
        <w:t xml:space="preserve"> становлять інваріантну складову змісту середньої освіти і є обов'язковими для всіх профілів. Ці предмети реалізують цілі й завдання середньої загальної освіти. Зміст навчання і вимоги до підготовки старшокласників визначаються державним загальноосвітнім стандартом. Зміст базових навчальних предметів може інтегруватися, скорочуватися на користь профільних предметів, що регулюється типовим навчальним планом.</w:t>
      </w:r>
    </w:p>
    <w:p w:rsidR="008E629F" w:rsidRPr="00A866F0" w:rsidRDefault="008E629F" w:rsidP="008E629F">
      <w:pPr>
        <w:spacing w:line="240" w:lineRule="auto"/>
        <w:ind w:firstLine="709"/>
        <w:contextualSpacing/>
        <w:jc w:val="both"/>
        <w:rPr>
          <w:rFonts w:ascii="Times New Roman" w:hAnsi="Times New Roman" w:cs="Times New Roman"/>
          <w:i/>
          <w:sz w:val="28"/>
          <w:szCs w:val="28"/>
          <w:lang w:val="uk-UA"/>
        </w:rPr>
      </w:pPr>
      <w:r w:rsidRPr="00A866F0">
        <w:rPr>
          <w:rFonts w:ascii="Times New Roman" w:hAnsi="Times New Roman" w:cs="Times New Roman"/>
          <w:i/>
          <w:sz w:val="28"/>
          <w:szCs w:val="28"/>
          <w:lang w:val="uk-UA"/>
        </w:rPr>
        <w:t>Особливостями вивчення профільних предметів є:</w:t>
      </w:r>
    </w:p>
    <w:p w:rsidR="008E629F" w:rsidRPr="00A866F0" w:rsidRDefault="008E629F" w:rsidP="008E629F">
      <w:pPr>
        <w:spacing w:line="240" w:lineRule="auto"/>
        <w:ind w:firstLine="709"/>
        <w:contextualSpacing/>
        <w:jc w:val="both"/>
        <w:rPr>
          <w:rFonts w:ascii="Times New Roman" w:hAnsi="Times New Roman" w:cs="Times New Roman"/>
          <w:i/>
          <w:sz w:val="28"/>
          <w:szCs w:val="28"/>
          <w:lang w:val="uk-UA"/>
        </w:rPr>
      </w:pPr>
      <w:r w:rsidRPr="00A866F0">
        <w:rPr>
          <w:rFonts w:ascii="Times New Roman" w:hAnsi="Times New Roman" w:cs="Times New Roman"/>
          <w:i/>
          <w:sz w:val="28"/>
          <w:szCs w:val="28"/>
          <w:lang w:val="uk-UA"/>
        </w:rPr>
        <w:t>- більш глибоке і повне опанування понять, законів, теорій, передбачених стандартом освіти;</w:t>
      </w:r>
    </w:p>
    <w:p w:rsidR="008E629F" w:rsidRPr="00A866F0" w:rsidRDefault="008E629F" w:rsidP="008E629F">
      <w:pPr>
        <w:spacing w:line="240" w:lineRule="auto"/>
        <w:ind w:firstLine="709"/>
        <w:contextualSpacing/>
        <w:jc w:val="both"/>
        <w:rPr>
          <w:rFonts w:ascii="Times New Roman" w:hAnsi="Times New Roman" w:cs="Times New Roman"/>
          <w:i/>
          <w:sz w:val="28"/>
          <w:szCs w:val="28"/>
          <w:lang w:val="uk-UA"/>
        </w:rPr>
      </w:pPr>
      <w:r w:rsidRPr="00A866F0">
        <w:rPr>
          <w:rFonts w:ascii="Times New Roman" w:hAnsi="Times New Roman" w:cs="Times New Roman"/>
          <w:i/>
          <w:sz w:val="28"/>
          <w:szCs w:val="28"/>
          <w:lang w:val="uk-UA"/>
        </w:rPr>
        <w:t>- дотримання системного викладу навчального матеріалу, його логічного впорядкування;</w:t>
      </w:r>
    </w:p>
    <w:p w:rsidR="008E629F" w:rsidRPr="00A866F0" w:rsidRDefault="008E629F" w:rsidP="008E629F">
      <w:pPr>
        <w:spacing w:line="240" w:lineRule="auto"/>
        <w:ind w:firstLine="709"/>
        <w:contextualSpacing/>
        <w:jc w:val="both"/>
        <w:rPr>
          <w:rFonts w:ascii="Times New Roman" w:hAnsi="Times New Roman" w:cs="Times New Roman"/>
          <w:i/>
          <w:sz w:val="28"/>
          <w:szCs w:val="28"/>
          <w:lang w:val="uk-UA"/>
        </w:rPr>
      </w:pPr>
      <w:r w:rsidRPr="00A866F0">
        <w:rPr>
          <w:rFonts w:ascii="Times New Roman" w:hAnsi="Times New Roman" w:cs="Times New Roman"/>
          <w:i/>
          <w:sz w:val="28"/>
          <w:szCs w:val="28"/>
          <w:lang w:val="uk-UA"/>
        </w:rPr>
        <w:t>- широке використання знань із споріднених предметів;</w:t>
      </w:r>
    </w:p>
    <w:p w:rsidR="008E629F" w:rsidRPr="00A866F0" w:rsidRDefault="008E629F" w:rsidP="008E629F">
      <w:pPr>
        <w:spacing w:line="240" w:lineRule="auto"/>
        <w:ind w:firstLine="709"/>
        <w:contextualSpacing/>
        <w:jc w:val="both"/>
        <w:rPr>
          <w:rFonts w:ascii="Times New Roman" w:hAnsi="Times New Roman" w:cs="Times New Roman"/>
          <w:i/>
          <w:sz w:val="28"/>
          <w:szCs w:val="28"/>
          <w:lang w:val="uk-UA"/>
        </w:rPr>
      </w:pPr>
      <w:r w:rsidRPr="00A866F0">
        <w:rPr>
          <w:rFonts w:ascii="Times New Roman" w:hAnsi="Times New Roman" w:cs="Times New Roman"/>
          <w:i/>
          <w:sz w:val="28"/>
          <w:szCs w:val="28"/>
          <w:lang w:val="uk-UA"/>
        </w:rPr>
        <w:t>- застосування активних методів навчання, організація дослідницької, проектної діяльності учнів.</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lastRenderedPageBreak/>
        <w:t>Поглиблене вивчення саме циклу предметів запобігає вузькій спеціалізації, яка здебільшого не відповідає реальним потребам, інтересам старшокласників, оскільки нерідко їх цікавить не один предмет, а група предметів, не одна професія, а кілька близьких професій. Зміст профільних предметів реалізується як варіативна складова змісту загальної середньої освіти, а частково - як інваріативна складова.</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У профільних загальноосвітніх закладах передбачається опанування змісту базових предметів на різних рівнях за такими програмами:</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1) програма загальнокультурної підготовки - обов'язковий мінімум змісту навчального предмета, який не передбачає подальшого її вивчення;</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2) програма загальноосвітньої підготовки - обсяг змісту достатній для подальшого вивчення предмета у вищому навчальному закладі - застосовується, коли навчальний предмет не є профільним, але базовим або близьким до профільного;</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3) програма профільної підготовки - обсяг змісту навчального предмета поглиблений, передбачає орієнтацію на майбутню професію.</w:t>
      </w:r>
    </w:p>
    <w:p w:rsidR="008E629F" w:rsidRPr="00A866F0" w:rsidRDefault="008E629F" w:rsidP="008E629F">
      <w:pPr>
        <w:spacing w:line="240" w:lineRule="auto"/>
        <w:ind w:firstLine="709"/>
        <w:contextualSpacing/>
        <w:jc w:val="both"/>
        <w:rPr>
          <w:rFonts w:ascii="Times New Roman" w:hAnsi="Times New Roman" w:cs="Times New Roman"/>
          <w:i/>
          <w:sz w:val="28"/>
          <w:szCs w:val="28"/>
          <w:lang w:val="uk-UA"/>
        </w:rPr>
      </w:pPr>
      <w:r w:rsidRPr="00A866F0">
        <w:rPr>
          <w:rFonts w:ascii="Times New Roman" w:hAnsi="Times New Roman" w:cs="Times New Roman"/>
          <w:i/>
          <w:sz w:val="28"/>
          <w:szCs w:val="28"/>
          <w:lang w:val="uk-UA"/>
        </w:rPr>
        <w:t>Курси за вибором</w:t>
      </w:r>
      <w:r w:rsidRPr="00A866F0">
        <w:rPr>
          <w:rFonts w:ascii="Times New Roman" w:hAnsi="Times New Roman" w:cs="Times New Roman"/>
          <w:sz w:val="28"/>
          <w:szCs w:val="28"/>
          <w:lang w:val="uk-UA"/>
        </w:rPr>
        <w:t xml:space="preserve"> - це навчальні курси, які входять до складу профілю навчання. Основні їх функції полягають у поглибленні і розширенні змісту профільних предметів або забезпеченні профільної прикладної і початкової професійної спеціалізації навчання. Курси за вибором створюються за рахунок варіативного (шкільного та регіонального) компонента змісту освіти. </w:t>
      </w:r>
      <w:r w:rsidRPr="00A866F0">
        <w:rPr>
          <w:rFonts w:ascii="Times New Roman" w:hAnsi="Times New Roman" w:cs="Times New Roman"/>
          <w:i/>
          <w:sz w:val="28"/>
          <w:szCs w:val="28"/>
          <w:lang w:val="uk-UA"/>
        </w:rPr>
        <w:t>Усі курси варіативного компонента можна поділити на три групи:</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1) поглиблення знань з профілюючих предметів базового компонента;</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2) розвиток інтересів та здібностей учнів з урахуванням спеціалізації профільних класів;</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3) загальний розвиток учнів.</w:t>
      </w:r>
    </w:p>
    <w:p w:rsidR="008E629F" w:rsidRPr="00A866F0" w:rsidRDefault="008E629F" w:rsidP="008E629F">
      <w:pPr>
        <w:spacing w:line="240" w:lineRule="auto"/>
        <w:ind w:firstLine="709"/>
        <w:contextualSpacing/>
        <w:jc w:val="both"/>
        <w:rPr>
          <w:rFonts w:ascii="Times New Roman" w:hAnsi="Times New Roman" w:cs="Times New Roman"/>
          <w:i/>
          <w:sz w:val="28"/>
          <w:szCs w:val="28"/>
          <w:lang w:val="uk-UA"/>
        </w:rPr>
      </w:pPr>
      <w:r w:rsidRPr="00A866F0">
        <w:rPr>
          <w:rFonts w:ascii="Times New Roman" w:hAnsi="Times New Roman" w:cs="Times New Roman"/>
          <w:i/>
          <w:sz w:val="28"/>
          <w:szCs w:val="28"/>
          <w:lang w:val="uk-UA"/>
        </w:rPr>
        <w:t>Орієнтовне співвідношення обсягу базових загальноосвітніх, профільних предметів і курсів за вибором визначається пропорцією 60:30:10. Загальне навантаження учнів визначено Законом України «Про загальну середню освіту».</w:t>
      </w:r>
    </w:p>
    <w:p w:rsidR="008E629F" w:rsidRPr="00A866F0" w:rsidRDefault="008E629F" w:rsidP="008E629F">
      <w:pPr>
        <w:spacing w:line="240" w:lineRule="auto"/>
        <w:ind w:firstLine="709"/>
        <w:contextualSpacing/>
        <w:jc w:val="both"/>
        <w:rPr>
          <w:rFonts w:ascii="Times New Roman" w:hAnsi="Times New Roman" w:cs="Times New Roman"/>
          <w:b/>
          <w:sz w:val="28"/>
          <w:szCs w:val="28"/>
          <w:lang w:val="uk-UA"/>
        </w:rPr>
      </w:pPr>
      <w:r w:rsidRPr="00A866F0">
        <w:rPr>
          <w:rFonts w:ascii="Times New Roman" w:hAnsi="Times New Roman" w:cs="Times New Roman"/>
          <w:b/>
          <w:sz w:val="28"/>
          <w:szCs w:val="28"/>
          <w:lang w:val="uk-UA"/>
        </w:rPr>
        <w:t>5. Форми організації профільного навчання.</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Форми організації профільного навчання регламентують діяльність суб'єктів навчально-виховного процесу в системі профільних загальноосвітніх закладів і забезпечують умови для підготовки учнівської молоді до свідомого життєвого самовизначення, професійного вибору та професійної адаптації. За характером взаємодії суб'єктів профільного навчання виділяють такі форми його організації.</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i/>
          <w:sz w:val="28"/>
          <w:szCs w:val="28"/>
          <w:lang w:val="uk-UA"/>
        </w:rPr>
        <w:t>Внутрішньошкільні:</w:t>
      </w:r>
      <w:r w:rsidRPr="00A866F0">
        <w:rPr>
          <w:rFonts w:ascii="Times New Roman" w:hAnsi="Times New Roman" w:cs="Times New Roman"/>
          <w:sz w:val="28"/>
          <w:szCs w:val="28"/>
          <w:lang w:val="uk-UA"/>
        </w:rPr>
        <w:t xml:space="preserve"> профільні класи в загальноосвітніх навчальних закладах; профільні групи в багатопрофільних загальноосвітніх навчальних закладах; профільне навчання за індивідуальними навчальними планами і програмами загальноосвітніх навчальних закладів; динамічні профільні групи, в тому числі різновікові.</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i/>
          <w:sz w:val="28"/>
          <w:szCs w:val="28"/>
          <w:lang w:val="uk-UA"/>
        </w:rPr>
        <w:t xml:space="preserve">Зовнішні: </w:t>
      </w:r>
      <w:r w:rsidRPr="00A866F0">
        <w:rPr>
          <w:rFonts w:ascii="Times New Roman" w:hAnsi="Times New Roman" w:cs="Times New Roman"/>
          <w:sz w:val="28"/>
          <w:szCs w:val="28"/>
          <w:lang w:val="uk-UA"/>
        </w:rPr>
        <w:t>міжшкільні профільні групи району, шкільного округу; профільна школа інтернатного типу; опорна старша школа з пришкільним інтернатом; навчально-виховний комплекс (НВК); міжшкільний навчально-виробничий комбінат (МНВК); загальноосвітні навчальні заклади на базі вищих навчальних закладів .</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 xml:space="preserve">Загальноосвітній навчальний заклад може мати один або кілька профілів. В окремих випадках загальноосвітній навчальний заклад (клас) може бути не </w:t>
      </w:r>
      <w:r w:rsidRPr="00A866F0">
        <w:rPr>
          <w:rFonts w:ascii="Times New Roman" w:hAnsi="Times New Roman" w:cs="Times New Roman"/>
          <w:sz w:val="28"/>
          <w:szCs w:val="28"/>
          <w:lang w:val="uk-UA"/>
        </w:rPr>
        <w:lastRenderedPageBreak/>
        <w:t>орієнтований на конкретний профіль навчання. Тоді задоволення освітніх запитів учнів здійснюється за рахунок введення курсів за вибором, які дають змогу поглибити або професійно спрямувати зміст споріднених базових предметів.</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Також будуть існувати класи універсального профілю. Після закінчення такого класу випускник повинен індивідуально за рахунок самоосвіти корегувати свою підготовку відповідно до вимог ВНЗ, який він собі обрав, або навчатись дистанційно.</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У курсах за вибором (факультативи, практикуми, виробнича практика) учні, поглиблюючи теоретичну профільну підготовку, опановують більш широкі знання практичного і прикладного характеру за профілюючими предметами, підвищують рівень сформованості універсальних загальнонавчальних умінь, закріплюють навики володіння ключовими громадянськими компетенціями.</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До навчальних планів профільного навчання недопустимо включати (за рахунок скорочення часу на вивчення профілюючих дисциплін) випадкові елективні міні-курси, що часто містять поверхневу інформацію, далеку від обраного профілю. Це розмиває зміст освіти, понижує якість профільної підготовки учнів .</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Профільна школа інтернатного типу здійснює загальну освіту і має на меті цільову професійну підготовку молоді з числа випускників основної школи (за умови наявності кадрових, фінансових, інформаційних ресурсів, сучасної навчально-матеріальної бази). Опорна старша школа з пришкільним інтернатом створюється переважно в сільських районах, де школи не мають паралельних класів для реалізації профільного навчання, для початкової професійної підготовки за наявності відповідного ресурсного забезпечення в районі і потреб замовників освіти.</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i/>
          <w:sz w:val="28"/>
          <w:szCs w:val="28"/>
          <w:lang w:val="uk-UA"/>
        </w:rPr>
        <w:t>Міжшкільний навчально-виробничий комбінат (МНВК)</w:t>
      </w:r>
      <w:r w:rsidRPr="00A866F0">
        <w:rPr>
          <w:rFonts w:ascii="Times New Roman" w:hAnsi="Times New Roman" w:cs="Times New Roman"/>
          <w:sz w:val="28"/>
          <w:szCs w:val="28"/>
          <w:lang w:val="uk-UA"/>
        </w:rPr>
        <w:t xml:space="preserve"> - це навчальний заклад, який здійснює трудову, профільну, початкову професійну, підприємницьку підготовку учнівської молоді від 14 років і забезпечує задоволення освітніх запитів з профільного і професійного навчання на підвищеному рівні та адаптацію молоді в умовах ринкової економіки поряд з отриманням загальноосвітньої підготовки у закладах освіти.</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i/>
          <w:sz w:val="28"/>
          <w:szCs w:val="28"/>
          <w:lang w:val="uk-UA"/>
        </w:rPr>
        <w:t>Навчально-виховний комплекс (НВК)</w:t>
      </w:r>
      <w:r w:rsidRPr="00A866F0">
        <w:rPr>
          <w:rFonts w:ascii="Times New Roman" w:hAnsi="Times New Roman" w:cs="Times New Roman"/>
          <w:sz w:val="28"/>
          <w:szCs w:val="28"/>
          <w:lang w:val="uk-UA"/>
        </w:rPr>
        <w:t xml:space="preserve"> - це заклад, в якому організація профільного навчання передбачає об'єднання освітніх, фінансових, інформаційних ресурсів основної та старшої ланки школи, міжшкільного навчально-виробничого комбінату, закладу початкової професійної освіти, позашкільних освітніх закладів. У НВК можуть функціонувати профільні класи і групи, де вивчаються профільно зорієнтовані курси початкової професійної підготовки. У сільській місцевості до організаційної структури НВК можуть входити дитячі дошкільні заклади, школи І-ІІІ ступенів, професійно-технічні училища, міжшкільні виробничі комбінати.</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Загальноосвітні навчальні заклади на базі вищих навчальних закладів функціонують переважно на ІІІ ступені навчання і забезпечують загальноосвітню підготовку та профільну підготовку, яка відповідає професійній спеціалізації факультетів цих закладів і реалізується в основному його науково-педагогічними працівниками .</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Отже, можна виділити такі шляхи організації профільного навчання.</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lastRenderedPageBreak/>
        <w:t xml:space="preserve">1. </w:t>
      </w:r>
      <w:r w:rsidRPr="00A866F0">
        <w:rPr>
          <w:rFonts w:ascii="Times New Roman" w:hAnsi="Times New Roman" w:cs="Times New Roman"/>
          <w:i/>
          <w:sz w:val="28"/>
          <w:szCs w:val="28"/>
          <w:lang w:val="uk-UA"/>
        </w:rPr>
        <w:t>Оптимізація мережі закладів освіти</w:t>
      </w:r>
      <w:r w:rsidRPr="00A866F0">
        <w:rPr>
          <w:rFonts w:ascii="Times New Roman" w:hAnsi="Times New Roman" w:cs="Times New Roman"/>
          <w:sz w:val="28"/>
          <w:szCs w:val="28"/>
          <w:lang w:val="uk-UA"/>
        </w:rPr>
        <w:t xml:space="preserve"> - це, зокрема, створення гімназій, ліцеїв, колегіумів, спеціалізованих шкіл, шкіл з поглибленим вивченням окремих предметів, ліцеїзація професійно-технічних навчальних закладів. </w:t>
      </w:r>
      <w:r w:rsidRPr="00A866F0">
        <w:rPr>
          <w:rFonts w:ascii="Times New Roman" w:hAnsi="Times New Roman" w:cs="Times New Roman"/>
          <w:i/>
          <w:sz w:val="28"/>
          <w:szCs w:val="28"/>
          <w:lang w:val="uk-UA"/>
        </w:rPr>
        <w:t>Здійснення профілізації через зміну мережі закладів освіти найбільш оптимальне для міст. У сільській місцевості доцільно створити опорні середні спеціалізовані навчально-виховні комплекси із пришкільними інтернатами для учнів старших класів.</w:t>
      </w:r>
      <w:r w:rsidRPr="00A866F0">
        <w:rPr>
          <w:rFonts w:ascii="Times New Roman" w:hAnsi="Times New Roman" w:cs="Times New Roman"/>
          <w:sz w:val="28"/>
          <w:szCs w:val="28"/>
          <w:lang w:val="uk-UA"/>
        </w:rPr>
        <w:t xml:space="preserve"> Важливо в цих цілях використовувати шкільні автобуси. У НВК поряд із загальноосвітніми класами відкривати класи з поглибленим вивченням предметів (суспільно-гуманітарні, філологічні, хіміко-біологічні, фізико-математичні, технологічні, художньо-естетичні, спортивного спрямування). Умовами для зарахування учнів до профільних класів є: бажання учнів, рекомендації психолога та конкурсної (педагогічної) комісії, яка створюється в загальноосвітньому навчальному закладі. Головою такої комісії може бути директор або його заступник. Комплектування профільних класів доцільно завершувати до 25 серпня.</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 xml:space="preserve">2. </w:t>
      </w:r>
      <w:r w:rsidRPr="00A866F0">
        <w:rPr>
          <w:rFonts w:ascii="Times New Roman" w:hAnsi="Times New Roman" w:cs="Times New Roman"/>
          <w:i/>
          <w:sz w:val="28"/>
          <w:szCs w:val="28"/>
          <w:lang w:val="uk-UA"/>
        </w:rPr>
        <w:t>Без зміни мережі закладів освіти</w:t>
      </w:r>
      <w:r w:rsidRPr="00A866F0">
        <w:rPr>
          <w:rFonts w:ascii="Times New Roman" w:hAnsi="Times New Roman" w:cs="Times New Roman"/>
          <w:sz w:val="28"/>
          <w:szCs w:val="28"/>
          <w:lang w:val="uk-UA"/>
        </w:rPr>
        <w:t xml:space="preserve"> - це використання бази професійно-технічних училищ, позашкільних навчальних закладів, міжшкільних навчально-виробничих комбінатів. Це вимагає змін у структурі навчального дня і тижня навчального закладу, бо міжшкільні групи можна організовувати або в позаурочний час, або виділити в усіх школах, що створюють міжшкільні профільні групи, єдиний день для проведення занять з профільного навчання. Оскільки навчальна практика частково або повністю може проводитись під час навчального року, то при шестиденному режимі занять можна використовувати час, відведений для проведення практики. Навчання учня у спортивній, художній чи музичній школі теж вважається профільним .</w:t>
      </w:r>
    </w:p>
    <w:p w:rsidR="008E629F" w:rsidRPr="00A866F0" w:rsidRDefault="008E629F" w:rsidP="008E629F">
      <w:pPr>
        <w:spacing w:line="240" w:lineRule="auto"/>
        <w:ind w:firstLine="709"/>
        <w:contextualSpacing/>
        <w:jc w:val="both"/>
        <w:rPr>
          <w:rFonts w:ascii="Times New Roman" w:hAnsi="Times New Roman" w:cs="Times New Roman"/>
          <w:i/>
          <w:sz w:val="28"/>
          <w:szCs w:val="28"/>
          <w:lang w:val="uk-UA"/>
        </w:rPr>
      </w:pPr>
      <w:r w:rsidRPr="00A866F0">
        <w:rPr>
          <w:rFonts w:ascii="Times New Roman" w:hAnsi="Times New Roman" w:cs="Times New Roman"/>
          <w:i/>
          <w:sz w:val="28"/>
          <w:szCs w:val="28"/>
          <w:lang w:val="uk-UA"/>
        </w:rPr>
        <w:t>Для реалізації профільного навчання доцільно в управлінській діяльності дотримуватись наступного алгоритму:</w:t>
      </w:r>
    </w:p>
    <w:p w:rsidR="008E629F" w:rsidRPr="00A866F0" w:rsidRDefault="008E629F" w:rsidP="008E629F">
      <w:pPr>
        <w:spacing w:line="240" w:lineRule="auto"/>
        <w:ind w:firstLine="709"/>
        <w:contextualSpacing/>
        <w:jc w:val="both"/>
        <w:rPr>
          <w:rFonts w:ascii="Times New Roman" w:hAnsi="Times New Roman" w:cs="Times New Roman"/>
          <w:i/>
          <w:sz w:val="28"/>
          <w:szCs w:val="28"/>
          <w:lang w:val="uk-UA"/>
        </w:rPr>
      </w:pPr>
      <w:r w:rsidRPr="00A866F0">
        <w:rPr>
          <w:rFonts w:ascii="Times New Roman" w:hAnsi="Times New Roman" w:cs="Times New Roman"/>
          <w:i/>
          <w:sz w:val="28"/>
          <w:szCs w:val="28"/>
          <w:lang w:val="uk-UA"/>
        </w:rPr>
        <w:t>- вивчення умов, необхідних для впровадження профільності навчання;</w:t>
      </w:r>
    </w:p>
    <w:p w:rsidR="008E629F" w:rsidRPr="00A866F0" w:rsidRDefault="008E629F" w:rsidP="008E629F">
      <w:pPr>
        <w:spacing w:line="240" w:lineRule="auto"/>
        <w:ind w:firstLine="709"/>
        <w:contextualSpacing/>
        <w:jc w:val="both"/>
        <w:rPr>
          <w:rFonts w:ascii="Times New Roman" w:hAnsi="Times New Roman" w:cs="Times New Roman"/>
          <w:i/>
          <w:sz w:val="28"/>
          <w:szCs w:val="28"/>
          <w:lang w:val="uk-UA"/>
        </w:rPr>
      </w:pPr>
      <w:r w:rsidRPr="00A866F0">
        <w:rPr>
          <w:rFonts w:ascii="Times New Roman" w:hAnsi="Times New Roman" w:cs="Times New Roman"/>
          <w:i/>
          <w:sz w:val="28"/>
          <w:szCs w:val="28"/>
          <w:lang w:val="uk-UA"/>
        </w:rPr>
        <w:t>- оцінювання потенційних можливостей педагогічного колективу;</w:t>
      </w:r>
    </w:p>
    <w:p w:rsidR="008E629F" w:rsidRPr="00A866F0" w:rsidRDefault="008E629F" w:rsidP="008E629F">
      <w:pPr>
        <w:spacing w:line="240" w:lineRule="auto"/>
        <w:ind w:firstLine="709"/>
        <w:contextualSpacing/>
        <w:jc w:val="both"/>
        <w:rPr>
          <w:rFonts w:ascii="Times New Roman" w:hAnsi="Times New Roman" w:cs="Times New Roman"/>
          <w:i/>
          <w:sz w:val="28"/>
          <w:szCs w:val="28"/>
          <w:lang w:val="uk-UA"/>
        </w:rPr>
      </w:pPr>
      <w:r w:rsidRPr="00A866F0">
        <w:rPr>
          <w:rFonts w:ascii="Times New Roman" w:hAnsi="Times New Roman" w:cs="Times New Roman"/>
          <w:i/>
          <w:sz w:val="28"/>
          <w:szCs w:val="28"/>
          <w:lang w:val="uk-UA"/>
        </w:rPr>
        <w:t>- формування змісту курсів варіативного компонента, які визначають профільність;</w:t>
      </w:r>
    </w:p>
    <w:p w:rsidR="008E629F" w:rsidRPr="00A866F0" w:rsidRDefault="008E629F" w:rsidP="008E629F">
      <w:pPr>
        <w:spacing w:line="240" w:lineRule="auto"/>
        <w:ind w:firstLine="709"/>
        <w:contextualSpacing/>
        <w:jc w:val="both"/>
        <w:rPr>
          <w:rFonts w:ascii="Times New Roman" w:hAnsi="Times New Roman" w:cs="Times New Roman"/>
          <w:i/>
          <w:sz w:val="28"/>
          <w:szCs w:val="28"/>
          <w:lang w:val="uk-UA"/>
        </w:rPr>
      </w:pPr>
      <w:r w:rsidRPr="00A866F0">
        <w:rPr>
          <w:rFonts w:ascii="Times New Roman" w:hAnsi="Times New Roman" w:cs="Times New Roman"/>
          <w:i/>
          <w:sz w:val="28"/>
          <w:szCs w:val="28"/>
          <w:lang w:val="uk-UA"/>
        </w:rPr>
        <w:t>- прогнозування кінцевого результату профільного навчання;</w:t>
      </w:r>
    </w:p>
    <w:p w:rsidR="008E629F" w:rsidRPr="00A866F0" w:rsidRDefault="008E629F" w:rsidP="008E629F">
      <w:pPr>
        <w:spacing w:line="240" w:lineRule="auto"/>
        <w:ind w:firstLine="709"/>
        <w:contextualSpacing/>
        <w:jc w:val="both"/>
        <w:rPr>
          <w:rFonts w:ascii="Times New Roman" w:hAnsi="Times New Roman" w:cs="Times New Roman"/>
          <w:i/>
          <w:sz w:val="28"/>
          <w:szCs w:val="28"/>
          <w:lang w:val="uk-UA"/>
        </w:rPr>
      </w:pPr>
      <w:r w:rsidRPr="00A866F0">
        <w:rPr>
          <w:rFonts w:ascii="Times New Roman" w:hAnsi="Times New Roman" w:cs="Times New Roman"/>
          <w:i/>
          <w:sz w:val="28"/>
          <w:szCs w:val="28"/>
          <w:lang w:val="uk-UA"/>
        </w:rPr>
        <w:t>- моніторинг стану викладання, результативності курсів варіативного компонента та його впливу на формування і розвиток творчої особистості.</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Під час проектування профільної освіти слід враховувати:</w:t>
      </w:r>
    </w:p>
    <w:p w:rsidR="008E629F" w:rsidRPr="00A866F0" w:rsidRDefault="008E629F" w:rsidP="008E629F">
      <w:pPr>
        <w:spacing w:line="240" w:lineRule="auto"/>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1) наскільки пропонована профільна освіта затребувана суспільством та учнями певної статевовікової групи;</w:t>
      </w:r>
    </w:p>
    <w:p w:rsidR="008E629F" w:rsidRPr="00A866F0" w:rsidRDefault="008E629F" w:rsidP="008E629F">
      <w:pPr>
        <w:spacing w:line="240" w:lineRule="auto"/>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2) наскільки зміст профільної освіти може бути засвоєний учнями 10-11 класів з урахуванням рівня їхньої підготовленості, бюджету часу, психологічних та інтелектуальних ресурсів, рівня оптимальних навантажень;</w:t>
      </w:r>
    </w:p>
    <w:p w:rsidR="008E629F" w:rsidRPr="00A866F0" w:rsidRDefault="008E629F" w:rsidP="008E629F">
      <w:pPr>
        <w:spacing w:line="240" w:lineRule="auto"/>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3) наскільки завдання профільної освіти можуть бути реалізовані в умовах середньостатистичної школи, тобто врахування матеріальної бази, педагогічних кадрів, фінансових витрат тощо;</w:t>
      </w:r>
    </w:p>
    <w:p w:rsidR="008E629F" w:rsidRPr="00A866F0" w:rsidRDefault="008E629F" w:rsidP="008E629F">
      <w:pPr>
        <w:spacing w:line="240" w:lineRule="auto"/>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4) наскільки пропонована профільна освіта, з одного боку, є розвивальною й розширює світогляд, з іншого боку, наскільки вона сприяє розширенню вибору в професійному самовизначенні зростаючої особистості.</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lastRenderedPageBreak/>
        <w:t>На сучасному етапі розвитку загальної середньої освіти однією з головних проблем є підготовка дітей до подальшого навчання у вищому навчальному закладі за різними спеціальностями, які потребують глибоких ґрунтовних знань з математики. Це питання особливо актуальним стало при переході загальної середньої освіти на модель профільного навчання.</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Своєчасно здійснений свідомий вибір відповідного профілю сприятиме професійній підготовці української молоді та дозволить їй у подальшому житті бути більш конкурентноспроможною на ринку праці.</w:t>
      </w:r>
    </w:p>
    <w:p w:rsidR="008E629F" w:rsidRPr="00A866F0" w:rsidRDefault="008E629F" w:rsidP="008E629F">
      <w:pPr>
        <w:spacing w:line="240" w:lineRule="auto"/>
        <w:ind w:firstLine="709"/>
        <w:contextualSpacing/>
        <w:rPr>
          <w:rFonts w:ascii="Times New Roman" w:hAnsi="Times New Roman" w:cs="Times New Roman"/>
          <w:b/>
          <w:sz w:val="28"/>
          <w:szCs w:val="28"/>
          <w:lang w:val="uk-UA"/>
        </w:rPr>
      </w:pPr>
      <w:r w:rsidRPr="00A866F0">
        <w:rPr>
          <w:rFonts w:ascii="Times New Roman" w:hAnsi="Times New Roman" w:cs="Times New Roman"/>
          <w:b/>
          <w:sz w:val="28"/>
          <w:szCs w:val="28"/>
          <w:lang w:val="uk-UA"/>
        </w:rPr>
        <w:t>6. Ефективна профілізація як перспектива розвитку профільного навчання.</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Особливість профільної школи полягає у тому, що вона допомагає в учбовій діяльності уявити себе майбутнім професіоналом. Але не професіоналом-всезнайкою в тій чи іншій області, а професіоналом, що знає межі свого незнання, що здатен сформувати запит на свій зміст освіти [5].</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 xml:space="preserve">Розглянемо детальніше таку модель профільного навчання як </w:t>
      </w:r>
      <w:r w:rsidRPr="00A866F0">
        <w:rPr>
          <w:rFonts w:ascii="Times New Roman" w:hAnsi="Times New Roman" w:cs="Times New Roman"/>
          <w:i/>
          <w:sz w:val="28"/>
          <w:szCs w:val="28"/>
          <w:lang w:val="uk-UA"/>
        </w:rPr>
        <w:t>мережеве профілювання</w:t>
      </w:r>
      <w:r w:rsidRPr="00A866F0">
        <w:rPr>
          <w:rFonts w:ascii="Times New Roman" w:hAnsi="Times New Roman" w:cs="Times New Roman"/>
          <w:sz w:val="28"/>
          <w:szCs w:val="28"/>
          <w:lang w:val="uk-UA"/>
        </w:rPr>
        <w:t>. Йдеться про те, що основними в профілізації в цьому випадку є зміни в мережі закладів освіти, створення так званих профільних закладів або класів у них. По суті, йдеться про профільну школу, а не про профільну освіту кожного учня. Чи зможемо ми, йдучи таким шляхом, забезпечити для школярів особистісно орієнтовану освіту, що максимально враховуватиме інтереси, запити, професійні наміри учнів? Напевне, ні.</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 xml:space="preserve">По-перше, ми не маємо і найближчим часом не матимемо розвинутої освітньої інфраструктури, що могла б задовольнити запити кожної дитини. Навіть якщо у нас кожний четвертий загальноосвітній навчальний заклад буде ліцеєм, гімназією, колегіумом чи спеціалізованою школою, а кожне ПТУ перетвориться на професійний ліцей, чого досягти неможливо через дефіцит матеріальних, фінансових та кадрових ресурсів, у них не вистачить місця для всіх учнів старших класів, які будуть зобов'язані чи захочуть навчатися у профільній школі. </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По-друге, спосіб організації профільного навчання шляхом удосконалення мережі закладів освіти є більш придатним для середніх і великих міст, а не для аграрної периферії. Така профілізація неминуче завдасть удару сільській освіті, сільським дітям, майбутньому села.</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 xml:space="preserve">По-третє, профілізація мережі закладів освіти не створить умов для максимально повного задоволення освітніх запитів учнів. У цьому разі освіта буде зведена до обов'язкового вивчення всіма учнями профільного класу тих чи інших предметів, що входитимуть до нової інваріантної частини навчального плану. </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Перелік таких аргументів можна продовжувати, але мета профілізації - надати можливості кожному учню стати самим собою.</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 xml:space="preserve">Розглянемо далі детальніше механізм запровадження та переваги </w:t>
      </w:r>
      <w:r w:rsidRPr="00A866F0">
        <w:rPr>
          <w:rFonts w:ascii="Times New Roman" w:hAnsi="Times New Roman" w:cs="Times New Roman"/>
          <w:i/>
          <w:sz w:val="28"/>
          <w:szCs w:val="28"/>
          <w:lang w:val="uk-UA"/>
        </w:rPr>
        <w:t xml:space="preserve">елективної </w:t>
      </w:r>
      <w:r w:rsidRPr="00A866F0">
        <w:rPr>
          <w:rFonts w:ascii="Times New Roman" w:hAnsi="Times New Roman" w:cs="Times New Roman"/>
          <w:sz w:val="28"/>
          <w:szCs w:val="28"/>
          <w:lang w:val="uk-UA"/>
        </w:rPr>
        <w:t xml:space="preserve">профілізації. Загалом ця схема може виглядати так. Необхідно кожному учневі дати можливість незалежно від того, де він проживає, працювати в старших класах за навчальним планом, що складатиметься з двох частин: </w:t>
      </w:r>
      <w:r w:rsidRPr="00A866F0">
        <w:rPr>
          <w:rFonts w:ascii="Times New Roman" w:hAnsi="Times New Roman" w:cs="Times New Roman"/>
          <w:i/>
          <w:sz w:val="28"/>
          <w:szCs w:val="28"/>
          <w:lang w:val="uk-UA"/>
        </w:rPr>
        <w:t xml:space="preserve">інваріантної </w:t>
      </w:r>
      <w:r w:rsidRPr="00A866F0">
        <w:rPr>
          <w:rFonts w:ascii="Times New Roman" w:hAnsi="Times New Roman" w:cs="Times New Roman"/>
          <w:sz w:val="28"/>
          <w:szCs w:val="28"/>
          <w:lang w:val="uk-UA"/>
        </w:rPr>
        <w:t xml:space="preserve">та </w:t>
      </w:r>
      <w:r w:rsidRPr="00A866F0">
        <w:rPr>
          <w:rFonts w:ascii="Times New Roman" w:hAnsi="Times New Roman" w:cs="Times New Roman"/>
          <w:i/>
          <w:sz w:val="28"/>
          <w:szCs w:val="28"/>
          <w:lang w:val="uk-UA"/>
        </w:rPr>
        <w:t>елективної</w:t>
      </w:r>
      <w:r w:rsidRPr="00A866F0">
        <w:rPr>
          <w:rFonts w:ascii="Times New Roman" w:hAnsi="Times New Roman" w:cs="Times New Roman"/>
          <w:sz w:val="28"/>
          <w:szCs w:val="28"/>
          <w:lang w:val="uk-UA"/>
        </w:rPr>
        <w:t xml:space="preserve">. Інваріантна частина навчальних планів включатиме предмети, вивчення яких є обов'язковим для кожного учня. Ними можуть бути українська мова та література, вітчизняна історія, іноземна мова, математика, фізкультура. Цю </w:t>
      </w:r>
      <w:r w:rsidRPr="00A866F0">
        <w:rPr>
          <w:rFonts w:ascii="Times New Roman" w:hAnsi="Times New Roman" w:cs="Times New Roman"/>
          <w:sz w:val="28"/>
          <w:szCs w:val="28"/>
          <w:lang w:val="uk-UA"/>
        </w:rPr>
        <w:lastRenderedPageBreak/>
        <w:t>частину також можна буде доповнити 2-3 предметами, що належатимуть до так званого шкільного компоненту навчального плану.</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Друга частина навчального плану - елективні курси, тобто навчальні предмети, які учень зможе обирати незалежно від того, в якому закладі освіти він навчатиметься. У такому випадку буде профілюватися не заклад освіти, а предметна база. Профільною стане кожна школа, а ще правильніше - її старші класи, незалежно від назви, місцезнаходження чи матеріально-технічних умов. Не виключено, що предмети, які обиратимуть учні, будуть досить різні. Організувати таке профільне навчання можна різними шляхами: створити окрему групу (чи кілька) в тій школі, де навчається учень; організувати відвідування учнями профільних занять у сусідньому закладі освіти (професійно-технічному училищі, МНВК, вищому закладі освіти, ліцеї, гімназії, спеціалізованій школі); забезпечити дистанційне навчання, що особливо важливо для сільської школи; організувати міжшкільні профільні групи; запровадити індивідуальну підготовку.</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i/>
          <w:sz w:val="28"/>
          <w:szCs w:val="28"/>
          <w:lang w:val="uk-UA"/>
        </w:rPr>
        <w:t>Переваги такого шляху профілізації навчання у старшій школі</w:t>
      </w:r>
      <w:r w:rsidRPr="00A866F0">
        <w:rPr>
          <w:rFonts w:ascii="Times New Roman" w:hAnsi="Times New Roman" w:cs="Times New Roman"/>
          <w:sz w:val="28"/>
          <w:szCs w:val="28"/>
          <w:lang w:val="uk-UA"/>
        </w:rPr>
        <w:t xml:space="preserve"> полягають у тому, що:</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1) такий шлях є більш гуманним, особистісно орієнтованим. Учень обирає предмети сам, а не вимушений пристосовуватися до того, що йому пропонують у закладі освіти, виходячи з профілю школи, обраного директором чи затвердженого відділом освіти. Краще задовольняються ситуативні інтереси старшокласника, в нього формується чітка мотивація навчання;</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2) елективний шлях профілізації набагато дешевший, а ніж мережевий. Створення нових закладів освіти, реорганізація існуючих, будівництво інтернатів, придбання автобусів тощо в жодному разі не співмірне із затратами на можливе введення додаткових учительських ставок чи доплат за читання елективних курсів. Ці видатки можна реально забезпечити, зменшивши витрати на вивчення великої кількості предметів інваріантної частини навчального плану;</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3) пропонований шлях профілізації старшої школи менш руйнівний для сільських шкіл, адже у переважній більшості останніх елективні курси зможуть викладати як місцеві вчителі, так і ті, які приїжджатимуть до учнів чи до яких їздитимуть школярі. Звичайно, що для цього потрібно буде відмовитися від традиційних підходів до організації навчального процесу в старшій школі;</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4) запровадження елективної профілізації обов'язково вплине на роботу педагога, на усвідомлення ним потреби у підвищенні кваліфікації, активній роботі над собою [7].</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Чинником, вирішальним для ефективного запровадження профільного навчання, є рівень професіоналізму педагогічних кадрів. На сьогодні педагогів, готових до роботи у профільній школі, обмаль. Ситуація ускладнюється тим, що підготовку таких спеціалістів ще не розпочав жоден педагогічний навчальний заклад. У той же час методи навчання, педагогічні технології в старшій профільній школі будуть суттєво відрізнятися від методик, що використовуються в основній школі.</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 xml:space="preserve">Не менш важливим для здійснення ефективного профільного навчання є його матеріально-технічне забезпечення: література, періодика, навчально-наочні посібники, комп'ютери, програмні продукти, елементарні умови для організації навчального процесу за допомогою нових, частково «вузівських» педагогічних </w:t>
      </w:r>
      <w:r w:rsidRPr="00A866F0">
        <w:rPr>
          <w:rFonts w:ascii="Times New Roman" w:hAnsi="Times New Roman" w:cs="Times New Roman"/>
          <w:sz w:val="28"/>
          <w:szCs w:val="28"/>
          <w:lang w:val="uk-UA"/>
        </w:rPr>
        <w:lastRenderedPageBreak/>
        <w:t>технологій. З огляду на це мають бути внесені суттєві зміни до чинного порядку визначення видатків на утримання закладів освіти. Видатки на профільне навчання мають обраховуватись за іншими формулами, і оплата праці педагогів, які будуть займатися профільним навчанням, має бути іншою, суттєво вищою.</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Не менш важливими є й організаційні питання. За умови широкого запровадження елективних курсів урок перестане виконувати роль основної організаційної форми навчального процесу. На перший план вийдуть самостійна робота, індивідуальні заняття тощо. У зв'язку з тим, що в кожному регіоні з'являться предмети, які визначатиме незначна кількість учнів із різних закладів, доведеться запроваджувати, наприклад, при відділах освіти посади вчителів, які працюватимуть у кількох школах. Також доведеться створювати навчальні групи з учнів кількох закладів освіти, запроваджувати нагромаджувальну систему оцінювання навчальних досягнень тощо.</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Слід врахувати і те, що ефективне запровадження профільного навчання можливе лише за умови створення належної нормативно-правової бази [7].</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Однією з проблем можна вважати і те, що у сфері профільного навчання не розвиваються дистанційні технології. Адже тільки вони можуть надати достатню кількість профілів, що реально забезпечать потреби індивідуальних освітніх програм. Старші школярі досить здібні до самостійної освіти з використанням комп'ютерних засобів навчання, але цей аспект профільного навчання майже не враховується [9].</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Ідея профільного навчання тісно пов'язана з прогнозуванням ринка праці, з тими реальними потребами виробництва, що з'являться в найближчі 5-7 років. А зараз практично відсутні громадянські інститути діалогу освіти та суспільства на загальному полі професійної діяльності. І ринок, і підприємства, що діють на ньому, усвідомлюють свій кадровий дефіцит, але не можуть ясно і конструктивно пред'явити його освіті. Врешті-решт підприємства не отримують якісно підготовлених спеціалістів.</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Перелік чинників, що дадуть можливість ефективно організувати профільне навчання в старшій школі, можна продовжувати. Але суть у тому, що їх не можна не враховувати, запроваджуючи будь-яку модель профільного навчання.</w:t>
      </w:r>
    </w:p>
    <w:p w:rsidR="00652E6D" w:rsidRDefault="00652E6D" w:rsidP="008E629F">
      <w:pPr>
        <w:spacing w:line="240" w:lineRule="auto"/>
        <w:jc w:val="center"/>
        <w:rPr>
          <w:rFonts w:ascii="Times New Roman" w:hAnsi="Times New Roman" w:cs="Times New Roman"/>
          <w:b/>
          <w:sz w:val="28"/>
          <w:szCs w:val="28"/>
          <w:lang w:val="uk-UA"/>
        </w:rPr>
      </w:pPr>
    </w:p>
    <w:p w:rsidR="008E629F" w:rsidRPr="00A866F0" w:rsidRDefault="008E629F" w:rsidP="008E629F">
      <w:pPr>
        <w:spacing w:line="240" w:lineRule="auto"/>
        <w:jc w:val="center"/>
        <w:rPr>
          <w:rFonts w:ascii="Times New Roman" w:hAnsi="Times New Roman" w:cs="Times New Roman"/>
          <w:b/>
          <w:sz w:val="28"/>
          <w:szCs w:val="28"/>
          <w:lang w:val="uk-UA"/>
        </w:rPr>
      </w:pPr>
      <w:r w:rsidRPr="00A866F0">
        <w:rPr>
          <w:rFonts w:ascii="Times New Roman" w:hAnsi="Times New Roman" w:cs="Times New Roman"/>
          <w:b/>
          <w:sz w:val="28"/>
          <w:szCs w:val="28"/>
          <w:lang w:val="uk-UA"/>
        </w:rPr>
        <w:t>ВИСНОВОК</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 xml:space="preserve">Вибір професії для кожної молодої людини – це вибір свого місця в житті, подальшого шляху навчання і праці. Без перебільшення можна сказати, що для випускників загальноосвітньої національної школи - це завжди проблема номер один. Профільне навчання дає можливість учню познайомитись зі своєю майбутньою професією за рахунок предметів до яких в них є здібності та які їм подобаються. Профорієнтаційна робота повинна здійснюватися на всіх вікових етапах, але саме період ранньої юності є найбільш сензитивним для формування готовності учня до професійного самовизначення. Згідно з системою управління профорієнтаційної роботи в школі учнів 7-9 класів поступово готують до вибору профілю навчання, при цьому враховують їх пізнавальні інтереси, здібності, нахили. Спираючись на класифікацію професій Є. Клімова можна розподілити учнів за відповідними профілями. В свою чергу, профільні класи з поглибленим </w:t>
      </w:r>
      <w:r w:rsidRPr="00A866F0">
        <w:rPr>
          <w:rFonts w:ascii="Times New Roman" w:hAnsi="Times New Roman" w:cs="Times New Roman"/>
          <w:sz w:val="28"/>
          <w:szCs w:val="28"/>
          <w:lang w:val="uk-UA"/>
        </w:rPr>
        <w:lastRenderedPageBreak/>
        <w:t>вивченням окремих предметів дають можливість вчителю - предметнику більш ретельно знайомити учнів з професіями, основою яких виступають дані предмети навчально-виховного циклу. Велике значення в організації профорієнтаційної роботи в умовах профільного навчання відводиться вчителю - предметнику, а також висувається деякі вимоги до старшокласників. Профорієнтаційна робота повинна служити одній меті – активізувати учня, сформувати у нього прагнення до самостійного вибору професії з урахуванням отриманих знань про себе, своїх здібностях і перспективах їх розвитку. В цьому йому повинні допомогти батьки, вчителя та шкільний психолог.</w:t>
      </w:r>
    </w:p>
    <w:p w:rsidR="008E629F" w:rsidRPr="00A866F0" w:rsidRDefault="008E629F" w:rsidP="008E629F">
      <w:pPr>
        <w:spacing w:line="240" w:lineRule="auto"/>
        <w:ind w:firstLine="709"/>
        <w:contextualSpacing/>
        <w:jc w:val="both"/>
        <w:rPr>
          <w:rFonts w:ascii="Times New Roman" w:hAnsi="Times New Roman" w:cs="Times New Roman"/>
          <w:sz w:val="28"/>
          <w:szCs w:val="28"/>
          <w:lang w:val="uk-UA"/>
        </w:rPr>
      </w:pPr>
      <w:r w:rsidRPr="00A866F0">
        <w:rPr>
          <w:rFonts w:ascii="Times New Roman" w:hAnsi="Times New Roman" w:cs="Times New Roman"/>
          <w:sz w:val="28"/>
          <w:szCs w:val="28"/>
          <w:lang w:val="uk-UA"/>
        </w:rPr>
        <w:t>Навчальний процес підготовки майбутніх учителів до роботи у профільній школі методологічно повинен розглядатися і як цілісна система, і як індивідуальний розвиток майбутнього вчителя як особистості, отже, має ґрунтуватися на поєднанні системного (зокрема, технологічного) і особистісного підходів. Основні категорії – ціле чи окреме – перехрещуються, тобто спостерігається методологічний категоріальний "дуалізм" під час врахування дії чинників, що впливають на загальний процес професійної підготовки майбутніх учителів (методи викладання й учіння, активність особистості, педагогічні здібності та педагогічна спрямованість, рівень знань, успішність професійної діяльності та задоволеність нею, властивості нервової системи тощо). Взаємодія цих чинників набагато складніша, ніж просто сумарний вплив, оскільки під час об’єднання системного та особистісного підходу треба враховувати так званий мультиплікативний ефект: взаємодія зазначених показників в окремих випадках значною мірою підвищує амплітуду, інколи – суттєво знижує, а одержаний результат не збігається із загальноприйнятим. Таким чином, професійну підготовку майбутніх учителів фізико-математичних дисциплін до роботи у профільній школі вважаємо за потрібне розглядати на засадах об’єднаного  технолого - орієнтованого підходу, який відповідає концепції мультиплікативної дії у площині функціонування системи вищої освіти (З.Курлянд) .</w:t>
      </w:r>
    </w:p>
    <w:p w:rsidR="00652E6D" w:rsidRDefault="00652E6D" w:rsidP="00652E6D">
      <w:pPr>
        <w:spacing w:after="0" w:line="240" w:lineRule="auto"/>
        <w:ind w:firstLine="709"/>
        <w:contextualSpacing/>
        <w:outlineLvl w:val="0"/>
        <w:rPr>
          <w:rFonts w:ascii="Times New Roman" w:eastAsia="Times New Roman" w:hAnsi="Times New Roman" w:cs="Times New Roman"/>
          <w:b/>
          <w:kern w:val="36"/>
          <w:sz w:val="28"/>
          <w:szCs w:val="28"/>
          <w:lang w:val="uk-UA" w:eastAsia="ru-RU"/>
        </w:rPr>
      </w:pPr>
    </w:p>
    <w:p w:rsidR="00F40B1A" w:rsidRPr="00F40B1A" w:rsidRDefault="00F40B1A" w:rsidP="00652E6D">
      <w:pPr>
        <w:pStyle w:val="ac"/>
        <w:numPr>
          <w:ilvl w:val="0"/>
          <w:numId w:val="1"/>
        </w:numPr>
        <w:spacing w:after="0" w:line="240" w:lineRule="auto"/>
        <w:outlineLvl w:val="0"/>
        <w:rPr>
          <w:rFonts w:ascii="Times New Roman" w:eastAsia="Times New Roman" w:hAnsi="Times New Roman" w:cs="Times New Roman"/>
          <w:b/>
          <w:i/>
          <w:kern w:val="36"/>
          <w:sz w:val="32"/>
          <w:szCs w:val="32"/>
          <w:u w:val="single"/>
          <w:lang w:val="uk-UA" w:eastAsia="ru-RU"/>
        </w:rPr>
      </w:pPr>
      <w:r w:rsidRPr="00F40B1A">
        <w:rPr>
          <w:rFonts w:ascii="Times New Roman" w:hAnsi="Times New Roman" w:cs="Times New Roman"/>
          <w:b/>
          <w:i/>
          <w:sz w:val="32"/>
          <w:szCs w:val="32"/>
          <w:u w:val="single"/>
          <w:lang w:val="uk-UA"/>
        </w:rPr>
        <w:t>Про проведення  І та ІІ етапів Всеукраїнської олімпіади з економіки.</w:t>
      </w:r>
    </w:p>
    <w:p w:rsidR="00F40B1A" w:rsidRPr="00F40B1A" w:rsidRDefault="00F40B1A" w:rsidP="008D4261">
      <w:pPr>
        <w:pStyle w:val="1"/>
        <w:spacing w:before="0" w:beforeAutospacing="0" w:after="0" w:afterAutospacing="0"/>
        <w:jc w:val="center"/>
        <w:rPr>
          <w:b w:val="0"/>
          <w:i/>
          <w:caps/>
          <w:sz w:val="28"/>
          <w:szCs w:val="28"/>
        </w:rPr>
      </w:pPr>
      <w:r w:rsidRPr="00F40B1A">
        <w:rPr>
          <w:caps/>
          <w:sz w:val="28"/>
          <w:szCs w:val="28"/>
        </w:rPr>
        <w:t>Україна</w:t>
      </w:r>
    </w:p>
    <w:p w:rsidR="00F40B1A" w:rsidRPr="00F40B1A" w:rsidRDefault="00F40B1A" w:rsidP="008D4261">
      <w:pPr>
        <w:pStyle w:val="1"/>
        <w:spacing w:before="0" w:beforeAutospacing="0" w:after="0" w:afterAutospacing="0"/>
        <w:jc w:val="center"/>
        <w:rPr>
          <w:b w:val="0"/>
          <w:caps/>
          <w:sz w:val="28"/>
          <w:szCs w:val="28"/>
        </w:rPr>
      </w:pPr>
      <w:r w:rsidRPr="00F40B1A">
        <w:rPr>
          <w:caps/>
          <w:sz w:val="28"/>
          <w:szCs w:val="28"/>
        </w:rPr>
        <w:t>Міністерство освіти і науки</w:t>
      </w:r>
    </w:p>
    <w:p w:rsidR="00F40B1A" w:rsidRPr="00F40B1A" w:rsidRDefault="00F40B1A" w:rsidP="008D4261">
      <w:pPr>
        <w:pStyle w:val="1"/>
        <w:spacing w:before="0" w:beforeAutospacing="0" w:after="0" w:afterAutospacing="0"/>
        <w:jc w:val="center"/>
        <w:rPr>
          <w:b w:val="0"/>
          <w:caps/>
          <w:sz w:val="28"/>
          <w:szCs w:val="28"/>
        </w:rPr>
      </w:pPr>
      <w:r w:rsidRPr="00F40B1A">
        <w:rPr>
          <w:caps/>
          <w:sz w:val="28"/>
          <w:szCs w:val="28"/>
        </w:rPr>
        <w:t>департамент  освіти  і  науки</w:t>
      </w:r>
    </w:p>
    <w:p w:rsidR="00F40B1A" w:rsidRPr="00F40B1A" w:rsidRDefault="00F40B1A" w:rsidP="008D4261">
      <w:pPr>
        <w:spacing w:after="0" w:line="240" w:lineRule="auto"/>
        <w:jc w:val="center"/>
        <w:rPr>
          <w:rFonts w:ascii="Times New Roman" w:hAnsi="Times New Roman" w:cs="Times New Roman"/>
          <w:caps/>
          <w:sz w:val="28"/>
          <w:szCs w:val="28"/>
        </w:rPr>
      </w:pPr>
      <w:r w:rsidRPr="00F40B1A">
        <w:rPr>
          <w:rFonts w:ascii="Times New Roman" w:hAnsi="Times New Roman" w:cs="Times New Roman"/>
          <w:b/>
          <w:caps/>
          <w:sz w:val="28"/>
          <w:szCs w:val="28"/>
        </w:rPr>
        <w:t>Вінницької обласної державної адміністрації</w:t>
      </w:r>
    </w:p>
    <w:p w:rsidR="00F40B1A" w:rsidRPr="00F40B1A" w:rsidRDefault="00F40B1A" w:rsidP="00F40B1A">
      <w:pPr>
        <w:spacing w:line="240" w:lineRule="auto"/>
        <w:jc w:val="center"/>
        <w:rPr>
          <w:rFonts w:ascii="Times New Roman" w:hAnsi="Times New Roman" w:cs="Times New Roman"/>
          <w:sz w:val="28"/>
          <w:szCs w:val="28"/>
        </w:rPr>
      </w:pPr>
      <w:r w:rsidRPr="00F40B1A">
        <w:rPr>
          <w:rFonts w:ascii="Times New Roman" w:hAnsi="Times New Roman" w:cs="Times New Roman"/>
          <w:b/>
          <w:sz w:val="28"/>
          <w:szCs w:val="28"/>
        </w:rPr>
        <w:t>Н А К А З</w:t>
      </w:r>
    </w:p>
    <w:p w:rsidR="00F40B1A" w:rsidRPr="00F40B1A" w:rsidRDefault="00F40B1A" w:rsidP="00F40B1A">
      <w:pPr>
        <w:spacing w:line="240" w:lineRule="auto"/>
        <w:rPr>
          <w:rFonts w:ascii="Times New Roman" w:hAnsi="Times New Roman" w:cs="Times New Roman"/>
          <w:sz w:val="28"/>
          <w:szCs w:val="28"/>
        </w:rPr>
      </w:pPr>
      <w:r w:rsidRPr="00F40B1A">
        <w:rPr>
          <w:rFonts w:ascii="Times New Roman" w:hAnsi="Times New Roman" w:cs="Times New Roman"/>
          <w:sz w:val="28"/>
          <w:szCs w:val="28"/>
        </w:rPr>
        <w:t xml:space="preserve">   22.12.2014 р.</w:t>
      </w:r>
      <w:r w:rsidRPr="00F40B1A">
        <w:rPr>
          <w:rFonts w:ascii="Times New Roman" w:hAnsi="Times New Roman" w:cs="Times New Roman"/>
          <w:sz w:val="28"/>
          <w:szCs w:val="28"/>
        </w:rPr>
        <w:tab/>
      </w:r>
      <w:r w:rsidRPr="00F40B1A">
        <w:rPr>
          <w:rFonts w:ascii="Times New Roman" w:hAnsi="Times New Roman" w:cs="Times New Roman"/>
          <w:sz w:val="28"/>
          <w:szCs w:val="28"/>
        </w:rPr>
        <w:tab/>
        <w:t xml:space="preserve">                   м. Вінниця</w:t>
      </w:r>
      <w:r w:rsidRPr="00F40B1A">
        <w:rPr>
          <w:rFonts w:ascii="Times New Roman" w:hAnsi="Times New Roman" w:cs="Times New Roman"/>
          <w:sz w:val="28"/>
          <w:szCs w:val="28"/>
        </w:rPr>
        <w:tab/>
      </w:r>
      <w:r w:rsidRPr="00F40B1A">
        <w:rPr>
          <w:rFonts w:ascii="Times New Roman" w:hAnsi="Times New Roman" w:cs="Times New Roman"/>
          <w:sz w:val="28"/>
          <w:szCs w:val="28"/>
        </w:rPr>
        <w:tab/>
      </w:r>
      <w:r w:rsidRPr="00F40B1A">
        <w:rPr>
          <w:rFonts w:ascii="Times New Roman" w:hAnsi="Times New Roman" w:cs="Times New Roman"/>
          <w:sz w:val="28"/>
          <w:szCs w:val="28"/>
        </w:rPr>
        <w:tab/>
      </w:r>
      <w:r w:rsidRPr="00F40B1A">
        <w:rPr>
          <w:rFonts w:ascii="Times New Roman" w:hAnsi="Times New Roman" w:cs="Times New Roman"/>
          <w:sz w:val="28"/>
          <w:szCs w:val="28"/>
        </w:rPr>
        <w:tab/>
        <w:t>№ 567</w:t>
      </w:r>
    </w:p>
    <w:p w:rsidR="00F40B1A" w:rsidRPr="00F40B1A" w:rsidRDefault="00F40B1A" w:rsidP="00F40B1A">
      <w:pPr>
        <w:pStyle w:val="a7"/>
        <w:tabs>
          <w:tab w:val="left" w:pos="708"/>
        </w:tabs>
        <w:spacing w:after="0" w:line="240" w:lineRule="auto"/>
        <w:rPr>
          <w:rFonts w:ascii="Times New Roman" w:hAnsi="Times New Roman"/>
          <w:b/>
          <w:sz w:val="28"/>
          <w:szCs w:val="28"/>
        </w:rPr>
      </w:pPr>
      <w:r w:rsidRPr="00F40B1A">
        <w:rPr>
          <w:rFonts w:ascii="Times New Roman" w:hAnsi="Times New Roman"/>
          <w:b/>
          <w:sz w:val="28"/>
          <w:szCs w:val="28"/>
        </w:rPr>
        <w:t xml:space="preserve">Про проведення І етапу </w:t>
      </w:r>
    </w:p>
    <w:p w:rsidR="00F40B1A" w:rsidRPr="00F40B1A" w:rsidRDefault="00F40B1A" w:rsidP="00F40B1A">
      <w:pPr>
        <w:pStyle w:val="a7"/>
        <w:tabs>
          <w:tab w:val="left" w:pos="708"/>
        </w:tabs>
        <w:spacing w:after="0" w:line="240" w:lineRule="auto"/>
        <w:rPr>
          <w:rFonts w:ascii="Times New Roman" w:hAnsi="Times New Roman"/>
          <w:b/>
          <w:sz w:val="28"/>
          <w:szCs w:val="28"/>
        </w:rPr>
      </w:pPr>
      <w:r w:rsidRPr="00F40B1A">
        <w:rPr>
          <w:rFonts w:ascii="Times New Roman" w:hAnsi="Times New Roman"/>
          <w:b/>
          <w:sz w:val="28"/>
          <w:szCs w:val="28"/>
        </w:rPr>
        <w:t>Всеукраїнських учнівських олімпіад</w:t>
      </w:r>
    </w:p>
    <w:p w:rsidR="00F40B1A" w:rsidRPr="00F40B1A" w:rsidRDefault="00F40B1A" w:rsidP="00F40B1A">
      <w:pPr>
        <w:pStyle w:val="a7"/>
        <w:tabs>
          <w:tab w:val="left" w:pos="708"/>
        </w:tabs>
        <w:spacing w:after="0" w:line="240" w:lineRule="auto"/>
        <w:rPr>
          <w:rFonts w:ascii="Times New Roman" w:hAnsi="Times New Roman"/>
          <w:b/>
          <w:sz w:val="28"/>
          <w:szCs w:val="28"/>
        </w:rPr>
      </w:pPr>
      <w:r w:rsidRPr="00F40B1A">
        <w:rPr>
          <w:rFonts w:ascii="Times New Roman" w:hAnsi="Times New Roman"/>
          <w:b/>
          <w:sz w:val="28"/>
          <w:szCs w:val="28"/>
        </w:rPr>
        <w:t>у 2014-2015 навчальному році</w:t>
      </w:r>
    </w:p>
    <w:p w:rsidR="00F40B1A" w:rsidRPr="00F40B1A" w:rsidRDefault="00F40B1A" w:rsidP="00F40B1A">
      <w:pPr>
        <w:pStyle w:val="a7"/>
        <w:tabs>
          <w:tab w:val="left" w:pos="708"/>
        </w:tabs>
        <w:spacing w:line="240" w:lineRule="auto"/>
        <w:rPr>
          <w:rFonts w:ascii="Times New Roman" w:hAnsi="Times New Roman"/>
          <w:sz w:val="28"/>
          <w:szCs w:val="28"/>
        </w:rPr>
      </w:pPr>
      <w:r w:rsidRPr="00F40B1A">
        <w:rPr>
          <w:rFonts w:ascii="Times New Roman" w:hAnsi="Times New Roman"/>
          <w:b/>
          <w:sz w:val="28"/>
          <w:szCs w:val="28"/>
        </w:rPr>
        <w:tab/>
      </w:r>
      <w:r w:rsidRPr="00F40B1A">
        <w:rPr>
          <w:rFonts w:ascii="Times New Roman" w:hAnsi="Times New Roman"/>
          <w:sz w:val="28"/>
          <w:szCs w:val="28"/>
        </w:rPr>
        <w:t xml:space="preserve">Відповідно до Обласної цільової програми роботи з обдарованою молоддю на 2013-2017 роки, затвердженої рішенням 14 сесії 6 скликання Вінницької обласної Ради від 19 лютого 2013 року №481, п. 4.21 Положення про Департамент освіти і науки облдержадміністрації, затвердженого розпорядженням голови Вінницької облдержадміністрації від 16.01.2013р. №23, згідно з Положенням про </w:t>
      </w:r>
      <w:r w:rsidRPr="00F40B1A">
        <w:rPr>
          <w:rFonts w:ascii="Times New Roman" w:hAnsi="Times New Roman"/>
          <w:sz w:val="28"/>
          <w:szCs w:val="28"/>
        </w:rPr>
        <w:lastRenderedPageBreak/>
        <w:t>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затвердженим наказом Міністерства освіти і науки, молоді та спорту України від 22.09.2011р. №1099, зареєстрованим в Міністерстві юстиції України 17.11.2011 за №1318/20056, Правилами проведення І, ІІ, ІІІ етапів Всеукраїнських учнівських олімпіад з навчальних предметів, І, ІІ етапів олімпіад зі спеціальних дисциплін та конкурсів фахової майстерності, затверджених наказом управління освіти і науки облдержадміністрації від 05.01.2011 року №5, наказу Міністерства освіти і науки України від 16.12.2014р. №1476 “Про проведення Всеукраїнських учнівських олімпіад з економіки, інформаційних технологій у 2014/2015 навчальному році”, наказу Міністерства освіти і науки України від 19.12.2014р. №1487 “Про проведення Всеукраїнських учнівських олімпіад з мов національних меншин України у 2014/2015 навчальному році” з метою пошуку, підтримки, розвитку творчого потенціалу обдарованої молоді,</w:t>
      </w:r>
    </w:p>
    <w:p w:rsidR="00F40B1A" w:rsidRPr="00F40B1A" w:rsidRDefault="00F40B1A" w:rsidP="00F40B1A">
      <w:pPr>
        <w:pStyle w:val="a7"/>
        <w:tabs>
          <w:tab w:val="clear" w:pos="4677"/>
          <w:tab w:val="clear" w:pos="9355"/>
        </w:tabs>
        <w:spacing w:line="240" w:lineRule="auto"/>
        <w:rPr>
          <w:rFonts w:ascii="Times New Roman" w:hAnsi="Times New Roman"/>
          <w:sz w:val="28"/>
          <w:szCs w:val="28"/>
        </w:rPr>
      </w:pPr>
      <w:r w:rsidRPr="00F40B1A">
        <w:rPr>
          <w:rFonts w:ascii="Times New Roman" w:hAnsi="Times New Roman"/>
          <w:sz w:val="28"/>
          <w:szCs w:val="28"/>
        </w:rPr>
        <w:t>НАКАЗУЮ:</w:t>
      </w:r>
    </w:p>
    <w:p w:rsidR="00F40B1A" w:rsidRPr="00F40B1A" w:rsidRDefault="00F40B1A" w:rsidP="008D4261">
      <w:pPr>
        <w:pStyle w:val="a7"/>
        <w:widowControl w:val="0"/>
        <w:numPr>
          <w:ilvl w:val="0"/>
          <w:numId w:val="30"/>
        </w:numPr>
        <w:tabs>
          <w:tab w:val="clear" w:pos="930"/>
          <w:tab w:val="clear" w:pos="4677"/>
          <w:tab w:val="clear" w:pos="9355"/>
        </w:tabs>
        <w:adjustRightInd w:val="0"/>
        <w:spacing w:after="0" w:line="240" w:lineRule="auto"/>
        <w:ind w:left="357" w:hanging="357"/>
        <w:jc w:val="both"/>
        <w:textAlignment w:val="baseline"/>
        <w:rPr>
          <w:rFonts w:ascii="Times New Roman" w:hAnsi="Times New Roman"/>
          <w:sz w:val="28"/>
          <w:szCs w:val="28"/>
        </w:rPr>
      </w:pPr>
      <w:r w:rsidRPr="00F40B1A">
        <w:rPr>
          <w:rFonts w:ascii="Times New Roman" w:hAnsi="Times New Roman"/>
          <w:sz w:val="28"/>
          <w:szCs w:val="28"/>
        </w:rPr>
        <w:t>Провести І етап Всеукраїнських учнівських олімпіад з економіки, інформаційних технологій (10-11 кл.), російської мови (9-11 кл.) у січні 2015 року.</w:t>
      </w:r>
    </w:p>
    <w:p w:rsidR="00F40B1A" w:rsidRPr="00F40B1A" w:rsidRDefault="00F40B1A" w:rsidP="008D4261">
      <w:pPr>
        <w:pStyle w:val="a7"/>
        <w:widowControl w:val="0"/>
        <w:numPr>
          <w:ilvl w:val="0"/>
          <w:numId w:val="30"/>
        </w:numPr>
        <w:tabs>
          <w:tab w:val="clear" w:pos="930"/>
          <w:tab w:val="clear" w:pos="4677"/>
          <w:tab w:val="clear" w:pos="9355"/>
        </w:tabs>
        <w:adjustRightInd w:val="0"/>
        <w:spacing w:after="0" w:line="240" w:lineRule="auto"/>
        <w:ind w:left="357" w:hanging="357"/>
        <w:jc w:val="both"/>
        <w:textAlignment w:val="baseline"/>
        <w:rPr>
          <w:rFonts w:ascii="Times New Roman" w:hAnsi="Times New Roman"/>
          <w:sz w:val="28"/>
          <w:szCs w:val="28"/>
        </w:rPr>
      </w:pPr>
      <w:r w:rsidRPr="00F40B1A">
        <w:rPr>
          <w:rFonts w:ascii="Times New Roman" w:hAnsi="Times New Roman"/>
          <w:sz w:val="28"/>
          <w:szCs w:val="28"/>
        </w:rPr>
        <w:t>При складанні графіків змагань дотримуватися вимог:</w:t>
      </w:r>
    </w:p>
    <w:p w:rsidR="00F40B1A" w:rsidRPr="00F40B1A" w:rsidRDefault="00F40B1A" w:rsidP="008D4261">
      <w:pPr>
        <w:spacing w:after="0" w:line="240" w:lineRule="auto"/>
        <w:ind w:left="935" w:hanging="561"/>
        <w:rPr>
          <w:rFonts w:ascii="Times New Roman" w:hAnsi="Times New Roman" w:cs="Times New Roman"/>
          <w:sz w:val="28"/>
          <w:szCs w:val="28"/>
        </w:rPr>
      </w:pPr>
      <w:r w:rsidRPr="00F40B1A">
        <w:rPr>
          <w:rFonts w:ascii="Times New Roman" w:hAnsi="Times New Roman" w:cs="Times New Roman"/>
          <w:sz w:val="28"/>
          <w:szCs w:val="28"/>
        </w:rPr>
        <w:t>2.1. Проведення олімпіад з різних предметів одночасно забороняється;</w:t>
      </w:r>
    </w:p>
    <w:p w:rsidR="00F40B1A" w:rsidRPr="00F40B1A" w:rsidRDefault="00F40B1A" w:rsidP="008D4261">
      <w:pPr>
        <w:pStyle w:val="a7"/>
        <w:tabs>
          <w:tab w:val="clear" w:pos="4677"/>
          <w:tab w:val="clear" w:pos="9355"/>
        </w:tabs>
        <w:spacing w:after="0" w:line="240" w:lineRule="auto"/>
        <w:ind w:left="935" w:hanging="561"/>
        <w:rPr>
          <w:rFonts w:ascii="Times New Roman" w:hAnsi="Times New Roman"/>
          <w:sz w:val="28"/>
          <w:szCs w:val="28"/>
        </w:rPr>
      </w:pPr>
      <w:r w:rsidRPr="00F40B1A">
        <w:rPr>
          <w:rFonts w:ascii="Times New Roman" w:hAnsi="Times New Roman"/>
          <w:sz w:val="28"/>
          <w:szCs w:val="28"/>
        </w:rPr>
        <w:t>2.2. Завдання I етапу  для учасників олімпіад і конкурсів з навчальних предметів готують предметно-методичні комісії, склад яких затверджується наказом керівника навчального закладу, або комісії, створені при районних методичних кабінетах (міських методичних кабінетах).</w:t>
      </w:r>
    </w:p>
    <w:p w:rsidR="00F40B1A" w:rsidRPr="00F40B1A" w:rsidRDefault="00F40B1A" w:rsidP="008D4261">
      <w:pPr>
        <w:spacing w:after="0" w:line="240" w:lineRule="auto"/>
        <w:ind w:left="935" w:hanging="561"/>
        <w:rPr>
          <w:rFonts w:ascii="Times New Roman" w:hAnsi="Times New Roman" w:cs="Times New Roman"/>
          <w:sz w:val="28"/>
          <w:szCs w:val="28"/>
        </w:rPr>
      </w:pPr>
      <w:r w:rsidRPr="00F40B1A">
        <w:rPr>
          <w:rFonts w:ascii="Times New Roman" w:hAnsi="Times New Roman" w:cs="Times New Roman"/>
          <w:sz w:val="28"/>
          <w:szCs w:val="28"/>
        </w:rPr>
        <w:t>2.3. Звіти про проведення олімпіад з навчальних предметів та заявки на участь команд у наступному етапі оргкомітети I етапу надсилають до районних (міських) оргкомітетів до 23 січня поточного року.</w:t>
      </w:r>
    </w:p>
    <w:p w:rsidR="00F40B1A" w:rsidRPr="00F40B1A" w:rsidRDefault="00F40B1A" w:rsidP="008D4261">
      <w:pPr>
        <w:pStyle w:val="a7"/>
        <w:widowControl w:val="0"/>
        <w:numPr>
          <w:ilvl w:val="0"/>
          <w:numId w:val="30"/>
        </w:numPr>
        <w:tabs>
          <w:tab w:val="clear" w:pos="930"/>
          <w:tab w:val="clear" w:pos="4677"/>
          <w:tab w:val="clear" w:pos="9355"/>
        </w:tabs>
        <w:adjustRightInd w:val="0"/>
        <w:spacing w:after="0" w:line="240" w:lineRule="auto"/>
        <w:ind w:left="357" w:hanging="357"/>
        <w:jc w:val="both"/>
        <w:textAlignment w:val="baseline"/>
        <w:rPr>
          <w:rFonts w:ascii="Times New Roman" w:hAnsi="Times New Roman"/>
          <w:sz w:val="28"/>
          <w:szCs w:val="28"/>
        </w:rPr>
      </w:pPr>
      <w:r w:rsidRPr="00F40B1A">
        <w:rPr>
          <w:rFonts w:ascii="Times New Roman" w:hAnsi="Times New Roman"/>
          <w:sz w:val="28"/>
          <w:szCs w:val="28"/>
        </w:rPr>
        <w:t>Керівникам органів управління освітою райдержадміністрацій та міських рад, директорам загальноосвітніх навчальних закладів:</w:t>
      </w:r>
    </w:p>
    <w:p w:rsidR="00F40B1A" w:rsidRPr="00F40B1A" w:rsidRDefault="00F40B1A" w:rsidP="008D4261">
      <w:pPr>
        <w:pStyle w:val="a7"/>
        <w:tabs>
          <w:tab w:val="clear" w:pos="4677"/>
          <w:tab w:val="clear" w:pos="9355"/>
        </w:tabs>
        <w:spacing w:after="0" w:line="240" w:lineRule="auto"/>
        <w:ind w:left="935" w:hanging="561"/>
        <w:rPr>
          <w:rFonts w:ascii="Times New Roman" w:hAnsi="Times New Roman"/>
          <w:sz w:val="28"/>
          <w:szCs w:val="28"/>
        </w:rPr>
      </w:pPr>
      <w:r w:rsidRPr="00F40B1A">
        <w:rPr>
          <w:rFonts w:ascii="Times New Roman" w:hAnsi="Times New Roman"/>
          <w:sz w:val="28"/>
          <w:szCs w:val="28"/>
        </w:rPr>
        <w:t xml:space="preserve">3.1. Затвердити відповідними наказами персональний склад оргкомітетів та журі </w:t>
      </w:r>
      <w:r w:rsidRPr="00F40B1A">
        <w:rPr>
          <w:rFonts w:ascii="Times New Roman" w:hAnsi="Times New Roman"/>
          <w:sz w:val="28"/>
          <w:szCs w:val="28"/>
          <w:lang w:val="en-US"/>
        </w:rPr>
        <w:t>I</w:t>
      </w:r>
      <w:r w:rsidRPr="00F40B1A">
        <w:rPr>
          <w:rFonts w:ascii="Times New Roman" w:hAnsi="Times New Roman"/>
          <w:sz w:val="28"/>
          <w:szCs w:val="28"/>
        </w:rPr>
        <w:t xml:space="preserve"> етапу Всеукраїнських учнівських олімпіад, визначити умови та місце їх проведення.</w:t>
      </w:r>
    </w:p>
    <w:p w:rsidR="00F40B1A" w:rsidRPr="00F40B1A" w:rsidRDefault="00F40B1A" w:rsidP="008D4261">
      <w:pPr>
        <w:pStyle w:val="a7"/>
        <w:tabs>
          <w:tab w:val="clear" w:pos="4677"/>
          <w:tab w:val="clear" w:pos="9355"/>
        </w:tabs>
        <w:spacing w:after="0" w:line="240" w:lineRule="auto"/>
        <w:ind w:left="935" w:hanging="561"/>
        <w:rPr>
          <w:rFonts w:ascii="Times New Roman" w:hAnsi="Times New Roman"/>
          <w:sz w:val="28"/>
          <w:szCs w:val="28"/>
        </w:rPr>
      </w:pPr>
      <w:r w:rsidRPr="00F40B1A">
        <w:rPr>
          <w:rFonts w:ascii="Times New Roman" w:hAnsi="Times New Roman"/>
          <w:sz w:val="28"/>
          <w:szCs w:val="28"/>
        </w:rPr>
        <w:t>3.2. Роботу членів оргкомітету та журі, яка буде здійснюватись у неробочий час, компенсувати вільними від роботи днями згідно з чинним законодавством.</w:t>
      </w:r>
    </w:p>
    <w:p w:rsidR="00F40B1A" w:rsidRPr="00F40B1A" w:rsidRDefault="00F40B1A" w:rsidP="008D4261">
      <w:pPr>
        <w:widowControl w:val="0"/>
        <w:numPr>
          <w:ilvl w:val="0"/>
          <w:numId w:val="30"/>
        </w:numPr>
        <w:tabs>
          <w:tab w:val="clear" w:pos="930"/>
        </w:tabs>
        <w:spacing w:after="0" w:line="240" w:lineRule="auto"/>
        <w:ind w:left="357" w:hanging="357"/>
        <w:jc w:val="both"/>
        <w:rPr>
          <w:rFonts w:ascii="Times New Roman" w:hAnsi="Times New Roman" w:cs="Times New Roman"/>
          <w:sz w:val="28"/>
          <w:szCs w:val="28"/>
          <w:lang w:val="uk-UA"/>
        </w:rPr>
      </w:pPr>
      <w:r w:rsidRPr="00F40B1A">
        <w:rPr>
          <w:rFonts w:ascii="Times New Roman" w:hAnsi="Times New Roman" w:cs="Times New Roman"/>
          <w:sz w:val="28"/>
          <w:szCs w:val="28"/>
          <w:lang w:val="uk-UA"/>
        </w:rPr>
        <w:t>Наказ розмістити на сайті Департаменту освіти і науки Вінницької облдержадміністрації.</w:t>
      </w:r>
    </w:p>
    <w:p w:rsidR="00F40B1A" w:rsidRPr="00F40B1A" w:rsidRDefault="00F40B1A" w:rsidP="00F40B1A">
      <w:pPr>
        <w:widowControl w:val="0"/>
        <w:numPr>
          <w:ilvl w:val="0"/>
          <w:numId w:val="30"/>
        </w:numPr>
        <w:tabs>
          <w:tab w:val="clear" w:pos="930"/>
        </w:tabs>
        <w:adjustRightInd w:val="0"/>
        <w:spacing w:after="0" w:line="240" w:lineRule="auto"/>
        <w:ind w:left="357" w:hanging="357"/>
        <w:jc w:val="both"/>
        <w:textAlignment w:val="baseline"/>
        <w:rPr>
          <w:rFonts w:ascii="Times New Roman" w:hAnsi="Times New Roman" w:cs="Times New Roman"/>
          <w:sz w:val="28"/>
          <w:szCs w:val="28"/>
        </w:rPr>
      </w:pPr>
      <w:r w:rsidRPr="00F40B1A">
        <w:rPr>
          <w:rFonts w:ascii="Times New Roman" w:hAnsi="Times New Roman" w:cs="Times New Roman"/>
          <w:sz w:val="28"/>
          <w:szCs w:val="28"/>
        </w:rPr>
        <w:t>Контроль за виконанням наказу покласти на першого заступника директора Департаменту освіти і науки Чорну О.А.</w:t>
      </w:r>
    </w:p>
    <w:p w:rsidR="00F40B1A" w:rsidRPr="00F40B1A" w:rsidRDefault="00F40B1A" w:rsidP="00F40B1A">
      <w:pPr>
        <w:spacing w:after="0" w:line="240" w:lineRule="auto"/>
        <w:rPr>
          <w:rFonts w:ascii="Times New Roman" w:hAnsi="Times New Roman" w:cs="Times New Roman"/>
          <w:b/>
          <w:sz w:val="28"/>
          <w:szCs w:val="28"/>
        </w:rPr>
      </w:pPr>
      <w:r w:rsidRPr="00F40B1A">
        <w:rPr>
          <w:rFonts w:ascii="Times New Roman" w:hAnsi="Times New Roman" w:cs="Times New Roman"/>
          <w:b/>
          <w:sz w:val="28"/>
          <w:szCs w:val="28"/>
        </w:rPr>
        <w:t xml:space="preserve">Заступник голови - директор </w:t>
      </w:r>
    </w:p>
    <w:p w:rsidR="00F40B1A" w:rsidRPr="00F40B1A" w:rsidRDefault="00F40B1A" w:rsidP="00F40B1A">
      <w:pPr>
        <w:spacing w:after="0" w:line="240" w:lineRule="auto"/>
        <w:rPr>
          <w:rFonts w:ascii="Times New Roman" w:hAnsi="Times New Roman" w:cs="Times New Roman"/>
          <w:b/>
          <w:sz w:val="28"/>
          <w:szCs w:val="28"/>
        </w:rPr>
      </w:pPr>
      <w:r w:rsidRPr="00F40B1A">
        <w:rPr>
          <w:rFonts w:ascii="Times New Roman" w:hAnsi="Times New Roman" w:cs="Times New Roman"/>
          <w:b/>
          <w:sz w:val="28"/>
          <w:szCs w:val="28"/>
        </w:rPr>
        <w:t xml:space="preserve">Департаменту освіти і науки </w:t>
      </w:r>
    </w:p>
    <w:p w:rsidR="00F40B1A" w:rsidRPr="00F40B1A" w:rsidRDefault="00F40B1A" w:rsidP="00F40B1A">
      <w:pPr>
        <w:spacing w:after="0" w:line="240" w:lineRule="auto"/>
        <w:rPr>
          <w:rFonts w:ascii="Times New Roman" w:hAnsi="Times New Roman" w:cs="Times New Roman"/>
          <w:b/>
          <w:sz w:val="28"/>
          <w:szCs w:val="28"/>
        </w:rPr>
      </w:pPr>
      <w:r w:rsidRPr="00F40B1A">
        <w:rPr>
          <w:rFonts w:ascii="Times New Roman" w:hAnsi="Times New Roman" w:cs="Times New Roman"/>
          <w:b/>
          <w:sz w:val="28"/>
          <w:szCs w:val="28"/>
        </w:rPr>
        <w:t>обласної державної адміністрації</w:t>
      </w:r>
      <w:r w:rsidRPr="00F40B1A">
        <w:rPr>
          <w:rFonts w:ascii="Times New Roman" w:hAnsi="Times New Roman" w:cs="Times New Roman"/>
          <w:b/>
          <w:sz w:val="28"/>
          <w:szCs w:val="28"/>
        </w:rPr>
        <w:tab/>
      </w:r>
      <w:r w:rsidRPr="00F40B1A">
        <w:rPr>
          <w:rFonts w:ascii="Times New Roman" w:hAnsi="Times New Roman" w:cs="Times New Roman"/>
          <w:b/>
          <w:sz w:val="28"/>
          <w:szCs w:val="28"/>
        </w:rPr>
        <w:tab/>
        <w:t xml:space="preserve">   /підпис/             </w:t>
      </w:r>
      <w:r w:rsidRPr="00F40B1A">
        <w:rPr>
          <w:rFonts w:ascii="Times New Roman" w:hAnsi="Times New Roman" w:cs="Times New Roman"/>
          <w:b/>
          <w:sz w:val="28"/>
          <w:szCs w:val="28"/>
        </w:rPr>
        <w:tab/>
        <w:t xml:space="preserve">   І.Івасюк</w:t>
      </w:r>
    </w:p>
    <w:p w:rsidR="00F40B1A" w:rsidRDefault="00F40B1A" w:rsidP="00F40B1A">
      <w:pPr>
        <w:spacing w:line="240" w:lineRule="auto"/>
        <w:rPr>
          <w:rFonts w:ascii="Times New Roman" w:hAnsi="Times New Roman" w:cs="Times New Roman"/>
          <w:sz w:val="28"/>
          <w:szCs w:val="28"/>
          <w:lang w:val="uk-UA"/>
        </w:rPr>
      </w:pPr>
    </w:p>
    <w:p w:rsidR="008D4261" w:rsidRPr="008D4261" w:rsidRDefault="008D4261" w:rsidP="00F40B1A">
      <w:pPr>
        <w:spacing w:line="240" w:lineRule="auto"/>
        <w:rPr>
          <w:rFonts w:ascii="Times New Roman" w:hAnsi="Times New Roman" w:cs="Times New Roman"/>
          <w:sz w:val="28"/>
          <w:szCs w:val="28"/>
          <w:lang w:val="uk-UA"/>
        </w:rPr>
      </w:pPr>
    </w:p>
    <w:p w:rsidR="00F40B1A" w:rsidRPr="008D4261" w:rsidRDefault="008D4261" w:rsidP="008D4261">
      <w:pPr>
        <w:spacing w:after="0" w:line="240" w:lineRule="auto"/>
        <w:jc w:val="center"/>
        <w:rPr>
          <w:rFonts w:ascii="Times New Roman" w:hAnsi="Times New Roman" w:cs="Times New Roman"/>
          <w:b/>
          <w:i/>
          <w:caps/>
          <w:sz w:val="28"/>
          <w:szCs w:val="28"/>
        </w:rPr>
      </w:pPr>
      <w:r w:rsidRPr="008D4261">
        <w:rPr>
          <w:rFonts w:ascii="Times New Roman" w:hAnsi="Times New Roman" w:cs="Times New Roman"/>
          <w:b/>
          <w:caps/>
          <w:sz w:val="28"/>
          <w:szCs w:val="28"/>
          <w:lang w:val="uk-UA"/>
        </w:rPr>
        <w:lastRenderedPageBreak/>
        <w:t>УК</w:t>
      </w:r>
      <w:r w:rsidR="00F40B1A" w:rsidRPr="008D4261">
        <w:rPr>
          <w:rFonts w:ascii="Times New Roman" w:hAnsi="Times New Roman" w:cs="Times New Roman"/>
          <w:b/>
          <w:caps/>
          <w:sz w:val="28"/>
          <w:szCs w:val="28"/>
        </w:rPr>
        <w:t>раїна</w:t>
      </w:r>
    </w:p>
    <w:p w:rsidR="00F40B1A" w:rsidRPr="00F40B1A" w:rsidRDefault="00F40B1A" w:rsidP="008D4261">
      <w:pPr>
        <w:pStyle w:val="1"/>
        <w:spacing w:before="0" w:beforeAutospacing="0" w:after="0" w:afterAutospacing="0"/>
        <w:jc w:val="center"/>
        <w:rPr>
          <w:b w:val="0"/>
          <w:caps/>
          <w:sz w:val="28"/>
          <w:szCs w:val="28"/>
        </w:rPr>
      </w:pPr>
      <w:r w:rsidRPr="00F40B1A">
        <w:rPr>
          <w:caps/>
          <w:sz w:val="28"/>
          <w:szCs w:val="28"/>
        </w:rPr>
        <w:t>Міністерство освіти і науки</w:t>
      </w:r>
    </w:p>
    <w:p w:rsidR="00F40B1A" w:rsidRPr="00F40B1A" w:rsidRDefault="00F40B1A" w:rsidP="008D4261">
      <w:pPr>
        <w:pStyle w:val="1"/>
        <w:spacing w:before="0" w:beforeAutospacing="0" w:after="0" w:afterAutospacing="0"/>
        <w:jc w:val="center"/>
        <w:rPr>
          <w:b w:val="0"/>
          <w:caps/>
          <w:sz w:val="28"/>
          <w:szCs w:val="28"/>
        </w:rPr>
      </w:pPr>
      <w:r w:rsidRPr="00F40B1A">
        <w:rPr>
          <w:caps/>
          <w:sz w:val="28"/>
          <w:szCs w:val="28"/>
        </w:rPr>
        <w:t>департамент  освіти  і  науки</w:t>
      </w:r>
    </w:p>
    <w:p w:rsidR="00F40B1A" w:rsidRPr="00F40B1A" w:rsidRDefault="00F40B1A" w:rsidP="008D4261">
      <w:pPr>
        <w:spacing w:after="0" w:line="240" w:lineRule="auto"/>
        <w:jc w:val="center"/>
        <w:rPr>
          <w:rFonts w:ascii="Times New Roman" w:hAnsi="Times New Roman" w:cs="Times New Roman"/>
          <w:caps/>
          <w:sz w:val="28"/>
          <w:szCs w:val="28"/>
        </w:rPr>
      </w:pPr>
      <w:r w:rsidRPr="00F40B1A">
        <w:rPr>
          <w:rFonts w:ascii="Times New Roman" w:hAnsi="Times New Roman" w:cs="Times New Roman"/>
          <w:b/>
          <w:caps/>
          <w:sz w:val="28"/>
          <w:szCs w:val="28"/>
        </w:rPr>
        <w:t>Вінницької обласної державної адміністрації</w:t>
      </w:r>
    </w:p>
    <w:p w:rsidR="00F40B1A" w:rsidRPr="00F40B1A" w:rsidRDefault="00F40B1A" w:rsidP="008D4261">
      <w:pPr>
        <w:spacing w:after="0" w:line="240" w:lineRule="auto"/>
        <w:jc w:val="center"/>
        <w:rPr>
          <w:rFonts w:ascii="Times New Roman" w:hAnsi="Times New Roman" w:cs="Times New Roman"/>
          <w:sz w:val="28"/>
          <w:szCs w:val="28"/>
        </w:rPr>
      </w:pPr>
      <w:r w:rsidRPr="00F40B1A">
        <w:rPr>
          <w:rFonts w:ascii="Times New Roman" w:hAnsi="Times New Roman" w:cs="Times New Roman"/>
          <w:b/>
          <w:sz w:val="28"/>
          <w:szCs w:val="28"/>
        </w:rPr>
        <w:t>Н А К А З</w:t>
      </w:r>
    </w:p>
    <w:p w:rsidR="00F40B1A" w:rsidRPr="00F40B1A" w:rsidRDefault="00F40B1A" w:rsidP="00F40B1A">
      <w:pPr>
        <w:spacing w:line="240" w:lineRule="auto"/>
        <w:rPr>
          <w:rFonts w:ascii="Times New Roman" w:hAnsi="Times New Roman" w:cs="Times New Roman"/>
          <w:sz w:val="28"/>
          <w:szCs w:val="28"/>
        </w:rPr>
      </w:pPr>
      <w:r w:rsidRPr="00F40B1A">
        <w:rPr>
          <w:rFonts w:ascii="Times New Roman" w:hAnsi="Times New Roman" w:cs="Times New Roman"/>
          <w:sz w:val="28"/>
          <w:szCs w:val="28"/>
        </w:rPr>
        <w:t xml:space="preserve">   22.12.2014 р.</w:t>
      </w:r>
      <w:r w:rsidRPr="00F40B1A">
        <w:rPr>
          <w:rFonts w:ascii="Times New Roman" w:hAnsi="Times New Roman" w:cs="Times New Roman"/>
          <w:sz w:val="28"/>
          <w:szCs w:val="28"/>
        </w:rPr>
        <w:tab/>
      </w:r>
      <w:r w:rsidRPr="00F40B1A">
        <w:rPr>
          <w:rFonts w:ascii="Times New Roman" w:hAnsi="Times New Roman" w:cs="Times New Roman"/>
          <w:sz w:val="28"/>
          <w:szCs w:val="28"/>
        </w:rPr>
        <w:tab/>
        <w:t xml:space="preserve">                   м. Вінниця</w:t>
      </w:r>
      <w:r w:rsidRPr="00F40B1A">
        <w:rPr>
          <w:rFonts w:ascii="Times New Roman" w:hAnsi="Times New Roman" w:cs="Times New Roman"/>
          <w:sz w:val="28"/>
          <w:szCs w:val="28"/>
        </w:rPr>
        <w:tab/>
      </w:r>
      <w:r w:rsidRPr="00F40B1A">
        <w:rPr>
          <w:rFonts w:ascii="Times New Roman" w:hAnsi="Times New Roman" w:cs="Times New Roman"/>
          <w:sz w:val="28"/>
          <w:szCs w:val="28"/>
        </w:rPr>
        <w:tab/>
      </w:r>
      <w:r w:rsidRPr="00F40B1A">
        <w:rPr>
          <w:rFonts w:ascii="Times New Roman" w:hAnsi="Times New Roman" w:cs="Times New Roman"/>
          <w:sz w:val="28"/>
          <w:szCs w:val="28"/>
        </w:rPr>
        <w:tab/>
      </w:r>
      <w:r w:rsidRPr="00F40B1A">
        <w:rPr>
          <w:rFonts w:ascii="Times New Roman" w:hAnsi="Times New Roman" w:cs="Times New Roman"/>
          <w:sz w:val="28"/>
          <w:szCs w:val="28"/>
        </w:rPr>
        <w:tab/>
        <w:t>№ 568</w:t>
      </w:r>
    </w:p>
    <w:p w:rsidR="00F40B1A" w:rsidRPr="00F40B1A" w:rsidRDefault="00F40B1A" w:rsidP="008D4261">
      <w:pPr>
        <w:pStyle w:val="a7"/>
        <w:tabs>
          <w:tab w:val="left" w:pos="708"/>
        </w:tabs>
        <w:spacing w:after="0" w:line="240" w:lineRule="auto"/>
        <w:rPr>
          <w:rFonts w:ascii="Times New Roman" w:hAnsi="Times New Roman"/>
          <w:b/>
          <w:sz w:val="28"/>
          <w:szCs w:val="28"/>
        </w:rPr>
      </w:pPr>
      <w:r w:rsidRPr="00F40B1A">
        <w:rPr>
          <w:rFonts w:ascii="Times New Roman" w:hAnsi="Times New Roman"/>
          <w:b/>
          <w:sz w:val="28"/>
          <w:szCs w:val="28"/>
        </w:rPr>
        <w:t xml:space="preserve">Про проведення ІІ етапу </w:t>
      </w:r>
    </w:p>
    <w:p w:rsidR="00F40B1A" w:rsidRPr="00F40B1A" w:rsidRDefault="00F40B1A" w:rsidP="008D4261">
      <w:pPr>
        <w:pStyle w:val="a7"/>
        <w:tabs>
          <w:tab w:val="left" w:pos="708"/>
        </w:tabs>
        <w:spacing w:after="0" w:line="240" w:lineRule="auto"/>
        <w:rPr>
          <w:rFonts w:ascii="Times New Roman" w:hAnsi="Times New Roman"/>
          <w:b/>
          <w:sz w:val="28"/>
          <w:szCs w:val="28"/>
        </w:rPr>
      </w:pPr>
      <w:r w:rsidRPr="00F40B1A">
        <w:rPr>
          <w:rFonts w:ascii="Times New Roman" w:hAnsi="Times New Roman"/>
          <w:b/>
          <w:sz w:val="28"/>
          <w:szCs w:val="28"/>
        </w:rPr>
        <w:t>Всеукраїнських учнівських олімпіад</w:t>
      </w:r>
    </w:p>
    <w:p w:rsidR="00F40B1A" w:rsidRPr="00F40B1A" w:rsidRDefault="00F40B1A" w:rsidP="008D4261">
      <w:pPr>
        <w:pStyle w:val="a7"/>
        <w:tabs>
          <w:tab w:val="left" w:pos="708"/>
        </w:tabs>
        <w:spacing w:after="0" w:line="240" w:lineRule="auto"/>
        <w:rPr>
          <w:rFonts w:ascii="Times New Roman" w:hAnsi="Times New Roman"/>
          <w:b/>
          <w:sz w:val="28"/>
          <w:szCs w:val="28"/>
        </w:rPr>
      </w:pPr>
      <w:r w:rsidRPr="00F40B1A">
        <w:rPr>
          <w:rFonts w:ascii="Times New Roman" w:hAnsi="Times New Roman"/>
          <w:b/>
          <w:sz w:val="28"/>
          <w:szCs w:val="28"/>
        </w:rPr>
        <w:t>у 2014-2015 навчальному році</w:t>
      </w:r>
    </w:p>
    <w:p w:rsidR="00F40B1A" w:rsidRPr="00F40B1A" w:rsidRDefault="00F40B1A" w:rsidP="008D4261">
      <w:pPr>
        <w:pStyle w:val="a7"/>
        <w:tabs>
          <w:tab w:val="left" w:pos="708"/>
        </w:tabs>
        <w:spacing w:line="240" w:lineRule="auto"/>
        <w:rPr>
          <w:rFonts w:ascii="Times New Roman" w:hAnsi="Times New Roman"/>
          <w:sz w:val="28"/>
          <w:szCs w:val="28"/>
        </w:rPr>
      </w:pPr>
      <w:r w:rsidRPr="00F40B1A">
        <w:rPr>
          <w:rFonts w:ascii="Times New Roman" w:hAnsi="Times New Roman"/>
          <w:b/>
          <w:sz w:val="28"/>
          <w:szCs w:val="28"/>
        </w:rPr>
        <w:tab/>
      </w:r>
      <w:r w:rsidRPr="00F40B1A">
        <w:rPr>
          <w:rFonts w:ascii="Times New Roman" w:hAnsi="Times New Roman"/>
          <w:sz w:val="28"/>
          <w:szCs w:val="28"/>
        </w:rPr>
        <w:t>Відповідно до Обласної цільової програми роботи з обдарованою молоддю на 2013-2017 роки, затвердженої рішенням 14 сесії 6 скликання Вінницької обласної Ради від 19 лютого 2013 року №481, п. 4.21 Положення про Департамент освіти і науки облдержадміністрації, затвердженого розпорядженням голови Вінницької облдержадміністрації від 16.01.2013р. №23, згідно з Положенням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затвердженим наказом Міністерства освіти і науки, молоді та спорту України від 22.09.2011р. №1099, зареєстрованим в Міністерстві юстиції України 17.11.2011 за №1318/20056, Правилами проведення І, ІІ, ІІІ етапів Всеукраїнських учнівських олімпіад з навчальних предметів, І, ІІ етапів олімпіад зі спеціальних дисциплін та конкурсів фахової майстерності, затверджених наказом управління освіти і науки облдержадміністрації від 05.01.2011 року №5, наказу Міністерства освіти і науки України від 16.12.2014р. №1476 “Про проведення Всеукраїнських учнівських олімпіад з економіки, інформаційних технологій у 2014/2015 навчальному році”, наказу Міністерства освіти і науки України від 19.12.2014р. №1487 “Про проведення Всеукраїнських учнівських олімпіад з мов національних меншин України у 2014/2015 навчальному році” з метою пошуку, підтримки, розвитку творчого потенціалу обдарованої молоді,</w:t>
      </w:r>
    </w:p>
    <w:p w:rsidR="00F40B1A" w:rsidRPr="00F40B1A" w:rsidRDefault="00F40B1A" w:rsidP="00F40B1A">
      <w:pPr>
        <w:pStyle w:val="a7"/>
        <w:tabs>
          <w:tab w:val="clear" w:pos="4677"/>
          <w:tab w:val="clear" w:pos="9355"/>
        </w:tabs>
        <w:spacing w:line="240" w:lineRule="auto"/>
        <w:rPr>
          <w:rFonts w:ascii="Times New Roman" w:hAnsi="Times New Roman"/>
          <w:sz w:val="28"/>
          <w:szCs w:val="28"/>
        </w:rPr>
      </w:pPr>
      <w:r w:rsidRPr="00F40B1A">
        <w:rPr>
          <w:rFonts w:ascii="Times New Roman" w:hAnsi="Times New Roman"/>
          <w:sz w:val="28"/>
          <w:szCs w:val="28"/>
        </w:rPr>
        <w:t>НАКАЗУЮ:</w:t>
      </w:r>
    </w:p>
    <w:p w:rsidR="00F40B1A" w:rsidRPr="00F40B1A" w:rsidRDefault="00F40B1A" w:rsidP="00F40B1A">
      <w:pPr>
        <w:pStyle w:val="a7"/>
        <w:widowControl w:val="0"/>
        <w:numPr>
          <w:ilvl w:val="0"/>
          <w:numId w:val="31"/>
        </w:numPr>
        <w:tabs>
          <w:tab w:val="clear" w:pos="360"/>
          <w:tab w:val="clear" w:pos="4677"/>
          <w:tab w:val="clear" w:pos="9355"/>
        </w:tabs>
        <w:adjustRightInd w:val="0"/>
        <w:spacing w:after="0" w:line="240" w:lineRule="auto"/>
        <w:jc w:val="both"/>
        <w:textAlignment w:val="baseline"/>
        <w:rPr>
          <w:rFonts w:ascii="Times New Roman" w:hAnsi="Times New Roman"/>
          <w:sz w:val="28"/>
          <w:szCs w:val="28"/>
        </w:rPr>
      </w:pPr>
      <w:r w:rsidRPr="00F40B1A">
        <w:rPr>
          <w:rFonts w:ascii="Times New Roman" w:hAnsi="Times New Roman"/>
          <w:sz w:val="28"/>
          <w:szCs w:val="28"/>
        </w:rPr>
        <w:t>Провести ІІ етап Всеукраїнських учнівських олімпіад з економіки, інформаційних технологій, російської мови згідно з графіком, що додається.</w:t>
      </w:r>
    </w:p>
    <w:p w:rsidR="00F40B1A" w:rsidRPr="00F40B1A" w:rsidRDefault="00F40B1A" w:rsidP="00F40B1A">
      <w:pPr>
        <w:widowControl w:val="0"/>
        <w:numPr>
          <w:ilvl w:val="0"/>
          <w:numId w:val="31"/>
        </w:numPr>
        <w:tabs>
          <w:tab w:val="clear" w:pos="360"/>
        </w:tabs>
        <w:adjustRightInd w:val="0"/>
        <w:spacing w:after="0" w:line="240" w:lineRule="auto"/>
        <w:jc w:val="both"/>
        <w:textAlignment w:val="baseline"/>
        <w:rPr>
          <w:rFonts w:ascii="Times New Roman" w:hAnsi="Times New Roman" w:cs="Times New Roman"/>
          <w:sz w:val="28"/>
          <w:szCs w:val="28"/>
        </w:rPr>
      </w:pPr>
      <w:r w:rsidRPr="00F40B1A">
        <w:rPr>
          <w:rFonts w:ascii="Times New Roman" w:hAnsi="Times New Roman" w:cs="Times New Roman"/>
          <w:sz w:val="28"/>
          <w:szCs w:val="28"/>
        </w:rPr>
        <w:t>Затвердити кошторис витрат на проведення ІІ етап Всеукраїнських учнівських олімпіад з навчальних предметів, що додається.</w:t>
      </w:r>
    </w:p>
    <w:p w:rsidR="00F40B1A" w:rsidRPr="00F40B1A" w:rsidRDefault="00F40B1A" w:rsidP="00F40B1A">
      <w:pPr>
        <w:pStyle w:val="a7"/>
        <w:widowControl w:val="0"/>
        <w:numPr>
          <w:ilvl w:val="0"/>
          <w:numId w:val="31"/>
        </w:numPr>
        <w:tabs>
          <w:tab w:val="clear" w:pos="360"/>
          <w:tab w:val="clear" w:pos="4677"/>
          <w:tab w:val="clear" w:pos="9355"/>
        </w:tabs>
        <w:adjustRightInd w:val="0"/>
        <w:spacing w:after="0" w:line="240" w:lineRule="auto"/>
        <w:jc w:val="both"/>
        <w:textAlignment w:val="baseline"/>
        <w:rPr>
          <w:rFonts w:ascii="Times New Roman" w:hAnsi="Times New Roman"/>
          <w:sz w:val="28"/>
          <w:szCs w:val="28"/>
        </w:rPr>
      </w:pPr>
      <w:r w:rsidRPr="00F40B1A">
        <w:rPr>
          <w:rFonts w:ascii="Times New Roman" w:hAnsi="Times New Roman"/>
          <w:sz w:val="28"/>
          <w:szCs w:val="28"/>
        </w:rPr>
        <w:t>Вінницькому обласному інституту післядипломної освіти педагогічних працівників (Дровозюк С.І.):</w:t>
      </w:r>
    </w:p>
    <w:p w:rsidR="00F40B1A" w:rsidRPr="00F40B1A" w:rsidRDefault="00F40B1A" w:rsidP="00F40B1A">
      <w:pPr>
        <w:pStyle w:val="a7"/>
        <w:widowControl w:val="0"/>
        <w:numPr>
          <w:ilvl w:val="1"/>
          <w:numId w:val="31"/>
        </w:numPr>
        <w:tabs>
          <w:tab w:val="clear" w:pos="4677"/>
          <w:tab w:val="clear" w:pos="9355"/>
        </w:tabs>
        <w:adjustRightInd w:val="0"/>
        <w:spacing w:after="0" w:line="240" w:lineRule="auto"/>
        <w:ind w:left="935" w:hanging="561"/>
        <w:jc w:val="both"/>
        <w:textAlignment w:val="baseline"/>
        <w:rPr>
          <w:rFonts w:ascii="Times New Roman" w:hAnsi="Times New Roman"/>
          <w:sz w:val="28"/>
          <w:szCs w:val="28"/>
        </w:rPr>
      </w:pPr>
      <w:r w:rsidRPr="00F40B1A">
        <w:rPr>
          <w:rFonts w:ascii="Times New Roman" w:hAnsi="Times New Roman"/>
          <w:sz w:val="28"/>
          <w:szCs w:val="28"/>
        </w:rPr>
        <w:t>3.1.Затвердити список працівників інституту, відповідальних за складання п’яти варіантів завдань ІІ етапу Всеукраїнських учнівських олімпіад;</w:t>
      </w:r>
    </w:p>
    <w:p w:rsidR="00F40B1A" w:rsidRPr="00F40B1A" w:rsidRDefault="00F40B1A" w:rsidP="00F40B1A">
      <w:pPr>
        <w:pStyle w:val="a7"/>
        <w:widowControl w:val="0"/>
        <w:numPr>
          <w:ilvl w:val="1"/>
          <w:numId w:val="31"/>
        </w:numPr>
        <w:tabs>
          <w:tab w:val="clear" w:pos="4677"/>
          <w:tab w:val="clear" w:pos="9355"/>
        </w:tabs>
        <w:adjustRightInd w:val="0"/>
        <w:spacing w:after="0" w:line="240" w:lineRule="auto"/>
        <w:ind w:left="935" w:hanging="561"/>
        <w:jc w:val="both"/>
        <w:textAlignment w:val="baseline"/>
        <w:rPr>
          <w:rFonts w:ascii="Times New Roman" w:hAnsi="Times New Roman"/>
          <w:sz w:val="28"/>
          <w:szCs w:val="28"/>
        </w:rPr>
      </w:pPr>
      <w:r w:rsidRPr="00F40B1A">
        <w:rPr>
          <w:rFonts w:ascii="Times New Roman" w:hAnsi="Times New Roman"/>
          <w:sz w:val="28"/>
          <w:szCs w:val="28"/>
        </w:rPr>
        <w:t>3.2.Попередити зазначених працівників про персональну відповідальність за нерозголошеність змісту завдань до моменту оприлюднення;</w:t>
      </w:r>
    </w:p>
    <w:p w:rsidR="00F40B1A" w:rsidRPr="00F40B1A" w:rsidRDefault="00F40B1A" w:rsidP="00F40B1A">
      <w:pPr>
        <w:pStyle w:val="a7"/>
        <w:widowControl w:val="0"/>
        <w:numPr>
          <w:ilvl w:val="1"/>
          <w:numId w:val="31"/>
        </w:numPr>
        <w:tabs>
          <w:tab w:val="clear" w:pos="4677"/>
          <w:tab w:val="clear" w:pos="9355"/>
        </w:tabs>
        <w:adjustRightInd w:val="0"/>
        <w:spacing w:after="0" w:line="240" w:lineRule="auto"/>
        <w:ind w:left="935" w:hanging="561"/>
        <w:jc w:val="both"/>
        <w:textAlignment w:val="baseline"/>
        <w:rPr>
          <w:rFonts w:ascii="Times New Roman" w:hAnsi="Times New Roman"/>
          <w:sz w:val="28"/>
          <w:szCs w:val="28"/>
        </w:rPr>
      </w:pPr>
      <w:r w:rsidRPr="00F40B1A">
        <w:rPr>
          <w:rFonts w:ascii="Times New Roman" w:hAnsi="Times New Roman"/>
          <w:sz w:val="28"/>
          <w:szCs w:val="28"/>
        </w:rPr>
        <w:t>3.3.Конверти із п’ятьма варіантами завдань напередодні проведення олімпіади подавати заступнику голови – директору Департаменту освіти і науки облдержадміністрації;</w:t>
      </w:r>
    </w:p>
    <w:p w:rsidR="00F40B1A" w:rsidRPr="00F40B1A" w:rsidRDefault="00F40B1A" w:rsidP="00F40B1A">
      <w:pPr>
        <w:pStyle w:val="a7"/>
        <w:widowControl w:val="0"/>
        <w:numPr>
          <w:ilvl w:val="1"/>
          <w:numId w:val="31"/>
        </w:numPr>
        <w:tabs>
          <w:tab w:val="clear" w:pos="4677"/>
          <w:tab w:val="clear" w:pos="9355"/>
        </w:tabs>
        <w:adjustRightInd w:val="0"/>
        <w:spacing w:after="0" w:line="240" w:lineRule="auto"/>
        <w:ind w:left="935" w:hanging="561"/>
        <w:jc w:val="both"/>
        <w:textAlignment w:val="baseline"/>
        <w:rPr>
          <w:rFonts w:ascii="Times New Roman" w:hAnsi="Times New Roman"/>
          <w:sz w:val="28"/>
          <w:szCs w:val="28"/>
        </w:rPr>
      </w:pPr>
      <w:r w:rsidRPr="00F40B1A">
        <w:rPr>
          <w:rFonts w:ascii="Times New Roman" w:hAnsi="Times New Roman"/>
          <w:sz w:val="28"/>
          <w:szCs w:val="28"/>
        </w:rPr>
        <w:t xml:space="preserve">3.4.Забезпечити своєчасну передачу завдань в день проведення олімпіад </w:t>
      </w:r>
      <w:r w:rsidRPr="00F40B1A">
        <w:rPr>
          <w:rFonts w:ascii="Times New Roman" w:hAnsi="Times New Roman"/>
          <w:sz w:val="28"/>
          <w:szCs w:val="28"/>
        </w:rPr>
        <w:lastRenderedPageBreak/>
        <w:t>електронною поштою.</w:t>
      </w:r>
    </w:p>
    <w:p w:rsidR="00F40B1A" w:rsidRPr="00F40B1A" w:rsidRDefault="00F40B1A" w:rsidP="00F40B1A">
      <w:pPr>
        <w:tabs>
          <w:tab w:val="left" w:pos="374"/>
        </w:tabs>
        <w:spacing w:line="240" w:lineRule="auto"/>
        <w:ind w:left="374" w:hanging="374"/>
        <w:rPr>
          <w:rFonts w:ascii="Times New Roman" w:hAnsi="Times New Roman" w:cs="Times New Roman"/>
          <w:sz w:val="28"/>
          <w:szCs w:val="28"/>
          <w:lang w:val="uk-UA"/>
        </w:rPr>
      </w:pPr>
      <w:r w:rsidRPr="00F40B1A">
        <w:rPr>
          <w:rFonts w:ascii="Times New Roman" w:hAnsi="Times New Roman" w:cs="Times New Roman"/>
          <w:sz w:val="28"/>
          <w:szCs w:val="28"/>
          <w:lang w:val="uk-UA"/>
        </w:rPr>
        <w:t>4.</w:t>
      </w:r>
      <w:r w:rsidRPr="00F40B1A">
        <w:rPr>
          <w:rFonts w:ascii="Times New Roman" w:hAnsi="Times New Roman" w:cs="Times New Roman"/>
          <w:sz w:val="28"/>
          <w:szCs w:val="28"/>
          <w:lang w:val="uk-UA"/>
        </w:rPr>
        <w:tab/>
        <w:t>Наказ розмістити на сайті Департаменту освіти і науки Вінницької облдержадміністрації.</w:t>
      </w:r>
    </w:p>
    <w:p w:rsidR="00F40B1A" w:rsidRPr="00F40B1A" w:rsidRDefault="00F40B1A" w:rsidP="00F40B1A">
      <w:pPr>
        <w:tabs>
          <w:tab w:val="left" w:pos="374"/>
        </w:tabs>
        <w:spacing w:line="240" w:lineRule="auto"/>
        <w:ind w:left="374" w:hanging="374"/>
        <w:rPr>
          <w:rFonts w:ascii="Times New Roman" w:hAnsi="Times New Roman" w:cs="Times New Roman"/>
          <w:sz w:val="28"/>
          <w:szCs w:val="28"/>
          <w:lang w:val="uk-UA"/>
        </w:rPr>
      </w:pPr>
      <w:r w:rsidRPr="00F40B1A">
        <w:rPr>
          <w:rFonts w:ascii="Times New Roman" w:hAnsi="Times New Roman" w:cs="Times New Roman"/>
          <w:sz w:val="28"/>
          <w:szCs w:val="28"/>
        </w:rPr>
        <w:t>5.</w:t>
      </w:r>
      <w:r w:rsidRPr="00F40B1A">
        <w:rPr>
          <w:rFonts w:ascii="Times New Roman" w:hAnsi="Times New Roman" w:cs="Times New Roman"/>
          <w:sz w:val="28"/>
          <w:szCs w:val="28"/>
        </w:rPr>
        <w:tab/>
        <w:t>Контроль за виконанням наказу покласти на першого заступника директора Департаменту освіти і науки Чорну О.А.</w:t>
      </w:r>
    </w:p>
    <w:p w:rsidR="00F40B1A" w:rsidRPr="00F40B1A" w:rsidRDefault="00F40B1A" w:rsidP="00F40B1A">
      <w:pPr>
        <w:spacing w:after="0" w:line="240" w:lineRule="auto"/>
        <w:rPr>
          <w:rFonts w:ascii="Times New Roman" w:hAnsi="Times New Roman" w:cs="Times New Roman"/>
          <w:b/>
          <w:sz w:val="28"/>
          <w:szCs w:val="28"/>
        </w:rPr>
      </w:pPr>
      <w:r w:rsidRPr="00F40B1A">
        <w:rPr>
          <w:rFonts w:ascii="Times New Roman" w:hAnsi="Times New Roman" w:cs="Times New Roman"/>
          <w:b/>
          <w:sz w:val="28"/>
          <w:szCs w:val="28"/>
        </w:rPr>
        <w:t xml:space="preserve">Заступник голови – директор </w:t>
      </w:r>
    </w:p>
    <w:p w:rsidR="00F40B1A" w:rsidRPr="00F40B1A" w:rsidRDefault="00F40B1A" w:rsidP="00F40B1A">
      <w:pPr>
        <w:spacing w:after="0" w:line="240" w:lineRule="auto"/>
        <w:rPr>
          <w:rFonts w:ascii="Times New Roman" w:hAnsi="Times New Roman" w:cs="Times New Roman"/>
          <w:b/>
          <w:sz w:val="28"/>
          <w:szCs w:val="28"/>
        </w:rPr>
      </w:pPr>
      <w:r w:rsidRPr="00F40B1A">
        <w:rPr>
          <w:rFonts w:ascii="Times New Roman" w:hAnsi="Times New Roman" w:cs="Times New Roman"/>
          <w:b/>
          <w:sz w:val="28"/>
          <w:szCs w:val="28"/>
        </w:rPr>
        <w:t xml:space="preserve">Департаменту освіти і науки </w:t>
      </w:r>
    </w:p>
    <w:p w:rsidR="00F40B1A" w:rsidRPr="00F40B1A" w:rsidRDefault="00F40B1A" w:rsidP="00F40B1A">
      <w:pPr>
        <w:spacing w:after="0" w:line="240" w:lineRule="auto"/>
        <w:rPr>
          <w:rFonts w:ascii="Times New Roman" w:hAnsi="Times New Roman" w:cs="Times New Roman"/>
          <w:b/>
          <w:sz w:val="28"/>
          <w:szCs w:val="28"/>
        </w:rPr>
      </w:pPr>
      <w:r w:rsidRPr="00F40B1A">
        <w:rPr>
          <w:rFonts w:ascii="Times New Roman" w:hAnsi="Times New Roman" w:cs="Times New Roman"/>
          <w:b/>
          <w:sz w:val="28"/>
          <w:szCs w:val="28"/>
        </w:rPr>
        <w:t>обласної державної адміністрації</w:t>
      </w:r>
      <w:r w:rsidRPr="00F40B1A">
        <w:rPr>
          <w:rFonts w:ascii="Times New Roman" w:hAnsi="Times New Roman" w:cs="Times New Roman"/>
          <w:b/>
          <w:sz w:val="28"/>
          <w:szCs w:val="28"/>
        </w:rPr>
        <w:tab/>
        <w:t xml:space="preserve">           /підпис/          </w:t>
      </w:r>
      <w:r w:rsidRPr="00F40B1A">
        <w:rPr>
          <w:rFonts w:ascii="Times New Roman" w:hAnsi="Times New Roman" w:cs="Times New Roman"/>
          <w:b/>
          <w:sz w:val="28"/>
          <w:szCs w:val="28"/>
        </w:rPr>
        <w:tab/>
        <w:t xml:space="preserve">   І.Івасюк</w:t>
      </w:r>
    </w:p>
    <w:p w:rsidR="00F40B1A" w:rsidRPr="00F40B1A" w:rsidRDefault="00F40B1A" w:rsidP="00F40B1A">
      <w:pPr>
        <w:spacing w:after="0" w:line="240" w:lineRule="auto"/>
        <w:rPr>
          <w:rFonts w:ascii="Times New Roman" w:hAnsi="Times New Roman" w:cs="Times New Roman"/>
          <w:sz w:val="28"/>
          <w:szCs w:val="28"/>
        </w:rPr>
      </w:pPr>
    </w:p>
    <w:p w:rsidR="00F40B1A" w:rsidRPr="00F40B1A" w:rsidRDefault="00F40B1A" w:rsidP="00F40B1A">
      <w:pPr>
        <w:spacing w:line="240" w:lineRule="auto"/>
        <w:ind w:left="6237" w:firstLine="1"/>
        <w:jc w:val="center"/>
        <w:rPr>
          <w:rFonts w:ascii="Times New Roman" w:hAnsi="Times New Roman" w:cs="Times New Roman"/>
          <w:sz w:val="28"/>
          <w:szCs w:val="28"/>
        </w:rPr>
      </w:pPr>
      <w:r w:rsidRPr="00F40B1A">
        <w:rPr>
          <w:rFonts w:ascii="Times New Roman" w:hAnsi="Times New Roman" w:cs="Times New Roman"/>
          <w:b/>
          <w:sz w:val="28"/>
          <w:szCs w:val="28"/>
        </w:rPr>
        <w:t>ЗАТВЕРДЖЕНО</w:t>
      </w:r>
    </w:p>
    <w:p w:rsidR="00F40B1A" w:rsidRPr="00F40B1A" w:rsidRDefault="00F40B1A" w:rsidP="00F40B1A">
      <w:pPr>
        <w:spacing w:line="240" w:lineRule="auto"/>
        <w:ind w:left="6237" w:firstLine="1"/>
        <w:rPr>
          <w:rFonts w:ascii="Times New Roman" w:hAnsi="Times New Roman" w:cs="Times New Roman"/>
          <w:sz w:val="28"/>
          <w:szCs w:val="28"/>
        </w:rPr>
      </w:pPr>
      <w:r w:rsidRPr="00F40B1A">
        <w:rPr>
          <w:rFonts w:ascii="Times New Roman" w:hAnsi="Times New Roman" w:cs="Times New Roman"/>
          <w:sz w:val="28"/>
          <w:szCs w:val="28"/>
        </w:rPr>
        <w:t>Наказом заступника голови-директора Департаменту освіти і науки</w:t>
      </w:r>
    </w:p>
    <w:p w:rsidR="00F40B1A" w:rsidRPr="00F40B1A" w:rsidRDefault="00F40B1A" w:rsidP="00F40B1A">
      <w:pPr>
        <w:spacing w:line="240" w:lineRule="auto"/>
        <w:ind w:left="6237" w:firstLine="1"/>
        <w:rPr>
          <w:rFonts w:ascii="Times New Roman" w:hAnsi="Times New Roman" w:cs="Times New Roman"/>
          <w:sz w:val="28"/>
          <w:szCs w:val="28"/>
        </w:rPr>
      </w:pPr>
      <w:r w:rsidRPr="00F40B1A">
        <w:rPr>
          <w:rFonts w:ascii="Times New Roman" w:hAnsi="Times New Roman" w:cs="Times New Roman"/>
          <w:sz w:val="28"/>
          <w:szCs w:val="28"/>
        </w:rPr>
        <w:t>22.12.2014р. № 568</w:t>
      </w:r>
    </w:p>
    <w:p w:rsidR="00F40B1A" w:rsidRPr="00F40B1A" w:rsidRDefault="00F40B1A" w:rsidP="008D4261">
      <w:pPr>
        <w:spacing w:after="0" w:line="240" w:lineRule="auto"/>
        <w:jc w:val="center"/>
        <w:rPr>
          <w:rFonts w:ascii="Times New Roman" w:hAnsi="Times New Roman" w:cs="Times New Roman"/>
          <w:sz w:val="28"/>
          <w:szCs w:val="28"/>
        </w:rPr>
      </w:pPr>
      <w:r w:rsidRPr="00F40B1A">
        <w:rPr>
          <w:rFonts w:ascii="Times New Roman" w:hAnsi="Times New Roman" w:cs="Times New Roman"/>
          <w:b/>
          <w:sz w:val="28"/>
          <w:szCs w:val="28"/>
        </w:rPr>
        <w:t>Графік</w:t>
      </w:r>
    </w:p>
    <w:p w:rsidR="00F40B1A" w:rsidRPr="00F40B1A" w:rsidRDefault="00F40B1A" w:rsidP="008D4261">
      <w:pPr>
        <w:spacing w:after="0" w:line="240" w:lineRule="auto"/>
        <w:jc w:val="center"/>
        <w:rPr>
          <w:rFonts w:ascii="Times New Roman" w:hAnsi="Times New Roman" w:cs="Times New Roman"/>
          <w:sz w:val="28"/>
          <w:szCs w:val="28"/>
        </w:rPr>
      </w:pPr>
      <w:r w:rsidRPr="00F40B1A">
        <w:rPr>
          <w:rFonts w:ascii="Times New Roman" w:hAnsi="Times New Roman" w:cs="Times New Roman"/>
          <w:b/>
          <w:sz w:val="28"/>
          <w:szCs w:val="28"/>
        </w:rPr>
        <w:t>проведення ІІ етапу Всеукраїнських учнівських олімпіад</w:t>
      </w:r>
    </w:p>
    <w:p w:rsidR="00F40B1A" w:rsidRPr="00F40B1A" w:rsidRDefault="00F40B1A" w:rsidP="008D4261">
      <w:pPr>
        <w:spacing w:after="0" w:line="240" w:lineRule="auto"/>
        <w:jc w:val="center"/>
        <w:rPr>
          <w:rFonts w:ascii="Times New Roman" w:hAnsi="Times New Roman" w:cs="Times New Roman"/>
          <w:sz w:val="28"/>
          <w:szCs w:val="28"/>
        </w:rPr>
      </w:pPr>
      <w:r w:rsidRPr="00F40B1A">
        <w:rPr>
          <w:rFonts w:ascii="Times New Roman" w:hAnsi="Times New Roman" w:cs="Times New Roman"/>
          <w:b/>
          <w:sz w:val="28"/>
          <w:szCs w:val="28"/>
        </w:rPr>
        <w:t>у 2014-2015 навчальному році</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
        <w:gridCol w:w="4985"/>
        <w:gridCol w:w="1318"/>
        <w:gridCol w:w="2616"/>
      </w:tblGrid>
      <w:tr w:rsidR="00F40B1A" w:rsidRPr="00F40B1A" w:rsidTr="00F40B1A">
        <w:tc>
          <w:tcPr>
            <w:tcW w:w="652" w:type="dxa"/>
          </w:tcPr>
          <w:p w:rsidR="00F40B1A" w:rsidRPr="00F40B1A" w:rsidRDefault="00F40B1A" w:rsidP="00F40B1A">
            <w:pPr>
              <w:spacing w:line="240" w:lineRule="auto"/>
              <w:jc w:val="center"/>
              <w:rPr>
                <w:rFonts w:ascii="Times New Roman" w:hAnsi="Times New Roman" w:cs="Times New Roman"/>
                <w:sz w:val="28"/>
                <w:szCs w:val="28"/>
              </w:rPr>
            </w:pPr>
            <w:r w:rsidRPr="00F40B1A">
              <w:rPr>
                <w:rFonts w:ascii="Times New Roman" w:hAnsi="Times New Roman" w:cs="Times New Roman"/>
                <w:sz w:val="28"/>
                <w:szCs w:val="28"/>
              </w:rPr>
              <w:t>№</w:t>
            </w:r>
          </w:p>
          <w:p w:rsidR="00F40B1A" w:rsidRPr="00F40B1A" w:rsidRDefault="00F40B1A" w:rsidP="00F40B1A">
            <w:pPr>
              <w:spacing w:line="240" w:lineRule="auto"/>
              <w:jc w:val="center"/>
              <w:rPr>
                <w:rFonts w:ascii="Times New Roman" w:hAnsi="Times New Roman" w:cs="Times New Roman"/>
                <w:sz w:val="28"/>
                <w:szCs w:val="28"/>
              </w:rPr>
            </w:pPr>
            <w:r w:rsidRPr="00F40B1A">
              <w:rPr>
                <w:rFonts w:ascii="Times New Roman" w:hAnsi="Times New Roman" w:cs="Times New Roman"/>
                <w:sz w:val="28"/>
                <w:szCs w:val="28"/>
              </w:rPr>
              <w:t>п/п</w:t>
            </w:r>
          </w:p>
        </w:tc>
        <w:tc>
          <w:tcPr>
            <w:tcW w:w="4985" w:type="dxa"/>
          </w:tcPr>
          <w:p w:rsidR="00F40B1A" w:rsidRPr="00F40B1A" w:rsidRDefault="00F40B1A" w:rsidP="00F40B1A">
            <w:pPr>
              <w:spacing w:line="240" w:lineRule="auto"/>
              <w:jc w:val="center"/>
              <w:rPr>
                <w:rFonts w:ascii="Times New Roman" w:hAnsi="Times New Roman" w:cs="Times New Roman"/>
                <w:sz w:val="28"/>
                <w:szCs w:val="28"/>
              </w:rPr>
            </w:pPr>
            <w:r w:rsidRPr="00F40B1A">
              <w:rPr>
                <w:rFonts w:ascii="Times New Roman" w:hAnsi="Times New Roman" w:cs="Times New Roman"/>
                <w:sz w:val="28"/>
                <w:szCs w:val="28"/>
              </w:rPr>
              <w:t>Назва олімпіади</w:t>
            </w:r>
          </w:p>
        </w:tc>
        <w:tc>
          <w:tcPr>
            <w:tcW w:w="1318" w:type="dxa"/>
          </w:tcPr>
          <w:p w:rsidR="00F40B1A" w:rsidRPr="00F40B1A" w:rsidRDefault="00F40B1A" w:rsidP="00F40B1A">
            <w:pPr>
              <w:spacing w:line="240" w:lineRule="auto"/>
              <w:jc w:val="center"/>
              <w:rPr>
                <w:rFonts w:ascii="Times New Roman" w:hAnsi="Times New Roman" w:cs="Times New Roman"/>
                <w:sz w:val="28"/>
                <w:szCs w:val="28"/>
              </w:rPr>
            </w:pPr>
          </w:p>
        </w:tc>
        <w:tc>
          <w:tcPr>
            <w:tcW w:w="2616" w:type="dxa"/>
          </w:tcPr>
          <w:p w:rsidR="00F40B1A" w:rsidRPr="00F40B1A" w:rsidRDefault="00F40B1A" w:rsidP="00F40B1A">
            <w:pPr>
              <w:spacing w:line="240" w:lineRule="auto"/>
              <w:jc w:val="center"/>
              <w:rPr>
                <w:rFonts w:ascii="Times New Roman" w:hAnsi="Times New Roman" w:cs="Times New Roman"/>
                <w:sz w:val="28"/>
                <w:szCs w:val="28"/>
              </w:rPr>
            </w:pPr>
            <w:r w:rsidRPr="00F40B1A">
              <w:rPr>
                <w:rFonts w:ascii="Times New Roman" w:hAnsi="Times New Roman" w:cs="Times New Roman"/>
                <w:sz w:val="28"/>
                <w:szCs w:val="28"/>
              </w:rPr>
              <w:t>Дата проведення</w:t>
            </w:r>
          </w:p>
        </w:tc>
      </w:tr>
      <w:tr w:rsidR="00F40B1A" w:rsidRPr="00F40B1A" w:rsidTr="00F40B1A">
        <w:tc>
          <w:tcPr>
            <w:tcW w:w="652" w:type="dxa"/>
            <w:shd w:val="clear" w:color="auto" w:fill="FFFFFF"/>
          </w:tcPr>
          <w:p w:rsidR="00F40B1A" w:rsidRPr="00F40B1A" w:rsidRDefault="00F40B1A" w:rsidP="00F40B1A">
            <w:pPr>
              <w:spacing w:line="240" w:lineRule="auto"/>
              <w:jc w:val="center"/>
              <w:rPr>
                <w:rFonts w:ascii="Times New Roman" w:hAnsi="Times New Roman" w:cs="Times New Roman"/>
                <w:sz w:val="28"/>
                <w:szCs w:val="28"/>
              </w:rPr>
            </w:pPr>
            <w:r w:rsidRPr="00F40B1A">
              <w:rPr>
                <w:rFonts w:ascii="Times New Roman" w:hAnsi="Times New Roman" w:cs="Times New Roman"/>
                <w:sz w:val="28"/>
                <w:szCs w:val="28"/>
              </w:rPr>
              <w:t>1.</w:t>
            </w:r>
          </w:p>
        </w:tc>
        <w:tc>
          <w:tcPr>
            <w:tcW w:w="4985" w:type="dxa"/>
          </w:tcPr>
          <w:p w:rsidR="00F40B1A" w:rsidRPr="00F40B1A" w:rsidRDefault="00F40B1A" w:rsidP="00F40B1A">
            <w:pPr>
              <w:spacing w:line="240" w:lineRule="auto"/>
              <w:rPr>
                <w:rFonts w:ascii="Times New Roman" w:hAnsi="Times New Roman" w:cs="Times New Roman"/>
                <w:sz w:val="28"/>
                <w:szCs w:val="28"/>
              </w:rPr>
            </w:pPr>
            <w:r w:rsidRPr="00F40B1A">
              <w:rPr>
                <w:rFonts w:ascii="Times New Roman" w:hAnsi="Times New Roman" w:cs="Times New Roman"/>
                <w:sz w:val="28"/>
                <w:szCs w:val="28"/>
              </w:rPr>
              <w:t>Інформаційні технології</w:t>
            </w:r>
          </w:p>
        </w:tc>
        <w:tc>
          <w:tcPr>
            <w:tcW w:w="1318" w:type="dxa"/>
          </w:tcPr>
          <w:p w:rsidR="00F40B1A" w:rsidRPr="00F40B1A" w:rsidRDefault="00F40B1A" w:rsidP="00F40B1A">
            <w:pPr>
              <w:spacing w:line="240" w:lineRule="auto"/>
              <w:jc w:val="center"/>
              <w:rPr>
                <w:rFonts w:ascii="Times New Roman" w:hAnsi="Times New Roman" w:cs="Times New Roman"/>
                <w:sz w:val="28"/>
                <w:szCs w:val="28"/>
              </w:rPr>
            </w:pPr>
            <w:r w:rsidRPr="00F40B1A">
              <w:rPr>
                <w:rFonts w:ascii="Times New Roman" w:hAnsi="Times New Roman" w:cs="Times New Roman"/>
                <w:sz w:val="28"/>
                <w:szCs w:val="28"/>
              </w:rPr>
              <w:t>10-11</w:t>
            </w:r>
          </w:p>
        </w:tc>
        <w:tc>
          <w:tcPr>
            <w:tcW w:w="2616" w:type="dxa"/>
          </w:tcPr>
          <w:p w:rsidR="00F40B1A" w:rsidRPr="00F40B1A" w:rsidRDefault="00F40B1A" w:rsidP="00F40B1A">
            <w:pPr>
              <w:spacing w:line="240" w:lineRule="auto"/>
              <w:jc w:val="center"/>
              <w:rPr>
                <w:rFonts w:ascii="Times New Roman" w:hAnsi="Times New Roman" w:cs="Times New Roman"/>
                <w:sz w:val="28"/>
                <w:szCs w:val="28"/>
              </w:rPr>
            </w:pPr>
            <w:r w:rsidRPr="00F40B1A">
              <w:rPr>
                <w:rFonts w:ascii="Times New Roman" w:hAnsi="Times New Roman" w:cs="Times New Roman"/>
                <w:sz w:val="28"/>
                <w:szCs w:val="28"/>
              </w:rPr>
              <w:t>30.01.2015 р.</w:t>
            </w:r>
          </w:p>
        </w:tc>
      </w:tr>
      <w:tr w:rsidR="00F40B1A" w:rsidRPr="00F40B1A" w:rsidTr="00F40B1A">
        <w:tc>
          <w:tcPr>
            <w:tcW w:w="652" w:type="dxa"/>
            <w:shd w:val="clear" w:color="auto" w:fill="FFFFFF"/>
          </w:tcPr>
          <w:p w:rsidR="00F40B1A" w:rsidRPr="00F40B1A" w:rsidRDefault="00F40B1A" w:rsidP="00F40B1A">
            <w:pPr>
              <w:spacing w:line="240" w:lineRule="auto"/>
              <w:jc w:val="center"/>
              <w:rPr>
                <w:rFonts w:ascii="Times New Roman" w:hAnsi="Times New Roman" w:cs="Times New Roman"/>
                <w:sz w:val="28"/>
                <w:szCs w:val="28"/>
              </w:rPr>
            </w:pPr>
            <w:r w:rsidRPr="00F40B1A">
              <w:rPr>
                <w:rFonts w:ascii="Times New Roman" w:hAnsi="Times New Roman" w:cs="Times New Roman"/>
                <w:sz w:val="28"/>
                <w:szCs w:val="28"/>
              </w:rPr>
              <w:t>2.</w:t>
            </w:r>
          </w:p>
        </w:tc>
        <w:tc>
          <w:tcPr>
            <w:tcW w:w="4985" w:type="dxa"/>
          </w:tcPr>
          <w:p w:rsidR="00F40B1A" w:rsidRPr="00F40B1A" w:rsidRDefault="00F40B1A" w:rsidP="00F40B1A">
            <w:pPr>
              <w:spacing w:line="240" w:lineRule="auto"/>
              <w:rPr>
                <w:rFonts w:ascii="Times New Roman" w:hAnsi="Times New Roman" w:cs="Times New Roman"/>
                <w:sz w:val="28"/>
                <w:szCs w:val="28"/>
              </w:rPr>
            </w:pPr>
            <w:r w:rsidRPr="00F40B1A">
              <w:rPr>
                <w:rFonts w:ascii="Times New Roman" w:hAnsi="Times New Roman" w:cs="Times New Roman"/>
                <w:sz w:val="28"/>
                <w:szCs w:val="28"/>
              </w:rPr>
              <w:t>Економіка</w:t>
            </w:r>
          </w:p>
        </w:tc>
        <w:tc>
          <w:tcPr>
            <w:tcW w:w="1318" w:type="dxa"/>
          </w:tcPr>
          <w:p w:rsidR="00F40B1A" w:rsidRPr="00F40B1A" w:rsidRDefault="00F40B1A" w:rsidP="00F40B1A">
            <w:pPr>
              <w:spacing w:line="240" w:lineRule="auto"/>
              <w:jc w:val="center"/>
              <w:rPr>
                <w:rFonts w:ascii="Times New Roman" w:hAnsi="Times New Roman" w:cs="Times New Roman"/>
                <w:sz w:val="28"/>
                <w:szCs w:val="28"/>
              </w:rPr>
            </w:pPr>
            <w:r w:rsidRPr="00F40B1A">
              <w:rPr>
                <w:rFonts w:ascii="Times New Roman" w:hAnsi="Times New Roman" w:cs="Times New Roman"/>
                <w:sz w:val="28"/>
                <w:szCs w:val="28"/>
              </w:rPr>
              <w:t>10-11</w:t>
            </w:r>
          </w:p>
        </w:tc>
        <w:tc>
          <w:tcPr>
            <w:tcW w:w="2616" w:type="dxa"/>
          </w:tcPr>
          <w:p w:rsidR="00F40B1A" w:rsidRPr="00F40B1A" w:rsidRDefault="00F40B1A" w:rsidP="00F40B1A">
            <w:pPr>
              <w:spacing w:line="240" w:lineRule="auto"/>
              <w:jc w:val="center"/>
              <w:rPr>
                <w:rFonts w:ascii="Times New Roman" w:hAnsi="Times New Roman" w:cs="Times New Roman"/>
                <w:sz w:val="28"/>
                <w:szCs w:val="28"/>
              </w:rPr>
            </w:pPr>
            <w:r w:rsidRPr="00F40B1A">
              <w:rPr>
                <w:rFonts w:ascii="Times New Roman" w:hAnsi="Times New Roman" w:cs="Times New Roman"/>
                <w:sz w:val="28"/>
                <w:szCs w:val="28"/>
              </w:rPr>
              <w:t>06.02.2015 р.</w:t>
            </w:r>
          </w:p>
        </w:tc>
      </w:tr>
      <w:tr w:rsidR="00F40B1A" w:rsidRPr="00F40B1A" w:rsidTr="00F40B1A">
        <w:tc>
          <w:tcPr>
            <w:tcW w:w="652" w:type="dxa"/>
            <w:shd w:val="clear" w:color="auto" w:fill="FFFFFF"/>
          </w:tcPr>
          <w:p w:rsidR="00F40B1A" w:rsidRPr="00F40B1A" w:rsidRDefault="00F40B1A" w:rsidP="00F40B1A">
            <w:pPr>
              <w:spacing w:line="240" w:lineRule="auto"/>
              <w:jc w:val="center"/>
              <w:rPr>
                <w:rFonts w:ascii="Times New Roman" w:hAnsi="Times New Roman" w:cs="Times New Roman"/>
                <w:sz w:val="28"/>
                <w:szCs w:val="28"/>
              </w:rPr>
            </w:pPr>
            <w:r w:rsidRPr="00F40B1A">
              <w:rPr>
                <w:rFonts w:ascii="Times New Roman" w:hAnsi="Times New Roman" w:cs="Times New Roman"/>
                <w:sz w:val="28"/>
                <w:szCs w:val="28"/>
              </w:rPr>
              <w:t>3.</w:t>
            </w:r>
          </w:p>
        </w:tc>
        <w:tc>
          <w:tcPr>
            <w:tcW w:w="4985" w:type="dxa"/>
          </w:tcPr>
          <w:p w:rsidR="00F40B1A" w:rsidRPr="00F40B1A" w:rsidRDefault="00F40B1A" w:rsidP="00F40B1A">
            <w:pPr>
              <w:spacing w:line="240" w:lineRule="auto"/>
              <w:rPr>
                <w:rFonts w:ascii="Times New Roman" w:hAnsi="Times New Roman" w:cs="Times New Roman"/>
                <w:sz w:val="28"/>
                <w:szCs w:val="28"/>
              </w:rPr>
            </w:pPr>
            <w:r w:rsidRPr="00F40B1A">
              <w:rPr>
                <w:rFonts w:ascii="Times New Roman" w:hAnsi="Times New Roman" w:cs="Times New Roman"/>
                <w:sz w:val="28"/>
                <w:szCs w:val="28"/>
              </w:rPr>
              <w:t>Російська мова</w:t>
            </w:r>
          </w:p>
        </w:tc>
        <w:tc>
          <w:tcPr>
            <w:tcW w:w="1318" w:type="dxa"/>
          </w:tcPr>
          <w:p w:rsidR="00F40B1A" w:rsidRPr="00F40B1A" w:rsidRDefault="00F40B1A" w:rsidP="00F40B1A">
            <w:pPr>
              <w:spacing w:line="240" w:lineRule="auto"/>
              <w:jc w:val="center"/>
              <w:rPr>
                <w:rFonts w:ascii="Times New Roman" w:hAnsi="Times New Roman" w:cs="Times New Roman"/>
                <w:sz w:val="28"/>
                <w:szCs w:val="28"/>
              </w:rPr>
            </w:pPr>
            <w:r w:rsidRPr="00F40B1A">
              <w:rPr>
                <w:rFonts w:ascii="Times New Roman" w:hAnsi="Times New Roman" w:cs="Times New Roman"/>
                <w:sz w:val="28"/>
                <w:szCs w:val="28"/>
              </w:rPr>
              <w:t>9-11</w:t>
            </w:r>
          </w:p>
        </w:tc>
        <w:tc>
          <w:tcPr>
            <w:tcW w:w="2616" w:type="dxa"/>
          </w:tcPr>
          <w:p w:rsidR="00F40B1A" w:rsidRPr="00F40B1A" w:rsidRDefault="00F40B1A" w:rsidP="00F40B1A">
            <w:pPr>
              <w:spacing w:line="240" w:lineRule="auto"/>
              <w:jc w:val="center"/>
              <w:rPr>
                <w:rFonts w:ascii="Times New Roman" w:hAnsi="Times New Roman" w:cs="Times New Roman"/>
                <w:sz w:val="28"/>
                <w:szCs w:val="28"/>
              </w:rPr>
            </w:pPr>
            <w:r w:rsidRPr="00F40B1A">
              <w:rPr>
                <w:rFonts w:ascii="Times New Roman" w:hAnsi="Times New Roman" w:cs="Times New Roman"/>
                <w:sz w:val="28"/>
                <w:szCs w:val="28"/>
              </w:rPr>
              <w:t>13.02.2015 р.</w:t>
            </w:r>
          </w:p>
        </w:tc>
      </w:tr>
    </w:tbl>
    <w:p w:rsidR="00F40B1A" w:rsidRPr="00E918C3" w:rsidRDefault="00F40B1A" w:rsidP="00F40B1A">
      <w:pPr>
        <w:spacing w:line="240" w:lineRule="auto"/>
      </w:pPr>
    </w:p>
    <w:p w:rsidR="00F40B1A" w:rsidRPr="00F40B1A" w:rsidRDefault="00F40B1A" w:rsidP="00F40B1A">
      <w:pPr>
        <w:pStyle w:val="ac"/>
        <w:spacing w:after="0" w:line="240" w:lineRule="auto"/>
        <w:ind w:left="360"/>
        <w:outlineLvl w:val="0"/>
        <w:rPr>
          <w:rFonts w:ascii="Times New Roman" w:eastAsia="Times New Roman" w:hAnsi="Times New Roman" w:cs="Times New Roman"/>
          <w:b/>
          <w:i/>
          <w:kern w:val="36"/>
          <w:sz w:val="32"/>
          <w:szCs w:val="32"/>
          <w:u w:val="single"/>
          <w:lang w:val="uk-UA" w:eastAsia="ru-RU"/>
        </w:rPr>
      </w:pPr>
    </w:p>
    <w:p w:rsidR="00652E6D" w:rsidRPr="00652E6D" w:rsidRDefault="00652E6D" w:rsidP="00652E6D">
      <w:pPr>
        <w:pStyle w:val="ac"/>
        <w:numPr>
          <w:ilvl w:val="0"/>
          <w:numId w:val="1"/>
        </w:numPr>
        <w:spacing w:after="0" w:line="240" w:lineRule="auto"/>
        <w:outlineLvl w:val="0"/>
        <w:rPr>
          <w:rFonts w:ascii="Times New Roman" w:eastAsia="Times New Roman" w:hAnsi="Times New Roman" w:cs="Times New Roman"/>
          <w:b/>
          <w:i/>
          <w:kern w:val="36"/>
          <w:sz w:val="32"/>
          <w:szCs w:val="32"/>
          <w:u w:val="single"/>
          <w:lang w:val="uk-UA" w:eastAsia="ru-RU"/>
        </w:rPr>
      </w:pPr>
      <w:r w:rsidRPr="00652E6D">
        <w:rPr>
          <w:rFonts w:ascii="Times New Roman" w:eastAsia="Times New Roman" w:hAnsi="Times New Roman" w:cs="Times New Roman"/>
          <w:b/>
          <w:i/>
          <w:kern w:val="36"/>
          <w:sz w:val="32"/>
          <w:szCs w:val="32"/>
          <w:u w:val="single"/>
          <w:lang w:val="uk-UA" w:eastAsia="ru-RU"/>
        </w:rPr>
        <w:t>Графік проведення незалежного оцінювання 2015 року</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Графік проведення зовнішнього незалежного оцінювання визначається згідно з затвердженим Міністерством освіти </w:t>
      </w:r>
      <w:hyperlink r:id="rId12" w:tgtFrame="_blank" w:tooltip="Про затвердження календарного плану підготовки та проведення зовнішнього незалежного оцінювання навчальних досягнень осіб, які виявили бажання вступати до вищих навчальних закладів України в 2014 році" w:history="1">
        <w:r w:rsidRPr="00383B55">
          <w:rPr>
            <w:rFonts w:ascii="Times New Roman" w:eastAsia="Times New Roman" w:hAnsi="Times New Roman" w:cs="Times New Roman"/>
            <w:sz w:val="28"/>
            <w:szCs w:val="28"/>
            <w:lang w:val="uk-UA" w:eastAsia="ru-RU"/>
          </w:rPr>
          <w:t>календарним планом</w:t>
        </w:r>
      </w:hyperlink>
      <w:r w:rsidRPr="00383B55">
        <w:rPr>
          <w:rFonts w:ascii="Times New Roman" w:eastAsia="Times New Roman" w:hAnsi="Times New Roman" w:cs="Times New Roman"/>
          <w:sz w:val="28"/>
          <w:szCs w:val="28"/>
          <w:lang w:val="uk-UA" w:eastAsia="ru-RU"/>
        </w:rPr>
        <w:t> проведення зовнішнього незалежного оцінювання навчальних досягнень осіб, які виявили бажання вступати до вищих навчальних закладів у 2015 році.</w:t>
      </w:r>
      <w:r w:rsidRPr="00383B55">
        <w:rPr>
          <w:rFonts w:ascii="Times New Roman" w:eastAsia="Times New Roman" w:hAnsi="Times New Roman" w:cs="Times New Roman"/>
          <w:sz w:val="28"/>
          <w:szCs w:val="28"/>
          <w:lang w:val="uk-UA" w:eastAsia="ru-RU"/>
        </w:rPr>
        <w:br/>
        <w:t>У 2015 році зовнішнє незалежне оцінювання з української мови та літератури відбудеться 24 квітня. ЗНО з інших предметів відбудеться з 3 червня по 26 червня 2015 року.</w:t>
      </w:r>
      <w:r w:rsidRPr="00383B55">
        <w:rPr>
          <w:rFonts w:ascii="Times New Roman" w:eastAsia="Times New Roman" w:hAnsi="Times New Roman" w:cs="Times New Roman"/>
          <w:sz w:val="28"/>
          <w:szCs w:val="28"/>
          <w:lang w:val="uk-UA" w:eastAsia="ru-RU"/>
        </w:rPr>
        <w:br/>
      </w:r>
      <w:r w:rsidRPr="00383B55">
        <w:rPr>
          <w:rFonts w:ascii="Times New Roman" w:eastAsia="Times New Roman" w:hAnsi="Times New Roman" w:cs="Times New Roman"/>
          <w:b/>
          <w:bCs/>
          <w:sz w:val="28"/>
          <w:szCs w:val="28"/>
          <w:lang w:val="uk-UA" w:eastAsia="ru-RU"/>
        </w:rPr>
        <w:t>Дати проведення зовнішнього незалежного оцінювання 2015 року:</w:t>
      </w:r>
    </w:p>
    <w:tbl>
      <w:tblPr>
        <w:tblW w:w="84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02"/>
        <w:gridCol w:w="3907"/>
      </w:tblGrid>
      <w:tr w:rsidR="00652E6D" w:rsidRPr="00383B55" w:rsidTr="00F40B1A">
        <w:tc>
          <w:tcPr>
            <w:tcW w:w="499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F40B1A">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b/>
                <w:bCs/>
                <w:sz w:val="28"/>
                <w:szCs w:val="28"/>
                <w:lang w:val="uk-UA" w:eastAsia="ru-RU"/>
              </w:rPr>
              <w:t>Предмет (сесія)</w:t>
            </w:r>
          </w:p>
        </w:tc>
        <w:tc>
          <w:tcPr>
            <w:tcW w:w="429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F40B1A">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b/>
                <w:bCs/>
                <w:sz w:val="28"/>
                <w:szCs w:val="28"/>
                <w:lang w:val="uk-UA" w:eastAsia="ru-RU"/>
              </w:rPr>
              <w:t>Дата проведення</w:t>
            </w:r>
          </w:p>
        </w:tc>
      </w:tr>
      <w:tr w:rsidR="00652E6D" w:rsidRPr="00383B55" w:rsidTr="00F40B1A">
        <w:tc>
          <w:tcPr>
            <w:tcW w:w="499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F40B1A">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Українська мова і література</w:t>
            </w:r>
          </w:p>
        </w:tc>
        <w:tc>
          <w:tcPr>
            <w:tcW w:w="429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F40B1A">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24 квітня (п’ятниця)</w:t>
            </w:r>
          </w:p>
        </w:tc>
      </w:tr>
      <w:tr w:rsidR="00652E6D" w:rsidRPr="00383B55" w:rsidTr="00F40B1A">
        <w:tc>
          <w:tcPr>
            <w:tcW w:w="499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F40B1A">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Французька мова</w:t>
            </w:r>
          </w:p>
        </w:tc>
        <w:tc>
          <w:tcPr>
            <w:tcW w:w="429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F40B1A">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3 червня (середа)</w:t>
            </w:r>
          </w:p>
        </w:tc>
      </w:tr>
      <w:tr w:rsidR="00652E6D" w:rsidRPr="00383B55" w:rsidTr="00F40B1A">
        <w:tc>
          <w:tcPr>
            <w:tcW w:w="499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F40B1A">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Німецька мова</w:t>
            </w:r>
          </w:p>
        </w:tc>
        <w:tc>
          <w:tcPr>
            <w:tcW w:w="429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F40B1A">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5 червня (п’ятниця)</w:t>
            </w:r>
          </w:p>
        </w:tc>
      </w:tr>
      <w:tr w:rsidR="00652E6D" w:rsidRPr="00383B55" w:rsidTr="00F40B1A">
        <w:tc>
          <w:tcPr>
            <w:tcW w:w="499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F40B1A">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Іспанська мова</w:t>
            </w:r>
          </w:p>
        </w:tc>
        <w:tc>
          <w:tcPr>
            <w:tcW w:w="429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F40B1A">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8 червня (понеділок)</w:t>
            </w:r>
          </w:p>
        </w:tc>
      </w:tr>
      <w:tr w:rsidR="00652E6D" w:rsidRPr="00383B55" w:rsidTr="00F40B1A">
        <w:tc>
          <w:tcPr>
            <w:tcW w:w="499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F40B1A">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lastRenderedPageBreak/>
              <w:t>Англійська мова</w:t>
            </w:r>
          </w:p>
        </w:tc>
        <w:tc>
          <w:tcPr>
            <w:tcW w:w="429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F40B1A">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10 червня (середа)</w:t>
            </w:r>
          </w:p>
        </w:tc>
      </w:tr>
      <w:tr w:rsidR="00652E6D" w:rsidRPr="00383B55" w:rsidTr="00F40B1A">
        <w:tc>
          <w:tcPr>
            <w:tcW w:w="499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F40B1A">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Математика</w:t>
            </w:r>
          </w:p>
        </w:tc>
        <w:tc>
          <w:tcPr>
            <w:tcW w:w="429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F40B1A">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12 червня (п’ятниця)</w:t>
            </w:r>
          </w:p>
        </w:tc>
      </w:tr>
      <w:tr w:rsidR="00652E6D" w:rsidRPr="00383B55" w:rsidTr="00F40B1A">
        <w:tc>
          <w:tcPr>
            <w:tcW w:w="499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F40B1A">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Російська мова</w:t>
            </w:r>
          </w:p>
        </w:tc>
        <w:tc>
          <w:tcPr>
            <w:tcW w:w="429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F40B1A">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15 червня (понеділок)</w:t>
            </w:r>
          </w:p>
        </w:tc>
      </w:tr>
      <w:tr w:rsidR="00652E6D" w:rsidRPr="00383B55" w:rsidTr="00F40B1A">
        <w:tc>
          <w:tcPr>
            <w:tcW w:w="499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F40B1A">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Біологія</w:t>
            </w:r>
          </w:p>
        </w:tc>
        <w:tc>
          <w:tcPr>
            <w:tcW w:w="429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F40B1A">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17 червня (середа)</w:t>
            </w:r>
          </w:p>
        </w:tc>
      </w:tr>
      <w:tr w:rsidR="00652E6D" w:rsidRPr="00383B55" w:rsidTr="00F40B1A">
        <w:tc>
          <w:tcPr>
            <w:tcW w:w="499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F40B1A">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Історія України</w:t>
            </w:r>
          </w:p>
        </w:tc>
        <w:tc>
          <w:tcPr>
            <w:tcW w:w="429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F40B1A">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19 червня (п’ятниця)</w:t>
            </w:r>
          </w:p>
        </w:tc>
      </w:tr>
      <w:tr w:rsidR="00652E6D" w:rsidRPr="00383B55" w:rsidTr="00F40B1A">
        <w:tc>
          <w:tcPr>
            <w:tcW w:w="499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F40B1A">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Фізика</w:t>
            </w:r>
          </w:p>
        </w:tc>
        <w:tc>
          <w:tcPr>
            <w:tcW w:w="429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F40B1A">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22 червня (понеділок)</w:t>
            </w:r>
          </w:p>
        </w:tc>
      </w:tr>
      <w:tr w:rsidR="00652E6D" w:rsidRPr="00383B55" w:rsidTr="00F40B1A">
        <w:tc>
          <w:tcPr>
            <w:tcW w:w="499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F40B1A">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Географія</w:t>
            </w:r>
          </w:p>
        </w:tc>
        <w:tc>
          <w:tcPr>
            <w:tcW w:w="429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F40B1A">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24 червня (середа)</w:t>
            </w:r>
          </w:p>
        </w:tc>
      </w:tr>
      <w:tr w:rsidR="00652E6D" w:rsidRPr="00383B55" w:rsidTr="00F40B1A">
        <w:tc>
          <w:tcPr>
            <w:tcW w:w="4995"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F40B1A">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Хімія</w:t>
            </w:r>
          </w:p>
        </w:tc>
        <w:tc>
          <w:tcPr>
            <w:tcW w:w="4290" w:type="dxa"/>
            <w:tcBorders>
              <w:top w:val="single" w:sz="6" w:space="0" w:color="B4AAAA"/>
              <w:left w:val="single" w:sz="6" w:space="0" w:color="B4AAAA"/>
              <w:bottom w:val="single" w:sz="6" w:space="0" w:color="B4AAAA"/>
              <w:right w:val="single" w:sz="6" w:space="0" w:color="B4AAAA"/>
            </w:tcBorders>
            <w:tcMar>
              <w:top w:w="27" w:type="dxa"/>
              <w:left w:w="136" w:type="dxa"/>
              <w:bottom w:w="27" w:type="dxa"/>
              <w:right w:w="136" w:type="dxa"/>
            </w:tcMar>
            <w:hideMark/>
          </w:tcPr>
          <w:p w:rsidR="00652E6D" w:rsidRPr="00383B55" w:rsidRDefault="00652E6D" w:rsidP="00F40B1A">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26 червня (п’ятниця)</w:t>
            </w:r>
          </w:p>
        </w:tc>
      </w:tr>
    </w:tbl>
    <w:p w:rsidR="00652E6D" w:rsidRDefault="00652E6D" w:rsidP="00652E6D">
      <w:pPr>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b/>
          <w:bCs/>
          <w:sz w:val="28"/>
          <w:szCs w:val="28"/>
          <w:lang w:val="uk-UA" w:eastAsia="ru-RU"/>
        </w:rPr>
        <w:t>Визначення результатів ЗНО</w:t>
      </w:r>
      <w:r w:rsidRPr="00383B55">
        <w:rPr>
          <w:rFonts w:ascii="Times New Roman" w:eastAsia="Times New Roman" w:hAnsi="Times New Roman" w:cs="Times New Roman"/>
          <w:sz w:val="28"/>
          <w:szCs w:val="28"/>
          <w:lang w:val="uk-UA" w:eastAsia="ru-RU"/>
        </w:rPr>
        <w:br/>
        <w:t>Обробка бланків відповідей та визначення результатів зовнішнього незалежного оцінювання учасників зовнішнього тестування з української мови та літератури здійснюватиметься з 25</w:t>
      </w:r>
      <w:r>
        <w:rPr>
          <w:rFonts w:ascii="Times New Roman" w:eastAsia="Times New Roman" w:hAnsi="Times New Roman" w:cs="Times New Roman"/>
          <w:sz w:val="28"/>
          <w:szCs w:val="28"/>
          <w:lang w:val="uk-UA" w:eastAsia="ru-RU"/>
        </w:rPr>
        <w:t xml:space="preserve"> квітня до 15 травня 2015 року.</w:t>
      </w:r>
    </w:p>
    <w:p w:rsidR="00652E6D" w:rsidRDefault="00652E6D" w:rsidP="00652E6D">
      <w:pPr>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 xml:space="preserve">Оголошення результатів зовнішнього незалежного оцінювання з української мови та літератури відбудеться </w:t>
      </w:r>
      <w:r>
        <w:rPr>
          <w:rFonts w:ascii="Times New Roman" w:eastAsia="Times New Roman" w:hAnsi="Times New Roman" w:cs="Times New Roman"/>
          <w:sz w:val="28"/>
          <w:szCs w:val="28"/>
          <w:lang w:val="uk-UA" w:eastAsia="ru-RU"/>
        </w:rPr>
        <w:t>не пізніше 15 травня 2015 року.</w:t>
      </w:r>
    </w:p>
    <w:p w:rsidR="00652E6D" w:rsidRDefault="00652E6D" w:rsidP="00652E6D">
      <w:pPr>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Розгляд апеляційних заяв щодо результатів зовнішнього незалежного оцінювання з української мови і літератури розпочнеться з дня офі</w:t>
      </w:r>
      <w:r>
        <w:rPr>
          <w:rFonts w:ascii="Times New Roman" w:eastAsia="Times New Roman" w:hAnsi="Times New Roman" w:cs="Times New Roman"/>
          <w:sz w:val="28"/>
          <w:szCs w:val="28"/>
          <w:lang w:val="uk-UA" w:eastAsia="ru-RU"/>
        </w:rPr>
        <w:t>ційного оголошення результатів.</w:t>
      </w:r>
    </w:p>
    <w:p w:rsidR="00652E6D" w:rsidRDefault="00652E6D" w:rsidP="00652E6D">
      <w:pPr>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Оголошення результатів учасників зовнішнього незалежного оцінювання з інших предметів здійснюватиметься з 16 червня до 08 л</w:t>
      </w:r>
      <w:r>
        <w:rPr>
          <w:rFonts w:ascii="Times New Roman" w:eastAsia="Times New Roman" w:hAnsi="Times New Roman" w:cs="Times New Roman"/>
          <w:sz w:val="28"/>
          <w:szCs w:val="28"/>
          <w:lang w:val="uk-UA" w:eastAsia="ru-RU"/>
        </w:rPr>
        <w:t>ипня 2015 року.</w:t>
      </w:r>
    </w:p>
    <w:p w:rsidR="00652E6D" w:rsidRDefault="004204A6" w:rsidP="00652E6D">
      <w:pPr>
        <w:ind w:firstLine="709"/>
        <w:contextualSpacing/>
        <w:rPr>
          <w:rFonts w:ascii="Times New Roman" w:eastAsia="Times New Roman" w:hAnsi="Times New Roman" w:cs="Times New Roman"/>
          <w:sz w:val="28"/>
          <w:szCs w:val="28"/>
          <w:lang w:val="uk-UA" w:eastAsia="ru-RU"/>
        </w:rPr>
      </w:pPr>
      <w:hyperlink r:id="rId13" w:tgtFrame="_blank" w:tooltip="Апеляція результатів зовнішнього незалежного оцінювання (ЗНО)" w:history="1">
        <w:r w:rsidR="00652E6D" w:rsidRPr="00383B55">
          <w:rPr>
            <w:rFonts w:ascii="Times New Roman" w:eastAsia="Times New Roman" w:hAnsi="Times New Roman" w:cs="Times New Roman"/>
            <w:sz w:val="28"/>
            <w:szCs w:val="28"/>
            <w:lang w:val="uk-UA" w:eastAsia="ru-RU"/>
          </w:rPr>
          <w:t>Апеляційні заяви</w:t>
        </w:r>
      </w:hyperlink>
      <w:r w:rsidR="00652E6D" w:rsidRPr="00383B55">
        <w:rPr>
          <w:rFonts w:ascii="Times New Roman" w:eastAsia="Times New Roman" w:hAnsi="Times New Roman" w:cs="Times New Roman"/>
          <w:sz w:val="28"/>
          <w:szCs w:val="28"/>
          <w:lang w:val="uk-UA" w:eastAsia="ru-RU"/>
        </w:rPr>
        <w:t> від учасників тестування, яких не задовольнили отримані результати ЗНО, будуть розглядатись поч</w:t>
      </w:r>
      <w:r w:rsidR="00652E6D">
        <w:rPr>
          <w:rFonts w:ascii="Times New Roman" w:eastAsia="Times New Roman" w:hAnsi="Times New Roman" w:cs="Times New Roman"/>
          <w:sz w:val="28"/>
          <w:szCs w:val="28"/>
          <w:lang w:val="uk-UA" w:eastAsia="ru-RU"/>
        </w:rPr>
        <w:t>инаючи з 20 червня 2015 року.</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Додаткова сесія ЗНО для учасників, які не змогли взяти участь у основній сесії тестування з поважних причин, пройде у період з 9 червня до 9 липня 2015 року.</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Оголошення результатів учасників додаткової сесії зовнішнього незалежного оцінювання відбудеться не пізніше 16 липня 2015 року.</w:t>
      </w:r>
    </w:p>
    <w:p w:rsidR="00652E6D" w:rsidRPr="00383B55" w:rsidRDefault="00652E6D" w:rsidP="00652E6D">
      <w:pPr>
        <w:spacing w:after="0" w:line="240" w:lineRule="auto"/>
        <w:ind w:firstLine="709"/>
        <w:contextualSpacing/>
        <w:outlineLvl w:val="0"/>
        <w:rPr>
          <w:rFonts w:ascii="Times New Roman" w:eastAsia="Times New Roman" w:hAnsi="Times New Roman" w:cs="Times New Roman"/>
          <w:kern w:val="36"/>
          <w:sz w:val="28"/>
          <w:szCs w:val="28"/>
          <w:lang w:val="uk-UA" w:eastAsia="ru-RU"/>
        </w:rPr>
      </w:pPr>
      <w:r w:rsidRPr="00383B55">
        <w:rPr>
          <w:rFonts w:ascii="Times New Roman" w:eastAsia="Times New Roman" w:hAnsi="Times New Roman" w:cs="Times New Roman"/>
          <w:kern w:val="36"/>
          <w:sz w:val="28"/>
          <w:szCs w:val="28"/>
          <w:lang w:val="uk-UA" w:eastAsia="ru-RU"/>
        </w:rPr>
        <w:t>Визначено дати проведення тестів ЗНО у 2015 році</w:t>
      </w:r>
    </w:p>
    <w:p w:rsidR="00652E6D" w:rsidRDefault="00652E6D" w:rsidP="00652E6D">
      <w:pPr>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Основна сесія зовнішнього незалежного оцінювання у 2015 році відбудеться у червні 2015 року, а загальнообов’язкове тестування випускників шкіл з українсь</w:t>
      </w:r>
      <w:r>
        <w:rPr>
          <w:rFonts w:ascii="Times New Roman" w:eastAsia="Times New Roman" w:hAnsi="Times New Roman" w:cs="Times New Roman"/>
          <w:sz w:val="28"/>
          <w:szCs w:val="28"/>
          <w:lang w:val="uk-UA" w:eastAsia="ru-RU"/>
        </w:rPr>
        <w:t>кої мови і літератури у квітні.</w:t>
      </w:r>
    </w:p>
    <w:p w:rsidR="00652E6D" w:rsidRDefault="00652E6D" w:rsidP="00652E6D">
      <w:pPr>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Відповідно до </w:t>
      </w:r>
      <w:hyperlink r:id="rId14" w:tgtFrame="_blank" w:tooltip="Календарний план проведення зовнішнього незалежного оцінювання результатів навчання, здобутих на основі повної загальної середньої освіти, для осіб, які виявили бажання вступати до вищих навчальних закладів України в 2015 році" w:history="1">
        <w:r w:rsidRPr="00383B55">
          <w:rPr>
            <w:rFonts w:ascii="Times New Roman" w:eastAsia="Times New Roman" w:hAnsi="Times New Roman" w:cs="Times New Roman"/>
            <w:sz w:val="28"/>
            <w:szCs w:val="28"/>
            <w:lang w:val="uk-UA" w:eastAsia="ru-RU"/>
          </w:rPr>
          <w:t>календарного плану проведення ЗНО</w:t>
        </w:r>
      </w:hyperlink>
      <w:r w:rsidRPr="00383B55">
        <w:rPr>
          <w:rFonts w:ascii="Times New Roman" w:eastAsia="Times New Roman" w:hAnsi="Times New Roman" w:cs="Times New Roman"/>
          <w:sz w:val="28"/>
          <w:szCs w:val="28"/>
          <w:lang w:val="uk-UA" w:eastAsia="ru-RU"/>
        </w:rPr>
        <w:t>, що затверджений Міністерством освіти і науки, основна сесія зовнішнього незалежного оцінювання розпочнеться 3 червня тестом з французької мови та завершиться  26 червня тестуванням з хімії. За цей період, випускники шкіл 2015 року, а також минулих років, які вирішать продовжити здобуття освіти у вищих навчальних закладах, матимуть можливість скласти від одного до трьох з 11 зап</w:t>
      </w:r>
      <w:r>
        <w:rPr>
          <w:rFonts w:ascii="Times New Roman" w:eastAsia="Times New Roman" w:hAnsi="Times New Roman" w:cs="Times New Roman"/>
          <w:sz w:val="28"/>
          <w:szCs w:val="28"/>
          <w:lang w:val="uk-UA" w:eastAsia="ru-RU"/>
        </w:rPr>
        <w:t>ропонованих тестових предметів.</w:t>
      </w:r>
    </w:p>
    <w:p w:rsidR="00652E6D" w:rsidRDefault="00652E6D" w:rsidP="00652E6D">
      <w:pPr>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 xml:space="preserve">Загальнообов’язковий тест з української мови і літератури буде проведено 24 квітня. Результати тестування, які одночасно зараховуватимуться як результати </w:t>
      </w:r>
      <w:r w:rsidRPr="00383B55">
        <w:rPr>
          <w:rFonts w:ascii="Times New Roman" w:eastAsia="Times New Roman" w:hAnsi="Times New Roman" w:cs="Times New Roman"/>
          <w:sz w:val="28"/>
          <w:szCs w:val="28"/>
          <w:lang w:val="uk-UA" w:eastAsia="ru-RU"/>
        </w:rPr>
        <w:lastRenderedPageBreak/>
        <w:t>державної підсумкової атестації за курс повної загальної середньої освіти для всіх випускників старшої школи,</w:t>
      </w:r>
      <w:r>
        <w:rPr>
          <w:rFonts w:ascii="Times New Roman" w:eastAsia="Times New Roman" w:hAnsi="Times New Roman" w:cs="Times New Roman"/>
          <w:sz w:val="28"/>
          <w:szCs w:val="28"/>
          <w:lang w:val="uk-UA" w:eastAsia="ru-RU"/>
        </w:rPr>
        <w:t xml:space="preserve"> будуть оголошені до 15 травня.</w:t>
      </w:r>
    </w:p>
    <w:p w:rsidR="00652E6D" w:rsidRDefault="00652E6D" w:rsidP="00652E6D">
      <w:pPr>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До 20 травня школи отримають від Українського центру оцінювання якості освіти відомості з результатами державної підсумкової атестації з укра</w:t>
      </w:r>
      <w:r>
        <w:rPr>
          <w:rFonts w:ascii="Times New Roman" w:eastAsia="Times New Roman" w:hAnsi="Times New Roman" w:cs="Times New Roman"/>
          <w:sz w:val="28"/>
          <w:szCs w:val="28"/>
          <w:lang w:val="uk-UA" w:eastAsia="ru-RU"/>
        </w:rPr>
        <w:t>їнської мови своїх випускників.</w:t>
      </w:r>
    </w:p>
    <w:p w:rsidR="00652E6D" w:rsidRDefault="00652E6D" w:rsidP="00652E6D">
      <w:pPr>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Іншою особливістю проведення </w:t>
      </w:r>
      <w:hyperlink r:id="rId15" w:tgtFrame="_blank" w:tooltip="Зовнішнє незалежне оцінювання в Україні" w:history="1">
        <w:r w:rsidRPr="00383B55">
          <w:rPr>
            <w:rFonts w:ascii="Times New Roman" w:eastAsia="Times New Roman" w:hAnsi="Times New Roman" w:cs="Times New Roman"/>
            <w:sz w:val="28"/>
            <w:szCs w:val="28"/>
            <w:lang w:val="uk-UA" w:eastAsia="ru-RU"/>
          </w:rPr>
          <w:t>ЗНО</w:t>
        </w:r>
      </w:hyperlink>
      <w:r w:rsidRPr="00383B55">
        <w:rPr>
          <w:rFonts w:ascii="Times New Roman" w:eastAsia="Times New Roman" w:hAnsi="Times New Roman" w:cs="Times New Roman"/>
          <w:sz w:val="28"/>
          <w:szCs w:val="28"/>
          <w:lang w:val="uk-UA" w:eastAsia="ru-RU"/>
        </w:rPr>
        <w:t> у 2015 році є виділення окремих днів для проведення тестувань з іноземних мов. Нагадаємо, у попередні роки зовнішнє оцінювання з іноземних мов проводилося в один день, а абітурієнти мали можливість обрати лише один</w:t>
      </w:r>
      <w:r>
        <w:rPr>
          <w:rFonts w:ascii="Times New Roman" w:eastAsia="Times New Roman" w:hAnsi="Times New Roman" w:cs="Times New Roman"/>
          <w:sz w:val="28"/>
          <w:szCs w:val="28"/>
          <w:lang w:val="uk-UA" w:eastAsia="ru-RU"/>
        </w:rPr>
        <w:t xml:space="preserve"> тест з чотирьох іноземних мов.</w:t>
      </w:r>
    </w:p>
    <w:p w:rsidR="00652E6D" w:rsidRDefault="00652E6D" w:rsidP="00652E6D">
      <w:pPr>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До 6 квітня абітурієнти отримають запрошення-перепустки для участі у зовнішньому незалежному оцінювання з української мови і літератури, запрошення на інші тес</w:t>
      </w:r>
      <w:r>
        <w:rPr>
          <w:rFonts w:ascii="Times New Roman" w:eastAsia="Times New Roman" w:hAnsi="Times New Roman" w:cs="Times New Roman"/>
          <w:sz w:val="28"/>
          <w:szCs w:val="28"/>
          <w:lang w:val="uk-UA" w:eastAsia="ru-RU"/>
        </w:rPr>
        <w:t>тування надійдуть до 20 травня.</w:t>
      </w:r>
    </w:p>
    <w:p w:rsidR="00652E6D" w:rsidRDefault="00652E6D" w:rsidP="00652E6D">
      <w:pPr>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Оголошення результатів тестування абітурієнтів, які складатимуть тести ЗНО під час основної сесії відбуватиметься починаючи з 16 че</w:t>
      </w:r>
      <w:r>
        <w:rPr>
          <w:rFonts w:ascii="Times New Roman" w:eastAsia="Times New Roman" w:hAnsi="Times New Roman" w:cs="Times New Roman"/>
          <w:sz w:val="28"/>
          <w:szCs w:val="28"/>
          <w:lang w:val="uk-UA" w:eastAsia="ru-RU"/>
        </w:rPr>
        <w:t>рвня.</w:t>
      </w:r>
    </w:p>
    <w:p w:rsidR="00652E6D" w:rsidRDefault="00652E6D" w:rsidP="00652E6D">
      <w:pPr>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 xml:space="preserve">Ті з учасників, хто з об’єктивних причин не матиме можливості скласти тести під час основної сесії тестування, зможуть скласти тести під час додаткової сесії, що відбудеться </w:t>
      </w:r>
      <w:r>
        <w:rPr>
          <w:rFonts w:ascii="Times New Roman" w:eastAsia="Times New Roman" w:hAnsi="Times New Roman" w:cs="Times New Roman"/>
          <w:sz w:val="28"/>
          <w:szCs w:val="28"/>
          <w:lang w:val="uk-UA" w:eastAsia="ru-RU"/>
        </w:rPr>
        <w:t>у період з 9 червня до 9 липня.</w:t>
      </w:r>
    </w:p>
    <w:p w:rsidR="00652E6D" w:rsidRDefault="00652E6D" w:rsidP="00652E6D">
      <w:pPr>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 xml:space="preserve">Реєстрація абітурієнтів для участі у зовнішньому незалежному оцінювання здійснюватиметься регіональними центрами оцінювання якості освіти у період з </w:t>
      </w:r>
      <w:r>
        <w:rPr>
          <w:rFonts w:ascii="Times New Roman" w:eastAsia="Times New Roman" w:hAnsi="Times New Roman" w:cs="Times New Roman"/>
          <w:sz w:val="28"/>
          <w:szCs w:val="28"/>
          <w:lang w:val="uk-UA" w:eastAsia="ru-RU"/>
        </w:rPr>
        <w:t>5 січня до 20 лютого 2015 року.</w:t>
      </w:r>
    </w:p>
    <w:p w:rsidR="00652E6D" w:rsidRDefault="00652E6D" w:rsidP="00652E6D">
      <w:pPr>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Загалом, учасники ЗНО матимуть можливість скласти не більше чотирьох тестів з переліку предметів ЗНО, до якого включено 12 навчальних предметів: українська мова і література, історія України, математика, біологія, географія, фізика, хімія, а також англійська, німецька, французьк</w:t>
      </w:r>
      <w:r>
        <w:rPr>
          <w:rFonts w:ascii="Times New Roman" w:eastAsia="Times New Roman" w:hAnsi="Times New Roman" w:cs="Times New Roman"/>
          <w:sz w:val="28"/>
          <w:szCs w:val="28"/>
          <w:lang w:val="uk-UA" w:eastAsia="ru-RU"/>
        </w:rPr>
        <w:t>а, іспанська та російська мови.</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Тести з української мови і літератури, а також математики матимуть </w:t>
      </w:r>
      <w:hyperlink r:id="rId16" w:tgtFrame="_blank" w:tooltip="Тести ЗНО поглибленого рівня та базового рівня" w:history="1">
        <w:r w:rsidRPr="00383B55">
          <w:rPr>
            <w:rFonts w:ascii="Times New Roman" w:eastAsia="Times New Roman" w:hAnsi="Times New Roman" w:cs="Times New Roman"/>
            <w:sz w:val="28"/>
            <w:szCs w:val="28"/>
            <w:lang w:val="uk-UA" w:eastAsia="ru-RU"/>
          </w:rPr>
          <w:t>два рівня складності</w:t>
        </w:r>
      </w:hyperlink>
      <w:r w:rsidRPr="00383B55">
        <w:rPr>
          <w:rFonts w:ascii="Times New Roman" w:eastAsia="Times New Roman" w:hAnsi="Times New Roman" w:cs="Times New Roman"/>
          <w:sz w:val="28"/>
          <w:szCs w:val="28"/>
          <w:lang w:val="uk-UA" w:eastAsia="ru-RU"/>
        </w:rPr>
        <w:t>.</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b/>
          <w:bCs/>
          <w:sz w:val="28"/>
          <w:szCs w:val="28"/>
          <w:lang w:val="uk-UA" w:eastAsia="ru-RU"/>
        </w:rPr>
        <w:t>Календар проведення зовнішнього незалежного оцінювання абітурієнтів у 2015 році:</w:t>
      </w:r>
    </w:p>
    <w:p w:rsidR="00652E6D" w:rsidRPr="00383B55" w:rsidRDefault="00652E6D" w:rsidP="00652E6D">
      <w:pPr>
        <w:numPr>
          <w:ilvl w:val="0"/>
          <w:numId w:val="22"/>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українська мова і література - 24 квітня 2015 року (п’ятниця);</w:t>
      </w:r>
    </w:p>
    <w:p w:rsidR="00652E6D" w:rsidRPr="00383B55" w:rsidRDefault="00652E6D" w:rsidP="00652E6D">
      <w:pPr>
        <w:numPr>
          <w:ilvl w:val="0"/>
          <w:numId w:val="22"/>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французька мова – 03 червня 2015 року (середа);</w:t>
      </w:r>
    </w:p>
    <w:p w:rsidR="00652E6D" w:rsidRPr="00383B55" w:rsidRDefault="00652E6D" w:rsidP="00652E6D">
      <w:pPr>
        <w:numPr>
          <w:ilvl w:val="0"/>
          <w:numId w:val="22"/>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німецька мова – 05 червня 2015 року (п’ятниця);</w:t>
      </w:r>
    </w:p>
    <w:p w:rsidR="00652E6D" w:rsidRPr="00383B55" w:rsidRDefault="00652E6D" w:rsidP="00652E6D">
      <w:pPr>
        <w:numPr>
          <w:ilvl w:val="0"/>
          <w:numId w:val="22"/>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іспанська мова – 08 червня 2015 року (понеділок);</w:t>
      </w:r>
    </w:p>
    <w:p w:rsidR="00652E6D" w:rsidRPr="00383B55" w:rsidRDefault="00652E6D" w:rsidP="00652E6D">
      <w:pPr>
        <w:numPr>
          <w:ilvl w:val="0"/>
          <w:numId w:val="22"/>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англійська мова – 10 червня 2015 року (середа);</w:t>
      </w:r>
    </w:p>
    <w:p w:rsidR="00652E6D" w:rsidRPr="00383B55" w:rsidRDefault="00652E6D" w:rsidP="00652E6D">
      <w:pPr>
        <w:numPr>
          <w:ilvl w:val="0"/>
          <w:numId w:val="22"/>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математика – 12 червня 2015 року (п’ятниця);</w:t>
      </w:r>
    </w:p>
    <w:p w:rsidR="00652E6D" w:rsidRPr="00383B55" w:rsidRDefault="00652E6D" w:rsidP="00652E6D">
      <w:pPr>
        <w:numPr>
          <w:ilvl w:val="0"/>
          <w:numId w:val="22"/>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російська мова – 15 червня 2015 року (понеділок);</w:t>
      </w:r>
    </w:p>
    <w:p w:rsidR="00652E6D" w:rsidRPr="00383B55" w:rsidRDefault="00652E6D" w:rsidP="00652E6D">
      <w:pPr>
        <w:numPr>
          <w:ilvl w:val="0"/>
          <w:numId w:val="22"/>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біологія – 17 червня 2015 року (середа);</w:t>
      </w:r>
    </w:p>
    <w:p w:rsidR="00652E6D" w:rsidRPr="00383B55" w:rsidRDefault="00652E6D" w:rsidP="00652E6D">
      <w:pPr>
        <w:numPr>
          <w:ilvl w:val="0"/>
          <w:numId w:val="22"/>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історія України – 19 червня 2015 року (п’ятниця);</w:t>
      </w:r>
    </w:p>
    <w:p w:rsidR="00652E6D" w:rsidRPr="00383B55" w:rsidRDefault="00652E6D" w:rsidP="00652E6D">
      <w:pPr>
        <w:numPr>
          <w:ilvl w:val="0"/>
          <w:numId w:val="22"/>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фізика – 22 червня 2015 року (понеділок);</w:t>
      </w:r>
    </w:p>
    <w:p w:rsidR="00652E6D" w:rsidRPr="00383B55" w:rsidRDefault="00652E6D" w:rsidP="00652E6D">
      <w:pPr>
        <w:numPr>
          <w:ilvl w:val="0"/>
          <w:numId w:val="22"/>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географія – 24 червня 2015 року (середа);</w:t>
      </w:r>
    </w:p>
    <w:p w:rsidR="00652E6D" w:rsidRPr="00383B55" w:rsidRDefault="00652E6D" w:rsidP="00652E6D">
      <w:pPr>
        <w:numPr>
          <w:ilvl w:val="0"/>
          <w:numId w:val="22"/>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хімія – 26 червня 2015 року (п’ятниця).</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lastRenderedPageBreak/>
        <w:t>З особливостями реєстрації цьогорічних випускників шкіл та випускників шкіл минулих років можна ознайомитися за </w:t>
      </w:r>
      <w:hyperlink r:id="rId17" w:tgtFrame="_blank" w:tooltip="Порядок реєстрації на ЗНО 2015 року" w:history="1">
        <w:r w:rsidRPr="00383B55">
          <w:rPr>
            <w:rFonts w:ascii="Times New Roman" w:eastAsia="Times New Roman" w:hAnsi="Times New Roman" w:cs="Times New Roman"/>
            <w:sz w:val="28"/>
            <w:szCs w:val="28"/>
            <w:lang w:val="uk-UA" w:eastAsia="ru-RU"/>
          </w:rPr>
          <w:t>наступним посиланням</w:t>
        </w:r>
      </w:hyperlink>
      <w:r w:rsidRPr="00383B55">
        <w:rPr>
          <w:rFonts w:ascii="Times New Roman" w:eastAsia="Times New Roman" w:hAnsi="Times New Roman" w:cs="Times New Roman"/>
          <w:sz w:val="28"/>
          <w:szCs w:val="28"/>
          <w:lang w:val="uk-UA" w:eastAsia="ru-RU"/>
        </w:rPr>
        <w:t>. Сертифікати зовнішнього незалежного оцінювання, що видані у попередніх роках є недійсними та не прийматимуться приймальними комісіями </w:t>
      </w:r>
      <w:hyperlink r:id="rId18" w:tgtFrame="_blank" w:tooltip="Університети, академії та інститути України " w:history="1">
        <w:r w:rsidRPr="00383B55">
          <w:rPr>
            <w:rFonts w:ascii="Times New Roman" w:eastAsia="Times New Roman" w:hAnsi="Times New Roman" w:cs="Times New Roman"/>
            <w:sz w:val="28"/>
            <w:szCs w:val="28"/>
            <w:lang w:val="uk-UA" w:eastAsia="ru-RU"/>
          </w:rPr>
          <w:t>вищих навчальних закладів</w:t>
        </w:r>
      </w:hyperlink>
      <w:r w:rsidRPr="00383B55">
        <w:rPr>
          <w:rFonts w:ascii="Times New Roman" w:eastAsia="Times New Roman" w:hAnsi="Times New Roman" w:cs="Times New Roman"/>
          <w:sz w:val="28"/>
          <w:szCs w:val="28"/>
          <w:lang w:val="uk-UA" w:eastAsia="ru-RU"/>
        </w:rPr>
        <w:t>.</w:t>
      </w:r>
    </w:p>
    <w:p w:rsidR="00652E6D" w:rsidRPr="00383B55" w:rsidRDefault="00652E6D" w:rsidP="00652E6D">
      <w:pPr>
        <w:spacing w:after="0" w:line="240" w:lineRule="auto"/>
        <w:ind w:firstLine="709"/>
        <w:contextualSpacing/>
        <w:outlineLvl w:val="0"/>
        <w:rPr>
          <w:rFonts w:ascii="Times New Roman" w:eastAsia="Times New Roman" w:hAnsi="Times New Roman" w:cs="Times New Roman"/>
          <w:b/>
          <w:kern w:val="36"/>
          <w:sz w:val="28"/>
          <w:szCs w:val="28"/>
          <w:lang w:val="uk-UA" w:eastAsia="ru-RU"/>
        </w:rPr>
      </w:pPr>
      <w:r w:rsidRPr="00383B55">
        <w:rPr>
          <w:rFonts w:ascii="Times New Roman" w:eastAsia="Times New Roman" w:hAnsi="Times New Roman" w:cs="Times New Roman"/>
          <w:b/>
          <w:kern w:val="36"/>
          <w:sz w:val="28"/>
          <w:szCs w:val="28"/>
          <w:lang w:val="uk-UA" w:eastAsia="ru-RU"/>
        </w:rPr>
        <w:t>Порядок реєстрації на ЗНО 2015 року</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Реєстрація осіб, які братимуть участь у </w:t>
      </w:r>
      <w:hyperlink r:id="rId19" w:tgtFrame="_blank" w:history="1">
        <w:r w:rsidRPr="00383B55">
          <w:rPr>
            <w:rFonts w:ascii="Times New Roman" w:eastAsia="Times New Roman" w:hAnsi="Times New Roman" w:cs="Times New Roman"/>
            <w:sz w:val="28"/>
            <w:szCs w:val="28"/>
            <w:lang w:val="uk-UA" w:eastAsia="ru-RU"/>
          </w:rPr>
          <w:t>зовнішньому оцінюванні</w:t>
        </w:r>
      </w:hyperlink>
      <w:r w:rsidRPr="00383B55">
        <w:rPr>
          <w:rFonts w:ascii="Times New Roman" w:eastAsia="Times New Roman" w:hAnsi="Times New Roman" w:cs="Times New Roman"/>
          <w:sz w:val="28"/>
          <w:szCs w:val="28"/>
          <w:lang w:val="uk-UA" w:eastAsia="ru-RU"/>
        </w:rPr>
        <w:t>, відбувається впродовж трьох етапів: формування та оформлення реєстраційної картки, надсилання до регіонального центру оцінювання якості освіти реєстраційних документів, отримання від регіонального центру Сертифіката зовнішнього незалежного оцінювання (далі - Сертифікат) та інформаційних матеріалів.</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Особі, яка бажає зареєструватися для проходження зовнішнього оцінювання, у період з 5 січня до 20 лютого 2015 року потрібно відкрити сторінку "Реєстрація - 2015", що у цей час буде розміщена на офіційному сайті </w:t>
      </w:r>
      <w:hyperlink r:id="rId20" w:tgtFrame="_blank" w:history="1">
        <w:r w:rsidRPr="00383B55">
          <w:rPr>
            <w:rFonts w:ascii="Times New Roman" w:eastAsia="Times New Roman" w:hAnsi="Times New Roman" w:cs="Times New Roman"/>
            <w:sz w:val="28"/>
            <w:szCs w:val="28"/>
            <w:lang w:val="uk-UA" w:eastAsia="ru-RU"/>
          </w:rPr>
          <w:t>Українського центру оцінювання якості освіти</w:t>
        </w:r>
      </w:hyperlink>
      <w:r w:rsidRPr="00383B55">
        <w:rPr>
          <w:rFonts w:ascii="Times New Roman" w:eastAsia="Times New Roman" w:hAnsi="Times New Roman" w:cs="Times New Roman"/>
          <w:sz w:val="28"/>
          <w:szCs w:val="28"/>
          <w:lang w:val="uk-UA" w:eastAsia="ru-RU"/>
        </w:rPr>
        <w:t>, та, увівши реєстраційні дані, сформувати реєстраційну картку. Це можна здійснити особисто, або звернутися за допомогою до пункту реєстрації (випускники минулих років, студенти професійно технічних навчальних закладів) або загальноосвітнього навчального закладу (випускники поточного року).</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У реєстраційній картці необхідно вказати такі дані:</w:t>
      </w:r>
    </w:p>
    <w:p w:rsidR="00652E6D" w:rsidRPr="00383B55" w:rsidRDefault="00652E6D" w:rsidP="00652E6D">
      <w:pPr>
        <w:numPr>
          <w:ilvl w:val="0"/>
          <w:numId w:val="23"/>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прізвище, ім’я, по батькові;</w:t>
      </w:r>
    </w:p>
    <w:p w:rsidR="00652E6D" w:rsidRPr="00383B55" w:rsidRDefault="00652E6D" w:rsidP="00652E6D">
      <w:pPr>
        <w:numPr>
          <w:ilvl w:val="0"/>
          <w:numId w:val="23"/>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число, місяць і рік народження;</w:t>
      </w:r>
    </w:p>
    <w:p w:rsidR="00652E6D" w:rsidRPr="00383B55" w:rsidRDefault="00652E6D" w:rsidP="00652E6D">
      <w:pPr>
        <w:numPr>
          <w:ilvl w:val="0"/>
          <w:numId w:val="23"/>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тип документа, на підставі якого здійснюється реєстрація (документ, що посвідчує особу, свідоцтво про народження, довідка з навчального закладу, довідка про звернення за захистом в Україні);</w:t>
      </w:r>
    </w:p>
    <w:p w:rsidR="00652E6D" w:rsidRPr="00383B55" w:rsidRDefault="00652E6D" w:rsidP="00652E6D">
      <w:pPr>
        <w:numPr>
          <w:ilvl w:val="0"/>
          <w:numId w:val="23"/>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номери контактних телефонів;</w:t>
      </w:r>
    </w:p>
    <w:p w:rsidR="00652E6D" w:rsidRPr="00383B55" w:rsidRDefault="00652E6D" w:rsidP="00652E6D">
      <w:pPr>
        <w:numPr>
          <w:ilvl w:val="0"/>
          <w:numId w:val="23"/>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адресу електронної пошти;</w:t>
      </w:r>
    </w:p>
    <w:p w:rsidR="00652E6D" w:rsidRPr="00383B55" w:rsidRDefault="00652E6D" w:rsidP="00652E6D">
      <w:pPr>
        <w:numPr>
          <w:ilvl w:val="0"/>
          <w:numId w:val="23"/>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категорію випускника (випускник минулих років, або випускник поточного року, або учень (слухач, студент) професійно-технічного, вищого навчального закладу, який здобуває в поточному навчальному році повну загальну середню освіту);</w:t>
      </w:r>
    </w:p>
    <w:p w:rsidR="00652E6D" w:rsidRPr="00383B55" w:rsidRDefault="00652E6D" w:rsidP="00652E6D">
      <w:pPr>
        <w:numPr>
          <w:ilvl w:val="0"/>
          <w:numId w:val="23"/>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відомості про навчальний заклад (для випускників поточного навчального року) або про здобуття повної загальної середньої освіти (для випускників минулих років та учнів (слухачів, студентів) </w:t>
      </w:r>
      <w:hyperlink r:id="rId21" w:tgtFrame="_blank" w:history="1">
        <w:r w:rsidRPr="00383B55">
          <w:rPr>
            <w:rFonts w:ascii="Times New Roman" w:eastAsia="Times New Roman" w:hAnsi="Times New Roman" w:cs="Times New Roman"/>
            <w:sz w:val="28"/>
            <w:szCs w:val="28"/>
            <w:lang w:val="uk-UA" w:eastAsia="ru-RU"/>
          </w:rPr>
          <w:t>професійно-технічних, вищих навчальних закладів</w:t>
        </w:r>
      </w:hyperlink>
      <w:r w:rsidRPr="00383B55">
        <w:rPr>
          <w:rFonts w:ascii="Times New Roman" w:eastAsia="Times New Roman" w:hAnsi="Times New Roman" w:cs="Times New Roman"/>
          <w:sz w:val="28"/>
          <w:szCs w:val="28"/>
          <w:lang w:val="uk-UA" w:eastAsia="ru-RU"/>
        </w:rPr>
        <w:t>, які здобувають у поточному навчальному році повну загальну середню освіту);</w:t>
      </w:r>
    </w:p>
    <w:p w:rsidR="00652E6D" w:rsidRPr="00383B55" w:rsidRDefault="00652E6D" w:rsidP="00652E6D">
      <w:pPr>
        <w:numPr>
          <w:ilvl w:val="0"/>
          <w:numId w:val="23"/>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адресу, за якою особі може бути надіслана офіційна кореспонденція;</w:t>
      </w:r>
    </w:p>
    <w:p w:rsidR="00652E6D" w:rsidRPr="00383B55" w:rsidRDefault="00652E6D" w:rsidP="00652E6D">
      <w:pPr>
        <w:numPr>
          <w:ilvl w:val="0"/>
          <w:numId w:val="23"/>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інформацію про населений пункт, де перебуватиме особа у день проведення зовнішнього оцінювання з української мови і літератури (для випускників минулих років та учнів (слухачів, студентів) професійно-технічних, вищих навчальних закладів), з урахуванням якої здійснюватиметься її закріплення за пунктом проведення зовнішнього оцінювання з української мови і літератури;</w:t>
      </w:r>
    </w:p>
    <w:p w:rsidR="00652E6D" w:rsidRPr="00383B55" w:rsidRDefault="00652E6D" w:rsidP="00652E6D">
      <w:pPr>
        <w:numPr>
          <w:ilvl w:val="0"/>
          <w:numId w:val="23"/>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інформацію про населений пункт, де перебуватиме особа під час проведення зовнішнього оцінювання з інших предметів, з урахуванням якої здійснюватиметься її закріплення за пунктами проведення зовнішнього оцінювання;</w:t>
      </w:r>
    </w:p>
    <w:p w:rsidR="00652E6D" w:rsidRPr="00383B55" w:rsidRDefault="00652E6D" w:rsidP="00652E6D">
      <w:pPr>
        <w:numPr>
          <w:ilvl w:val="0"/>
          <w:numId w:val="23"/>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lastRenderedPageBreak/>
        <w:t>перелік навчальних предметів, із яких особа бажає пройти зовнішнє оцінювання (не більше ніж чотири), із зазначенням рівнів складності завдань сертифікаційної роботи з української мови і літератури та, якщо здійснено вибір, математики.</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У разі потреби в реєстраційній картці також слід зазначити такі відомості:</w:t>
      </w:r>
    </w:p>
    <w:p w:rsidR="00652E6D" w:rsidRPr="00383B55" w:rsidRDefault="00652E6D" w:rsidP="00652E6D">
      <w:pPr>
        <w:numPr>
          <w:ilvl w:val="0"/>
          <w:numId w:val="24"/>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мову, якою особа бажає отримати переклади завдань сертифікаційних робіт зовнішнього оцінювання;</w:t>
      </w:r>
    </w:p>
    <w:p w:rsidR="00652E6D" w:rsidRPr="00383B55" w:rsidRDefault="00652E6D" w:rsidP="00652E6D">
      <w:pPr>
        <w:numPr>
          <w:ilvl w:val="0"/>
          <w:numId w:val="24"/>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мову, якою особа бажає отримати переклад інформаційного бюлетеня "Зовнішнє незалежне оцінювання. 2015 рік";</w:t>
      </w:r>
    </w:p>
    <w:p w:rsidR="00652E6D" w:rsidRPr="00383B55" w:rsidRDefault="00652E6D" w:rsidP="00652E6D">
      <w:pPr>
        <w:numPr>
          <w:ilvl w:val="0"/>
          <w:numId w:val="24"/>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номер і дату виданого органом або закладом охорони здоров'я висновку про необхідність створення особливих (спеціальних) умов проходження зовнішнього оцінювання (для осіб з особливими освітніми потребами).</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Після введення до реєстраційної картки зазначених даних, потрібно роздрукувати бланк реєстраційної картки, контрольно-інформаційний лист та перевірити правильність даних, зазначених у бланку реєстраційної картки.</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Після цього майбутньому учаснику ЗНО необхідно буде завершити оформлення реєстраційної картки та власноруч написати заяву на ім’я директора відповідного </w:t>
      </w:r>
      <w:hyperlink r:id="rId22" w:tgtFrame="_blank" w:history="1">
        <w:r w:rsidRPr="00383B55">
          <w:rPr>
            <w:rFonts w:ascii="Times New Roman" w:eastAsia="Times New Roman" w:hAnsi="Times New Roman" w:cs="Times New Roman"/>
            <w:sz w:val="28"/>
            <w:szCs w:val="28"/>
            <w:lang w:val="uk-UA" w:eastAsia="ru-RU"/>
          </w:rPr>
          <w:t>регіонального центру оцінювання якості освіти</w:t>
        </w:r>
      </w:hyperlink>
      <w:r w:rsidRPr="00383B55">
        <w:rPr>
          <w:rFonts w:ascii="Times New Roman" w:eastAsia="Times New Roman" w:hAnsi="Times New Roman" w:cs="Times New Roman"/>
          <w:sz w:val="28"/>
          <w:szCs w:val="28"/>
          <w:lang w:val="uk-UA" w:eastAsia="ru-RU"/>
        </w:rPr>
        <w:t>.</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У заяві засвідчується бажання бути зареєстрованим для участі в зовнішньому оцінюванні та факт ознайомлення з Порядком проведення зовнішнього незалежного оцінювання та моніторингу якості освіти.</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акож, у графах основної частини роздрукованої реєстраційної картки необхідно зазначити друкованими літерами та цифрами серію (за наявності), номер документа, що посвідчує особу, або документа, що його замінює.</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Крім того, у спеціально відведених місцях реєстраційної картки необхідно наклеїти дві однакові фотокартки для документів розміром 3х4 см із зображенням, що відповідає досягнутому віку (фотокартки мають бути виготовлені на білому або кольоровому фотопапері).</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b/>
          <w:bCs/>
          <w:sz w:val="28"/>
          <w:szCs w:val="28"/>
          <w:lang w:val="uk-UA" w:eastAsia="ru-RU"/>
        </w:rPr>
        <w:t>Другий етап реєстрації</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Особа, яка бажає зареєструватися для проходження зовнішнього незалежного оцінювання у 2015 році, має підготувати такі документи:</w:t>
      </w:r>
    </w:p>
    <w:p w:rsidR="00652E6D" w:rsidRPr="00383B55" w:rsidRDefault="00652E6D" w:rsidP="00652E6D">
      <w:pPr>
        <w:numPr>
          <w:ilvl w:val="0"/>
          <w:numId w:val="25"/>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Реєстраційну картку, оформлену згідно із зазначеними вище вимогами.</w:t>
      </w:r>
    </w:p>
    <w:p w:rsidR="00652E6D" w:rsidRPr="00383B55" w:rsidRDefault="00652E6D" w:rsidP="00652E6D">
      <w:pPr>
        <w:numPr>
          <w:ilvl w:val="0"/>
          <w:numId w:val="25"/>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Копію документа про повну загальну середню освіту (для випускників минулих років) або довідку з місця навчання, що підтверджує здобуття в поточному навчальному році повної загальної середньої освіти (для учнів (слухачів, студентів) професійно-технічних, вищих навчальних закладів).</w:t>
      </w:r>
    </w:p>
    <w:p w:rsidR="00652E6D" w:rsidRPr="00383B55" w:rsidRDefault="00652E6D" w:rsidP="00652E6D">
      <w:pPr>
        <w:numPr>
          <w:ilvl w:val="0"/>
          <w:numId w:val="25"/>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Копію паспорта громадянина України, а у разі його відсутності - один з документів, що його замінює (копія свідоцтва про народження, для осіб які народилися після 1 січня 1998 року; копія довідки про звернення за захистом в Україні).</w:t>
      </w:r>
    </w:p>
    <w:p w:rsidR="00652E6D" w:rsidRPr="00383B55" w:rsidRDefault="00652E6D" w:rsidP="00652E6D">
      <w:pPr>
        <w:numPr>
          <w:ilvl w:val="0"/>
          <w:numId w:val="25"/>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 xml:space="preserve">Особи, які не мають паспорта громадянина України та які згідно з чинним законодавством проживають на тимчасово окупованій території (Автономна Республіка Крим, м. Севастополь) або на території населених пунктів, зазначених у Переліку населених пунктів, на території яких органи державної влади тимчасово не здійснюють або здійснюють не в повному обсязі свої повноваження, затвердженому розпорядженням Кабінету Міністрів України від 07 </w:t>
      </w:r>
      <w:r w:rsidRPr="00383B55">
        <w:rPr>
          <w:rFonts w:ascii="Times New Roman" w:eastAsia="Times New Roman" w:hAnsi="Times New Roman" w:cs="Times New Roman"/>
          <w:sz w:val="28"/>
          <w:szCs w:val="28"/>
          <w:lang w:val="uk-UA" w:eastAsia="ru-RU"/>
        </w:rPr>
        <w:lastRenderedPageBreak/>
        <w:t>листопада 2014 року № 1085-р, але навчаються за дистанційною або екстернатною формою навчання в навчальних закладах, розташованих на території, де органи державної влади здійснюють у повному обсязі свої повноваження, подається довідка з навчального закладу з фотокарткою.</w:t>
      </w:r>
    </w:p>
    <w:p w:rsidR="00652E6D" w:rsidRPr="00383B55" w:rsidRDefault="00652E6D" w:rsidP="00652E6D">
      <w:pPr>
        <w:numPr>
          <w:ilvl w:val="0"/>
          <w:numId w:val="25"/>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Інші особи, які не мають паспорта громадянина України, подають копію одного з документів, передбачених частиною першою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Окремі категорії осіб крім зазначених документів мають також подати:</w:t>
      </w:r>
    </w:p>
    <w:p w:rsidR="00652E6D" w:rsidRPr="00383B55" w:rsidRDefault="00652E6D" w:rsidP="00652E6D">
      <w:pPr>
        <w:numPr>
          <w:ilvl w:val="0"/>
          <w:numId w:val="26"/>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особа з особливими освітніми потребами - висновок, виданий органом або закладом охорони здоров'я, із зазначенням особливих (спеціальних) умов проходження зовнішнього оцінювання;</w:t>
      </w:r>
    </w:p>
    <w:p w:rsidR="00652E6D" w:rsidRPr="00383B55" w:rsidRDefault="00652E6D" w:rsidP="00652E6D">
      <w:pPr>
        <w:numPr>
          <w:ilvl w:val="0"/>
          <w:numId w:val="26"/>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особа, у документах якої є розбіжності в персональних даних, - копію документа про зміну прізвища, ім’я, по батькові;</w:t>
      </w:r>
    </w:p>
    <w:p w:rsidR="00652E6D" w:rsidRPr="00383B55" w:rsidRDefault="00652E6D" w:rsidP="00652E6D">
      <w:pPr>
        <w:numPr>
          <w:ilvl w:val="0"/>
          <w:numId w:val="26"/>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особа, яка подає документи, оформлені іноземною мовою, - переклад документів українською мовою, завірений нотаріально (крім документів, виданих російською мовою навчальними закладами або органами влади УРСР та України);</w:t>
      </w:r>
    </w:p>
    <w:p w:rsidR="00652E6D" w:rsidRPr="00383B55" w:rsidRDefault="00652E6D" w:rsidP="00652E6D">
      <w:pPr>
        <w:numPr>
          <w:ilvl w:val="0"/>
          <w:numId w:val="26"/>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особа, яка в поточному році навчається за кордоном (випускник закордонного навчального закладу, учасник міжнародної програми з обміну тощо) та не може пройти зовнішнє оцінювання у встановлені строки, - довідку, що підтверджує факт навчання за кордоном, і заяву щодо надання можливості пройти зовнішнє оцінювання з певного (-их) предмета (-ів) під час додаткової сесії, у якій має бути вказана причина, що унеможливлює участь в основній сесії;</w:t>
      </w:r>
    </w:p>
    <w:p w:rsidR="00652E6D" w:rsidRPr="00383B55" w:rsidRDefault="00652E6D" w:rsidP="00652E6D">
      <w:pPr>
        <w:numPr>
          <w:ilvl w:val="0"/>
          <w:numId w:val="26"/>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особа, яка за релігійними переконаннями не може взяти участь в основній сесії зовнішнього оцінювання з одного чи кількох предметів, - заяву щодо надання можливості пройти зовнішнє оцінювання з певного (-их) предмета (-ів) під час додаткової сесії, у якій має бути вказана причина, що унеможливлює участь у зовнішньому оцінюванні під час основної сесії, і відповідне клопотання релігійного управління (центру), що діє згідно із законодавством України про свободу совісті та релігійні організації.</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На копіях документів, які подаються для реєстрації, повинен бути напис про засвідчення документа, що складається зі слів "Згідно з оригіналом" (без лапок), а також особистий підпис особи, яка реєструється, її ініціали та прізвище, дата засвідчення копії.</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Випускники 2014/2015 навчального року в установлені строки подають зазначений вище пакет документів до загальноосвітнього навчального закладу, який закінчують.</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Особи, які є учнями (слухачами, студентами) професійно-технічних, вищих навчальних закладів, які здобувають повну загальну середню освіту в поточному навчальному році, або випускниками загальноосвітніх навчальних закладів минулих років, повинні надіслати зазначений вище пакет документів рекомендованим листом до відповідного регіонального центру оцінювання якості освіти.</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 xml:space="preserve">У свою чергу загальноосвітній навчальний заклад формує список осіб, які проходитимуть державну підсумкову атестацію з української мови у формі </w:t>
      </w:r>
      <w:r w:rsidRPr="00383B55">
        <w:rPr>
          <w:rFonts w:ascii="Times New Roman" w:eastAsia="Times New Roman" w:hAnsi="Times New Roman" w:cs="Times New Roman"/>
          <w:sz w:val="28"/>
          <w:szCs w:val="28"/>
          <w:lang w:val="uk-UA" w:eastAsia="ru-RU"/>
        </w:rPr>
        <w:lastRenderedPageBreak/>
        <w:t>зовнішнього оцінювання та надсилає в установлені строки за адресою відповідного регіонального центру засвідчений підписом керівника та печаткою загальноосвітнього навчального закладу список випускників і комплекти реєстраційних документів.</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b/>
          <w:bCs/>
          <w:sz w:val="28"/>
          <w:szCs w:val="28"/>
          <w:lang w:val="uk-UA" w:eastAsia="ru-RU"/>
        </w:rPr>
        <w:t>Третій етап реєстрації</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Особі, яка зареєстрована для проходження зовнішнього оцінювання, регіональний центр оцінювання якості освіти виготовляє та надсилає реєстраційне повідомлення учасника зовнішнього незалежного оцінювання, Сертифікат та інформаційний бюлетень "Зовнішнє незалежне оцінювання. 2015 рік":</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Випускникам минулих років та учням (слухачам, студентам) професійно-технічних, вищих навчальних закладів зазначені документи надсилаються рекомендованим листом за адресою, зазначеною в реєстраційній картці.</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Випускникам поточного навчального року документи надсилаються за адресою загальноосвітнього навчального закладу, де вони навчаються.</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Особам, які проживають або навчаються за кордоном і не вказали адресу в Україні, за якою особі може бути надіслана офіційна кореспонденція, інформація про результати їх реєстрації на ЗНО надсилаються на електронну адресу, указану ними під час реєстрації.</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Випускникам минулих років, які згідно з чинним законодавством перебувають на тимчасово окупованій території (Автономна Республіка Крим, м. Севастополь) або на території населених пунктів, зазначених у Переліку населених пунктів, на території яких органи державної влади тимчасово не здійснюють або здійснюють не в повному обсязі свої повноваження, затвердженому розпорядженням Кабінету Міністрів України від 07 листопада 2014 року № 1085-р, та не вказали адресу, за якою особі може бути надіслана офіційна кореспонденція, на території, де органи державної влади здійснюють в повному обсязі свої повноваження, інформація про результати їх реєстрації на ЗНО надсилається на електронну адресу, указану ними під час реєстрації.</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Після реєстрації учасника ЗНО для нього на офіційному сайті Українського центру оцінювання якості освіти створюється інформаційна сторінка, доступ до якої здійснюється за номером Сертифіката та PIN-кодом, указаним у ньому.</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Інформація про направлення особі Сертифіката та інформаційних матеріалів розміщується на веб-сайті відповідного регіонального центру оцінювання якості освіти та, за можливості, надсилається SMS-повідомленням.</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Реєстрація осіб, які за рішенням судів перебувають в установах виконання покарань, здійснюється на основі угоди між Українським центром оцінювання якості освіти та Державною пенітенціарною службою України. Такі особи реєструються для проходження зовнішнього оцінювання під час додаткової сесії.</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b/>
          <w:bCs/>
          <w:sz w:val="28"/>
          <w:szCs w:val="28"/>
          <w:lang w:val="uk-UA" w:eastAsia="ru-RU"/>
        </w:rPr>
        <w:t>Унесення змін до реєстраційних даних</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Учасник зовнішнього оцінювання може внести зміни до реєстраційних даних шляхом перереєстрації:</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Для цього він має зазначити необхідні зміни в реєстраційній картці, розміщеній на його інформаційній сторінці, що створена на офіційному сайті Українського центру, та повторно роздрукувати контрольно-інформаційний лист і реєстраційну картку, яку потрібно повторно оформити у відповідності до зазначених вище вимог.</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lastRenderedPageBreak/>
        <w:t>Для здійснення перереєстрації учасник зовнішнього оцінювання має подати такі документи:</w:t>
      </w:r>
    </w:p>
    <w:p w:rsidR="00652E6D" w:rsidRPr="00383B55" w:rsidRDefault="00652E6D" w:rsidP="00652E6D">
      <w:pPr>
        <w:numPr>
          <w:ilvl w:val="0"/>
          <w:numId w:val="27"/>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Реєстраційну картку, сформовану під час перереєстрації.</w:t>
      </w:r>
    </w:p>
    <w:p w:rsidR="00652E6D" w:rsidRPr="00383B55" w:rsidRDefault="00652E6D" w:rsidP="00652E6D">
      <w:pPr>
        <w:numPr>
          <w:ilvl w:val="0"/>
          <w:numId w:val="27"/>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Надісланий раніше Сертифікат зовнішнього незалежного оцінювання 2015 року, що анулюється.</w:t>
      </w:r>
    </w:p>
    <w:p w:rsidR="00652E6D" w:rsidRPr="00383B55" w:rsidRDefault="00652E6D" w:rsidP="00652E6D">
      <w:pPr>
        <w:numPr>
          <w:ilvl w:val="0"/>
          <w:numId w:val="27"/>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У разі зміни персональних даних або відомостей про місце навчання, а також особливих умов проходження зовнішнього оцінювання – документ, що підтверджує ці зміни.</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Учасник зовнішнього оцінювання, сформувавши цей комплект документів, має надіслати його до 01 квітня 2015 року за адресою регіонального центру оцінювання якості освіти, зазначеного в контрольно-інформаційному листі, а в разі зміни рівня складності завдань сертифікаційної роботи з української мови і літератури – до 06 березня 2015 року (дата визначається за відтиском штемпеля відправлення на поштовому конверті).</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Якщо випускник минулих років або учень (слухач, студент) професійно-технічного, вищого навчального закладу через певні причини не зможе взяти участь у зовнішньому оцінюванні, то він повинен до 01 квітня 2015 року надіслати до відповідного регіонального центру раніше отриманий Сертифікат зовнішнього незалежного оцінювання 2015 року та заяву про відмову в реєстрації.</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b/>
          <w:bCs/>
          <w:sz w:val="28"/>
          <w:szCs w:val="28"/>
          <w:lang w:val="uk-UA" w:eastAsia="ru-RU"/>
        </w:rPr>
        <w:t>Відмова в реєстрації або перереєстрації</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Підставою для відмови в реєстрації (перереєстрації) для участі в зовнішньому оцінюванні може бути:</w:t>
      </w:r>
    </w:p>
    <w:p w:rsidR="00652E6D" w:rsidRPr="00383B55" w:rsidRDefault="00652E6D" w:rsidP="00652E6D">
      <w:pPr>
        <w:numPr>
          <w:ilvl w:val="0"/>
          <w:numId w:val="28"/>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Порушення вимог до оформлення реєстраційної картки.</w:t>
      </w:r>
    </w:p>
    <w:p w:rsidR="00652E6D" w:rsidRPr="00383B55" w:rsidRDefault="00652E6D" w:rsidP="00652E6D">
      <w:pPr>
        <w:numPr>
          <w:ilvl w:val="0"/>
          <w:numId w:val="28"/>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Ненадання особою одного або кількох документів, необхідних для реєстрації (перереєстрації).</w:t>
      </w:r>
    </w:p>
    <w:p w:rsidR="00652E6D" w:rsidRPr="00383B55" w:rsidRDefault="00652E6D" w:rsidP="00652E6D">
      <w:pPr>
        <w:numPr>
          <w:ilvl w:val="0"/>
          <w:numId w:val="28"/>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Подання реєстраційних документів особою, яка, згідно з вимогами чинного законодавства, не має права на участь у зовнішньому оцінюванні.</w:t>
      </w:r>
    </w:p>
    <w:p w:rsidR="00652E6D" w:rsidRPr="00383B55" w:rsidRDefault="00652E6D" w:rsidP="00652E6D">
      <w:pPr>
        <w:numPr>
          <w:ilvl w:val="0"/>
          <w:numId w:val="28"/>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Надсилання реєстраційних документів після завершення встановленого строку реєстрації (перереєстрації).</w:t>
      </w:r>
    </w:p>
    <w:p w:rsidR="00652E6D" w:rsidRPr="00383B55" w:rsidRDefault="00652E6D" w:rsidP="00652E6D">
      <w:pPr>
        <w:numPr>
          <w:ilvl w:val="0"/>
          <w:numId w:val="28"/>
        </w:numPr>
        <w:spacing w:after="0" w:line="240" w:lineRule="auto"/>
        <w:ind w:left="0"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Неможливість створення особливих (спеціальних) умов для проходження зовнішнього оцінювання відповідно до висновку, виданого закладом або органом охорони здоров’я.</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У разі прийняття рішення про відмову в реєстрації (перереєстрації) особі рекомендованим листом надсилається повідомлення, де зазначено причину відмови, документи, надіслані нею для реєстрації (перереєстрації) та реєстраційна картка.</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Особа, якій відмовлено в реєстрації, усунувши причини, що стали підставою для прийняття такого рішення, не пізніше 06 березня 2015 року може надіслати до регіонального центру новий комплект реєстраційних документів.</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Особа, якій відмовлено в перереєстрації, усунувши причини, що стали підставою для прийняття такого рішення, може надіслати поштовим відправленням до регіонального центру оцінювання новий комплект реєстраційних документів у передбачені строки.</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t>Відмова заявнику в реєстрації (перереєстрації) для участі в зовнішньому оцінюванні може бути оскаржена шляхом подання відповідної заяви до регламентної комісії відповідного регіонального центру оцінювання якості освіти.</w:t>
      </w:r>
    </w:p>
    <w:p w:rsidR="00652E6D" w:rsidRPr="00383B55" w:rsidRDefault="00652E6D" w:rsidP="00652E6D">
      <w:pPr>
        <w:spacing w:after="0" w:line="240" w:lineRule="auto"/>
        <w:ind w:firstLine="709"/>
        <w:contextualSpacing/>
        <w:rPr>
          <w:rFonts w:ascii="Times New Roman" w:eastAsia="Times New Roman" w:hAnsi="Times New Roman" w:cs="Times New Roman"/>
          <w:sz w:val="28"/>
          <w:szCs w:val="28"/>
          <w:lang w:val="uk-UA" w:eastAsia="ru-RU"/>
        </w:rPr>
      </w:pPr>
      <w:r w:rsidRPr="00383B55">
        <w:rPr>
          <w:rFonts w:ascii="Times New Roman" w:eastAsia="Times New Roman" w:hAnsi="Times New Roman" w:cs="Times New Roman"/>
          <w:sz w:val="28"/>
          <w:szCs w:val="28"/>
          <w:lang w:val="uk-UA" w:eastAsia="ru-RU"/>
        </w:rPr>
        <w:lastRenderedPageBreak/>
        <w:t>Особа може оскаржити рішення регламентної комісії шляхом подання заяви до апеляційної комісії при Українському центрі. Така заява має бути подана не пізніше ніж через сім робочих днів з моменту отримання рішення, що оскаржується.</w:t>
      </w:r>
    </w:p>
    <w:p w:rsidR="00652E6D" w:rsidRPr="00383B55" w:rsidRDefault="00652E6D" w:rsidP="00652E6D">
      <w:pPr>
        <w:spacing w:after="0" w:line="240" w:lineRule="auto"/>
        <w:ind w:firstLine="709"/>
        <w:contextualSpacing/>
        <w:rPr>
          <w:rFonts w:ascii="Times New Roman" w:hAnsi="Times New Roman" w:cs="Times New Roman"/>
          <w:sz w:val="28"/>
          <w:szCs w:val="28"/>
          <w:lang w:val="uk-UA"/>
        </w:rPr>
      </w:pPr>
    </w:p>
    <w:p w:rsidR="00AB3E26" w:rsidRPr="00FB6EF2" w:rsidRDefault="00AB3E26" w:rsidP="009A339A">
      <w:pPr>
        <w:pStyle w:val="a3"/>
        <w:shd w:val="clear" w:color="auto" w:fill="FFFFFF"/>
        <w:spacing w:before="0" w:beforeAutospacing="0" w:after="0" w:afterAutospacing="0" w:line="360" w:lineRule="auto"/>
        <w:contextualSpacing/>
        <w:jc w:val="both"/>
        <w:rPr>
          <w:sz w:val="22"/>
          <w:szCs w:val="22"/>
          <w:lang w:val="uk-UA"/>
        </w:rPr>
      </w:pPr>
    </w:p>
    <w:p w:rsidR="00312EB2" w:rsidRPr="006348D2" w:rsidRDefault="006348D2" w:rsidP="006348D2">
      <w:pPr>
        <w:pStyle w:val="a3"/>
        <w:shd w:val="clear" w:color="auto" w:fill="FFFFFF"/>
        <w:spacing w:before="0" w:beforeAutospacing="0" w:after="0" w:afterAutospacing="0" w:line="360" w:lineRule="auto"/>
        <w:ind w:left="284"/>
        <w:contextualSpacing/>
        <w:rPr>
          <w:sz w:val="28"/>
          <w:szCs w:val="28"/>
          <w:lang w:val="uk-UA"/>
        </w:rPr>
      </w:pPr>
      <w:r>
        <w:rPr>
          <w:sz w:val="28"/>
          <w:szCs w:val="28"/>
          <w:lang w:val="uk-UA"/>
        </w:rPr>
        <w:t xml:space="preserve">               </w:t>
      </w:r>
      <w:r w:rsidR="00312EB2" w:rsidRPr="006348D2">
        <w:rPr>
          <w:sz w:val="28"/>
          <w:szCs w:val="28"/>
          <w:lang w:val="uk-UA"/>
        </w:rPr>
        <w:t>Укладач</w:t>
      </w:r>
      <w:r w:rsidR="00670351" w:rsidRPr="006348D2">
        <w:rPr>
          <w:sz w:val="28"/>
          <w:szCs w:val="28"/>
          <w:lang w:val="uk-UA"/>
        </w:rPr>
        <w:t xml:space="preserve">:               </w:t>
      </w:r>
      <w:r>
        <w:rPr>
          <w:sz w:val="28"/>
          <w:szCs w:val="28"/>
          <w:lang w:val="uk-UA"/>
        </w:rPr>
        <w:t xml:space="preserve">  </w:t>
      </w:r>
      <w:r w:rsidR="00312EB2" w:rsidRPr="006348D2">
        <w:rPr>
          <w:sz w:val="28"/>
          <w:szCs w:val="28"/>
          <w:lang w:val="uk-UA"/>
        </w:rPr>
        <w:t xml:space="preserve"> мето</w:t>
      </w:r>
      <w:r>
        <w:rPr>
          <w:sz w:val="28"/>
          <w:szCs w:val="28"/>
          <w:lang w:val="uk-UA"/>
        </w:rPr>
        <w:t xml:space="preserve">дист з навчальних дисциплін   </w:t>
      </w:r>
      <w:r w:rsidR="00312EB2" w:rsidRPr="006348D2">
        <w:rPr>
          <w:sz w:val="28"/>
          <w:szCs w:val="28"/>
          <w:lang w:val="uk-UA"/>
        </w:rPr>
        <w:t>Півторак А.А.</w:t>
      </w:r>
    </w:p>
    <w:sectPr w:rsidR="00312EB2" w:rsidRPr="006348D2" w:rsidSect="002E1859">
      <w:footerReference w:type="default" r:id="rId23"/>
      <w:pgSz w:w="11906" w:h="16838"/>
      <w:pgMar w:top="851" w:right="849" w:bottom="993" w:left="993"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590" w:rsidRDefault="00B40590" w:rsidP="00E35248">
      <w:pPr>
        <w:spacing w:after="0" w:line="240" w:lineRule="auto"/>
      </w:pPr>
      <w:r>
        <w:separator/>
      </w:r>
    </w:p>
  </w:endnote>
  <w:endnote w:type="continuationSeparator" w:id="1">
    <w:p w:rsidR="00B40590" w:rsidRDefault="00B40590" w:rsidP="00E35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TimesET">
    <w:altName w:val="Times New Roman"/>
    <w:charset w:val="00"/>
    <w:family w:val="roman"/>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4191"/>
      <w:docPartObj>
        <w:docPartGallery w:val="Page Numbers (Bottom of Page)"/>
        <w:docPartUnique/>
      </w:docPartObj>
    </w:sdtPr>
    <w:sdtEndPr>
      <w:rPr>
        <w:rFonts w:ascii="Times New Roman" w:hAnsi="Times New Roman"/>
        <w:b/>
        <w:sz w:val="20"/>
        <w:szCs w:val="20"/>
      </w:rPr>
    </w:sdtEndPr>
    <w:sdtContent>
      <w:p w:rsidR="00F40B1A" w:rsidRPr="00643AAE" w:rsidRDefault="00F40B1A">
        <w:pPr>
          <w:pStyle w:val="a7"/>
          <w:jc w:val="center"/>
          <w:rPr>
            <w:rFonts w:ascii="Times New Roman" w:hAnsi="Times New Roman"/>
            <w:b/>
          </w:rPr>
        </w:pPr>
        <w:r w:rsidRPr="00643AAE">
          <w:rPr>
            <w:rFonts w:ascii="Times New Roman" w:hAnsi="Times New Roman"/>
            <w:b/>
            <w:sz w:val="20"/>
            <w:szCs w:val="20"/>
          </w:rPr>
          <w:fldChar w:fldCharType="begin"/>
        </w:r>
        <w:r w:rsidRPr="00643AAE">
          <w:rPr>
            <w:rFonts w:ascii="Times New Roman" w:hAnsi="Times New Roman"/>
            <w:b/>
            <w:sz w:val="20"/>
            <w:szCs w:val="20"/>
          </w:rPr>
          <w:instrText xml:space="preserve"> PAGE   \* MERGEFORMAT </w:instrText>
        </w:r>
        <w:r w:rsidRPr="00643AAE">
          <w:rPr>
            <w:rFonts w:ascii="Times New Roman" w:hAnsi="Times New Roman"/>
            <w:b/>
            <w:sz w:val="20"/>
            <w:szCs w:val="20"/>
          </w:rPr>
          <w:fldChar w:fldCharType="separate"/>
        </w:r>
        <w:r w:rsidR="008D4261">
          <w:rPr>
            <w:rFonts w:ascii="Times New Roman" w:hAnsi="Times New Roman"/>
            <w:b/>
            <w:noProof/>
            <w:sz w:val="20"/>
            <w:szCs w:val="20"/>
          </w:rPr>
          <w:t>39</w:t>
        </w:r>
        <w:r w:rsidRPr="00643AAE">
          <w:rPr>
            <w:rFonts w:ascii="Times New Roman" w:hAnsi="Times New Roman"/>
            <w:b/>
            <w:sz w:val="20"/>
            <w:szCs w:val="20"/>
          </w:rPr>
          <w:fldChar w:fldCharType="end"/>
        </w:r>
      </w:p>
    </w:sdtContent>
  </w:sdt>
  <w:p w:rsidR="00F40B1A" w:rsidRDefault="00F40B1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590" w:rsidRDefault="00B40590" w:rsidP="00E35248">
      <w:pPr>
        <w:spacing w:after="0" w:line="240" w:lineRule="auto"/>
      </w:pPr>
      <w:r>
        <w:separator/>
      </w:r>
    </w:p>
  </w:footnote>
  <w:footnote w:type="continuationSeparator" w:id="1">
    <w:p w:rsidR="00B40590" w:rsidRDefault="00B40590" w:rsidP="00E352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5"/>
    <w:lvl w:ilvl="0">
      <w:start w:val="1"/>
      <w:numFmt w:val="bullet"/>
      <w:lvlText w:val=""/>
      <w:lvlJc w:val="left"/>
      <w:pPr>
        <w:tabs>
          <w:tab w:val="num" w:pos="1429"/>
        </w:tabs>
        <w:ind w:left="1429" w:hanging="360"/>
      </w:pPr>
      <w:rPr>
        <w:rFonts w:ascii="Symbol" w:hAnsi="Symbol" w:cs="Symbol"/>
      </w:rPr>
    </w:lvl>
  </w:abstractNum>
  <w:abstractNum w:abstractNumId="1">
    <w:nsid w:val="00000003"/>
    <w:multiLevelType w:val="multilevel"/>
    <w:tmpl w:val="00000003"/>
    <w:name w:val="WW8Num15"/>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rPr>
    </w:lvl>
    <w:lvl w:ilvl="2">
      <w:numFmt w:val="none"/>
      <w:suff w:val="nothing"/>
      <w:lvlText w:val=""/>
      <w:lvlJc w:val="left"/>
      <w:pPr>
        <w:tabs>
          <w:tab w:val="num" w:pos="360"/>
        </w:tabs>
        <w:ind w:left="0" w:firstLine="0"/>
      </w:pPr>
      <w:rPr>
        <w:rFonts w:cs="Times New Roman"/>
      </w:rPr>
    </w:lvl>
    <w:lvl w:ilvl="3">
      <w:start w:val="1"/>
      <w:numFmt w:val="decimal"/>
      <w:lvlText w:val="%1.%2.%4"/>
      <w:lvlJc w:val="left"/>
      <w:pPr>
        <w:tabs>
          <w:tab w:val="num" w:pos="720"/>
        </w:tabs>
        <w:ind w:left="720" w:hanging="720"/>
      </w:pPr>
      <w:rPr>
        <w:rFonts w:cs="Times New Roman"/>
      </w:rPr>
    </w:lvl>
    <w:lvl w:ilvl="4">
      <w:start w:val="1"/>
      <w:numFmt w:val="decimal"/>
      <w:lvlText w:val="%1.%2.%4.%5"/>
      <w:lvlJc w:val="left"/>
      <w:pPr>
        <w:tabs>
          <w:tab w:val="num" w:pos="1080"/>
        </w:tabs>
        <w:ind w:left="1080" w:hanging="1080"/>
      </w:pPr>
      <w:rPr>
        <w:rFonts w:cs="Times New Roman"/>
      </w:rPr>
    </w:lvl>
    <w:lvl w:ilvl="5">
      <w:start w:val="1"/>
      <w:numFmt w:val="decimal"/>
      <w:lvlText w:val="%1.%2.%4.%5.%6"/>
      <w:lvlJc w:val="left"/>
      <w:pPr>
        <w:tabs>
          <w:tab w:val="num" w:pos="1080"/>
        </w:tabs>
        <w:ind w:left="1080" w:hanging="1080"/>
      </w:pPr>
      <w:rPr>
        <w:rFonts w:cs="Times New Roman"/>
      </w:rPr>
    </w:lvl>
    <w:lvl w:ilvl="6">
      <w:start w:val="1"/>
      <w:numFmt w:val="decimal"/>
      <w:lvlText w:val="%1.%2.%4.%5.%6.%7"/>
      <w:lvlJc w:val="left"/>
      <w:pPr>
        <w:tabs>
          <w:tab w:val="num" w:pos="1440"/>
        </w:tabs>
        <w:ind w:left="1440" w:hanging="1440"/>
      </w:pPr>
      <w:rPr>
        <w:rFonts w:cs="Times New Roman"/>
      </w:rPr>
    </w:lvl>
    <w:lvl w:ilvl="7">
      <w:start w:val="1"/>
      <w:numFmt w:val="decimal"/>
      <w:lvlText w:val="%1.%2.%4.%5.%6.%7.%8"/>
      <w:lvlJc w:val="left"/>
      <w:pPr>
        <w:tabs>
          <w:tab w:val="num" w:pos="1440"/>
        </w:tabs>
        <w:ind w:left="1440" w:hanging="1440"/>
      </w:pPr>
      <w:rPr>
        <w:rFonts w:cs="Times New Roman"/>
      </w:rPr>
    </w:lvl>
    <w:lvl w:ilvl="8">
      <w:start w:val="1"/>
      <w:numFmt w:val="decimal"/>
      <w:lvlText w:val="%1.%2.%4.%5.%6.%7.%8.%9"/>
      <w:lvlJc w:val="left"/>
      <w:pPr>
        <w:tabs>
          <w:tab w:val="num" w:pos="1800"/>
        </w:tabs>
        <w:ind w:left="1800" w:hanging="1800"/>
      </w:pPr>
      <w:rPr>
        <w:rFonts w:cs="Times New Roman"/>
      </w:rPr>
    </w:lvl>
  </w:abstractNum>
  <w:abstractNum w:abstractNumId="2">
    <w:nsid w:val="00000004"/>
    <w:multiLevelType w:val="multilevel"/>
    <w:tmpl w:val="00000004"/>
    <w:name w:val="WW8Num17"/>
    <w:lvl w:ilvl="0">
      <w:start w:val="1"/>
      <w:numFmt w:val="decimal"/>
      <w:lvlText w:val="%1"/>
      <w:lvlJc w:val="left"/>
      <w:pPr>
        <w:tabs>
          <w:tab w:val="num" w:pos="0"/>
        </w:tabs>
        <w:ind w:left="645" w:hanging="645"/>
      </w:pPr>
      <w:rPr>
        <w:rFonts w:ascii="Times New Roman" w:hAnsi="Times New Roman" w:cs="Times New Roman"/>
      </w:rPr>
    </w:lvl>
    <w:lvl w:ilvl="1">
      <w:start w:val="1"/>
      <w:numFmt w:val="decimal"/>
      <w:lvlText w:val="%1.%2"/>
      <w:lvlJc w:val="left"/>
      <w:pPr>
        <w:tabs>
          <w:tab w:val="num" w:pos="0"/>
        </w:tabs>
        <w:ind w:left="645" w:hanging="645"/>
      </w:pPr>
      <w:rPr>
        <w:rFonts w:ascii="Times New Roman" w:hAnsi="Times New Roman" w:cs="Times New Roman"/>
      </w:rPr>
    </w:lvl>
    <w:lvl w:ilvl="2">
      <w:start w:val="1"/>
      <w:numFmt w:val="decimal"/>
      <w:lvlText w:val="%1.%2.%3"/>
      <w:lvlJc w:val="left"/>
      <w:pPr>
        <w:tabs>
          <w:tab w:val="num" w:pos="0"/>
        </w:tabs>
        <w:ind w:left="1004" w:hanging="720"/>
      </w:pPr>
      <w:rPr>
        <w:rFonts w:ascii="Times New Roman" w:hAnsi="Times New Roman" w:cs="Times New Roman"/>
      </w:rPr>
    </w:lvl>
    <w:lvl w:ilvl="3">
      <w:start w:val="1"/>
      <w:numFmt w:val="decimal"/>
      <w:lvlText w:val="%1.%2.%3.%4"/>
      <w:lvlJc w:val="left"/>
      <w:pPr>
        <w:tabs>
          <w:tab w:val="num" w:pos="0"/>
        </w:tabs>
        <w:ind w:left="720" w:hanging="720"/>
      </w:pPr>
      <w:rPr>
        <w:rFonts w:ascii="Times New Roman" w:hAnsi="Times New Roman" w:cs="Times New Roman"/>
      </w:rPr>
    </w:lvl>
    <w:lvl w:ilvl="4">
      <w:start w:val="1"/>
      <w:numFmt w:val="decimal"/>
      <w:lvlText w:val="%1.%2.%3.%4.%5"/>
      <w:lvlJc w:val="left"/>
      <w:pPr>
        <w:tabs>
          <w:tab w:val="num" w:pos="0"/>
        </w:tabs>
        <w:ind w:left="1080" w:hanging="1080"/>
      </w:pPr>
      <w:rPr>
        <w:rFonts w:ascii="Times New Roman" w:hAnsi="Times New Roman" w:cs="Times New Roman"/>
      </w:rPr>
    </w:lvl>
    <w:lvl w:ilvl="5">
      <w:start w:val="1"/>
      <w:numFmt w:val="decimal"/>
      <w:lvlText w:val="%1.%2.%3.%4.%5.%6"/>
      <w:lvlJc w:val="left"/>
      <w:pPr>
        <w:tabs>
          <w:tab w:val="num" w:pos="0"/>
        </w:tabs>
        <w:ind w:left="1080" w:hanging="1080"/>
      </w:pPr>
      <w:rPr>
        <w:rFonts w:ascii="Times New Roman" w:hAnsi="Times New Roman" w:cs="Times New Roman"/>
      </w:rPr>
    </w:lvl>
    <w:lvl w:ilvl="6">
      <w:start w:val="1"/>
      <w:numFmt w:val="decimal"/>
      <w:lvlText w:val="%1.%2.%3.%4.%5.%6.%7"/>
      <w:lvlJc w:val="left"/>
      <w:pPr>
        <w:tabs>
          <w:tab w:val="num" w:pos="0"/>
        </w:tabs>
        <w:ind w:left="1440" w:hanging="1440"/>
      </w:pPr>
      <w:rPr>
        <w:rFonts w:ascii="Times New Roman" w:hAnsi="Times New Roman" w:cs="Times New Roman"/>
      </w:rPr>
    </w:lvl>
    <w:lvl w:ilvl="7">
      <w:start w:val="1"/>
      <w:numFmt w:val="decimal"/>
      <w:lvlText w:val="%1.%2.%3.%4.%5.%6.%7.%8"/>
      <w:lvlJc w:val="left"/>
      <w:pPr>
        <w:tabs>
          <w:tab w:val="num" w:pos="0"/>
        </w:tabs>
        <w:ind w:left="1440" w:hanging="1440"/>
      </w:pPr>
      <w:rPr>
        <w:rFonts w:ascii="Times New Roman" w:hAnsi="Times New Roman" w:cs="Times New Roman"/>
      </w:rPr>
    </w:lvl>
    <w:lvl w:ilvl="8">
      <w:start w:val="1"/>
      <w:numFmt w:val="decimal"/>
      <w:lvlText w:val="%1.%2.%3.%4.%5.%6.%7.%8.%9"/>
      <w:lvlJc w:val="left"/>
      <w:pPr>
        <w:tabs>
          <w:tab w:val="num" w:pos="0"/>
        </w:tabs>
        <w:ind w:left="1800" w:hanging="1800"/>
      </w:pPr>
      <w:rPr>
        <w:rFonts w:ascii="Times New Roman" w:hAnsi="Times New Roman" w:cs="Times New Roman"/>
      </w:rPr>
    </w:lvl>
  </w:abstractNum>
  <w:abstractNum w:abstractNumId="3">
    <w:nsid w:val="03283DBC"/>
    <w:multiLevelType w:val="multilevel"/>
    <w:tmpl w:val="0CFC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8365A4"/>
    <w:multiLevelType w:val="multilevel"/>
    <w:tmpl w:val="15A02084"/>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6D70AE7"/>
    <w:multiLevelType w:val="multilevel"/>
    <w:tmpl w:val="E5045C42"/>
    <w:lvl w:ilvl="0">
      <w:start w:val="1"/>
      <w:numFmt w:val="decimal"/>
      <w:lvlText w:val="%1."/>
      <w:lvlJc w:val="left"/>
      <w:pPr>
        <w:ind w:left="540" w:hanging="540"/>
      </w:pPr>
      <w:rPr>
        <w:rFonts w:hint="default"/>
        <w:sz w:val="24"/>
      </w:rPr>
    </w:lvl>
    <w:lvl w:ilvl="1">
      <w:start w:val="3"/>
      <w:numFmt w:val="decimal"/>
      <w:lvlText w:val="%1.%2."/>
      <w:lvlJc w:val="left"/>
      <w:pPr>
        <w:ind w:left="900" w:hanging="540"/>
      </w:pPr>
      <w:rPr>
        <w:rFonts w:hint="default"/>
        <w:sz w:val="24"/>
      </w:rPr>
    </w:lvl>
    <w:lvl w:ilvl="2">
      <w:start w:val="2"/>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6">
    <w:nsid w:val="0B3F22E6"/>
    <w:multiLevelType w:val="hybridMultilevel"/>
    <w:tmpl w:val="EF4CFB72"/>
    <w:lvl w:ilvl="0" w:tplc="57F2341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B846A88"/>
    <w:multiLevelType w:val="multilevel"/>
    <w:tmpl w:val="7622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DA2816"/>
    <w:multiLevelType w:val="multilevel"/>
    <w:tmpl w:val="1258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083736"/>
    <w:multiLevelType w:val="hybridMultilevel"/>
    <w:tmpl w:val="99140B1E"/>
    <w:lvl w:ilvl="0" w:tplc="57F2341E">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1DC712F3"/>
    <w:multiLevelType w:val="multilevel"/>
    <w:tmpl w:val="6BBA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CE31D2"/>
    <w:multiLevelType w:val="hybridMultilevel"/>
    <w:tmpl w:val="D2BCF276"/>
    <w:lvl w:ilvl="0" w:tplc="5324F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3551F1"/>
    <w:multiLevelType w:val="hybridMultilevel"/>
    <w:tmpl w:val="BB7CFFC4"/>
    <w:lvl w:ilvl="0" w:tplc="57F2341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47555C2"/>
    <w:multiLevelType w:val="hybridMultilevel"/>
    <w:tmpl w:val="BF163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7C53DD"/>
    <w:multiLevelType w:val="hybridMultilevel"/>
    <w:tmpl w:val="943429B2"/>
    <w:lvl w:ilvl="0" w:tplc="ECBA1AB0">
      <w:start w:val="1"/>
      <w:numFmt w:val="decimal"/>
      <w:lvlText w:val="%1."/>
      <w:lvlJc w:val="left"/>
      <w:pPr>
        <w:ind w:left="360" w:hanging="360"/>
      </w:pPr>
      <w:rPr>
        <w:rFonts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263726"/>
    <w:multiLevelType w:val="multilevel"/>
    <w:tmpl w:val="DE16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D41322"/>
    <w:multiLevelType w:val="hybridMultilevel"/>
    <w:tmpl w:val="140ECE0A"/>
    <w:lvl w:ilvl="0" w:tplc="4E5CAB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506E28"/>
    <w:multiLevelType w:val="multilevel"/>
    <w:tmpl w:val="9AD2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E514D6"/>
    <w:multiLevelType w:val="hybridMultilevel"/>
    <w:tmpl w:val="026EA104"/>
    <w:lvl w:ilvl="0" w:tplc="5324F610">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3CC510DC"/>
    <w:multiLevelType w:val="hybridMultilevel"/>
    <w:tmpl w:val="567AEB8E"/>
    <w:lvl w:ilvl="0" w:tplc="69928054">
      <w:start w:val="1"/>
      <w:numFmt w:val="decimal"/>
      <w:lvlText w:val="%1."/>
      <w:lvlJc w:val="left"/>
      <w:pPr>
        <w:tabs>
          <w:tab w:val="num" w:pos="360"/>
        </w:tabs>
        <w:ind w:left="360" w:hanging="360"/>
      </w:pPr>
      <w:rPr>
        <w:rFonts w:hint="default"/>
      </w:rPr>
    </w:lvl>
    <w:lvl w:ilvl="1" w:tplc="82C07B80">
      <w:numFmt w:val="none"/>
      <w:lvlText w:val=""/>
      <w:lvlJc w:val="left"/>
      <w:pPr>
        <w:tabs>
          <w:tab w:val="num" w:pos="360"/>
        </w:tabs>
      </w:pPr>
    </w:lvl>
    <w:lvl w:ilvl="2" w:tplc="7374A8C2">
      <w:numFmt w:val="none"/>
      <w:lvlText w:val=""/>
      <w:lvlJc w:val="left"/>
      <w:pPr>
        <w:tabs>
          <w:tab w:val="num" w:pos="360"/>
        </w:tabs>
      </w:pPr>
    </w:lvl>
    <w:lvl w:ilvl="3" w:tplc="A4C4A448">
      <w:numFmt w:val="none"/>
      <w:lvlText w:val=""/>
      <w:lvlJc w:val="left"/>
      <w:pPr>
        <w:tabs>
          <w:tab w:val="num" w:pos="360"/>
        </w:tabs>
      </w:pPr>
    </w:lvl>
    <w:lvl w:ilvl="4" w:tplc="C5CEE798">
      <w:numFmt w:val="none"/>
      <w:lvlText w:val=""/>
      <w:lvlJc w:val="left"/>
      <w:pPr>
        <w:tabs>
          <w:tab w:val="num" w:pos="360"/>
        </w:tabs>
      </w:pPr>
    </w:lvl>
    <w:lvl w:ilvl="5" w:tplc="6E74F454">
      <w:numFmt w:val="none"/>
      <w:lvlText w:val=""/>
      <w:lvlJc w:val="left"/>
      <w:pPr>
        <w:tabs>
          <w:tab w:val="num" w:pos="360"/>
        </w:tabs>
      </w:pPr>
    </w:lvl>
    <w:lvl w:ilvl="6" w:tplc="D6841B2A">
      <w:numFmt w:val="none"/>
      <w:lvlText w:val=""/>
      <w:lvlJc w:val="left"/>
      <w:pPr>
        <w:tabs>
          <w:tab w:val="num" w:pos="360"/>
        </w:tabs>
      </w:pPr>
    </w:lvl>
    <w:lvl w:ilvl="7" w:tplc="7244FD8E">
      <w:numFmt w:val="none"/>
      <w:lvlText w:val=""/>
      <w:lvlJc w:val="left"/>
      <w:pPr>
        <w:tabs>
          <w:tab w:val="num" w:pos="360"/>
        </w:tabs>
      </w:pPr>
    </w:lvl>
    <w:lvl w:ilvl="8" w:tplc="C960EBF6">
      <w:numFmt w:val="none"/>
      <w:lvlText w:val=""/>
      <w:lvlJc w:val="left"/>
      <w:pPr>
        <w:tabs>
          <w:tab w:val="num" w:pos="360"/>
        </w:tabs>
      </w:pPr>
    </w:lvl>
  </w:abstractNum>
  <w:abstractNum w:abstractNumId="20">
    <w:nsid w:val="41435E0B"/>
    <w:multiLevelType w:val="multilevel"/>
    <w:tmpl w:val="14208FE0"/>
    <w:lvl w:ilvl="0">
      <w:start w:val="1"/>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2711BAD"/>
    <w:multiLevelType w:val="hybridMultilevel"/>
    <w:tmpl w:val="B1801502"/>
    <w:lvl w:ilvl="0" w:tplc="5324F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B21288"/>
    <w:multiLevelType w:val="hybridMultilevel"/>
    <w:tmpl w:val="3402B81A"/>
    <w:lvl w:ilvl="0" w:tplc="5324F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F143FA"/>
    <w:multiLevelType w:val="multilevel"/>
    <w:tmpl w:val="0348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0F0BB8"/>
    <w:multiLevelType w:val="hybridMultilevel"/>
    <w:tmpl w:val="3ACAB24C"/>
    <w:lvl w:ilvl="0" w:tplc="8758B206">
      <w:start w:val="1"/>
      <w:numFmt w:val="decimal"/>
      <w:lvlText w:val="%1."/>
      <w:lvlJc w:val="left"/>
      <w:pPr>
        <w:tabs>
          <w:tab w:val="num" w:pos="930"/>
        </w:tabs>
        <w:ind w:left="930" w:hanging="93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311057A"/>
    <w:multiLevelType w:val="hybridMultilevel"/>
    <w:tmpl w:val="9C6A226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5A3028E7"/>
    <w:multiLevelType w:val="multilevel"/>
    <w:tmpl w:val="D2545F48"/>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E941375"/>
    <w:multiLevelType w:val="hybridMultilevel"/>
    <w:tmpl w:val="5358AC72"/>
    <w:lvl w:ilvl="0" w:tplc="5324F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9E2C89"/>
    <w:multiLevelType w:val="hybridMultilevel"/>
    <w:tmpl w:val="9160857A"/>
    <w:lvl w:ilvl="0" w:tplc="57F2341E">
      <w:start w:val="1"/>
      <w:numFmt w:val="bullet"/>
      <w:lvlText w:val="-"/>
      <w:lvlJc w:val="left"/>
      <w:pPr>
        <w:ind w:left="795" w:hanging="360"/>
      </w:pPr>
      <w:rPr>
        <w:rFonts w:ascii="Times New Roman" w:eastAsia="Times New Roman" w:hAnsi="Times New Roman" w:cs="Times New Roman"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9">
    <w:nsid w:val="7DC42353"/>
    <w:multiLevelType w:val="multilevel"/>
    <w:tmpl w:val="A90A8EDE"/>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F8A29FB"/>
    <w:multiLevelType w:val="hybridMultilevel"/>
    <w:tmpl w:val="2BA00FD4"/>
    <w:lvl w:ilvl="0" w:tplc="BF5821B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2"/>
  </w:num>
  <w:num w:numId="3">
    <w:abstractNumId w:val="21"/>
  </w:num>
  <w:num w:numId="4">
    <w:abstractNumId w:val="18"/>
  </w:num>
  <w:num w:numId="5">
    <w:abstractNumId w:val="27"/>
  </w:num>
  <w:num w:numId="6">
    <w:abstractNumId w:val="11"/>
  </w:num>
  <w:num w:numId="7">
    <w:abstractNumId w:val="0"/>
  </w:num>
  <w:num w:numId="8">
    <w:abstractNumId w:val="1"/>
  </w:num>
  <w:num w:numId="9">
    <w:abstractNumId w:val="2"/>
  </w:num>
  <w:num w:numId="10">
    <w:abstractNumId w:val="29"/>
  </w:num>
  <w:num w:numId="11">
    <w:abstractNumId w:val="5"/>
  </w:num>
  <w:num w:numId="12">
    <w:abstractNumId w:val="20"/>
  </w:num>
  <w:num w:numId="13">
    <w:abstractNumId w:val="4"/>
  </w:num>
  <w:num w:numId="14">
    <w:abstractNumId w:val="26"/>
  </w:num>
  <w:num w:numId="15">
    <w:abstractNumId w:val="6"/>
  </w:num>
  <w:num w:numId="16">
    <w:abstractNumId w:val="12"/>
  </w:num>
  <w:num w:numId="17">
    <w:abstractNumId w:val="25"/>
  </w:num>
  <w:num w:numId="18">
    <w:abstractNumId w:val="9"/>
  </w:num>
  <w:num w:numId="19">
    <w:abstractNumId w:val="28"/>
  </w:num>
  <w:num w:numId="20">
    <w:abstractNumId w:val="16"/>
  </w:num>
  <w:num w:numId="21">
    <w:abstractNumId w:val="30"/>
  </w:num>
  <w:num w:numId="22">
    <w:abstractNumId w:val="17"/>
  </w:num>
  <w:num w:numId="23">
    <w:abstractNumId w:val="10"/>
  </w:num>
  <w:num w:numId="24">
    <w:abstractNumId w:val="23"/>
  </w:num>
  <w:num w:numId="25">
    <w:abstractNumId w:val="7"/>
  </w:num>
  <w:num w:numId="26">
    <w:abstractNumId w:val="15"/>
  </w:num>
  <w:num w:numId="27">
    <w:abstractNumId w:val="3"/>
  </w:num>
  <w:num w:numId="28">
    <w:abstractNumId w:val="8"/>
  </w:num>
  <w:num w:numId="29">
    <w:abstractNumId w:val="13"/>
  </w:num>
  <w:num w:numId="30">
    <w:abstractNumId w:val="24"/>
  </w:num>
  <w:num w:numId="31">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0C3DE5"/>
    <w:rsid w:val="000220F5"/>
    <w:rsid w:val="00054DF6"/>
    <w:rsid w:val="000823C0"/>
    <w:rsid w:val="0009211A"/>
    <w:rsid w:val="000C3DE5"/>
    <w:rsid w:val="001E22C6"/>
    <w:rsid w:val="001F136F"/>
    <w:rsid w:val="00207750"/>
    <w:rsid w:val="002E1859"/>
    <w:rsid w:val="002E5DFD"/>
    <w:rsid w:val="00312EB2"/>
    <w:rsid w:val="00354C25"/>
    <w:rsid w:val="00356C7D"/>
    <w:rsid w:val="003913D7"/>
    <w:rsid w:val="003B2D9A"/>
    <w:rsid w:val="003E36D9"/>
    <w:rsid w:val="003F510B"/>
    <w:rsid w:val="004156C3"/>
    <w:rsid w:val="004204A6"/>
    <w:rsid w:val="0042051D"/>
    <w:rsid w:val="0042306B"/>
    <w:rsid w:val="00450206"/>
    <w:rsid w:val="00467D0E"/>
    <w:rsid w:val="0049055C"/>
    <w:rsid w:val="004D04B8"/>
    <w:rsid w:val="00507D9B"/>
    <w:rsid w:val="00517E63"/>
    <w:rsid w:val="00555ACF"/>
    <w:rsid w:val="00577D41"/>
    <w:rsid w:val="00585C23"/>
    <w:rsid w:val="006030CD"/>
    <w:rsid w:val="006348D2"/>
    <w:rsid w:val="00637EB0"/>
    <w:rsid w:val="00643AAE"/>
    <w:rsid w:val="00652E6D"/>
    <w:rsid w:val="00670351"/>
    <w:rsid w:val="006B6096"/>
    <w:rsid w:val="006C1A92"/>
    <w:rsid w:val="00707FDA"/>
    <w:rsid w:val="00734131"/>
    <w:rsid w:val="00777EB2"/>
    <w:rsid w:val="007A2FA8"/>
    <w:rsid w:val="00837980"/>
    <w:rsid w:val="008801F8"/>
    <w:rsid w:val="008A5E91"/>
    <w:rsid w:val="008D4261"/>
    <w:rsid w:val="008E629F"/>
    <w:rsid w:val="009555A1"/>
    <w:rsid w:val="009A339A"/>
    <w:rsid w:val="009A656B"/>
    <w:rsid w:val="009C33E8"/>
    <w:rsid w:val="009D4114"/>
    <w:rsid w:val="009E45ED"/>
    <w:rsid w:val="00A044D8"/>
    <w:rsid w:val="00A11ED8"/>
    <w:rsid w:val="00A866F0"/>
    <w:rsid w:val="00A92A8C"/>
    <w:rsid w:val="00AB3E26"/>
    <w:rsid w:val="00AF0725"/>
    <w:rsid w:val="00AF6181"/>
    <w:rsid w:val="00B40590"/>
    <w:rsid w:val="00B56C97"/>
    <w:rsid w:val="00BA2639"/>
    <w:rsid w:val="00BC62D2"/>
    <w:rsid w:val="00BD7ECF"/>
    <w:rsid w:val="00C17613"/>
    <w:rsid w:val="00C925CE"/>
    <w:rsid w:val="00CF7765"/>
    <w:rsid w:val="00D2575A"/>
    <w:rsid w:val="00D718D3"/>
    <w:rsid w:val="00DA36EA"/>
    <w:rsid w:val="00DD36E9"/>
    <w:rsid w:val="00DE4286"/>
    <w:rsid w:val="00DE47DB"/>
    <w:rsid w:val="00E014D7"/>
    <w:rsid w:val="00E35248"/>
    <w:rsid w:val="00E51022"/>
    <w:rsid w:val="00E51632"/>
    <w:rsid w:val="00E74ECF"/>
    <w:rsid w:val="00E917F2"/>
    <w:rsid w:val="00F03487"/>
    <w:rsid w:val="00F17F8B"/>
    <w:rsid w:val="00F40B1A"/>
    <w:rsid w:val="00FB6EF2"/>
    <w:rsid w:val="00FD6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ECF"/>
  </w:style>
  <w:style w:type="paragraph" w:styleId="1">
    <w:name w:val="heading 1"/>
    <w:basedOn w:val="a"/>
    <w:link w:val="10"/>
    <w:qFormat/>
    <w:rsid w:val="000C3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0C3D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0C3D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356C7D"/>
    <w:pPr>
      <w:keepNext/>
      <w:widowControl w:val="0"/>
      <w:autoSpaceDE w:val="0"/>
      <w:autoSpaceDN w:val="0"/>
      <w:adjustRightInd w:val="0"/>
      <w:spacing w:after="0" w:line="240" w:lineRule="auto"/>
      <w:jc w:val="center"/>
      <w:outlineLvl w:val="3"/>
    </w:pPr>
    <w:rPr>
      <w:rFonts w:ascii="Times New Roman" w:eastAsia="Times New Roman" w:hAnsi="Times New Roman" w:cs="Arial"/>
      <w:b/>
      <w:bCs/>
      <w:i/>
      <w:iCs/>
      <w:sz w:val="24"/>
      <w:szCs w:val="28"/>
      <w:lang w:val="uk-UA" w:eastAsia="ru-RU"/>
    </w:rPr>
  </w:style>
  <w:style w:type="paragraph" w:styleId="5">
    <w:name w:val="heading 5"/>
    <w:basedOn w:val="a"/>
    <w:next w:val="a"/>
    <w:link w:val="50"/>
    <w:qFormat/>
    <w:rsid w:val="00356C7D"/>
    <w:pPr>
      <w:keepNext/>
      <w:widowControl w:val="0"/>
      <w:autoSpaceDE w:val="0"/>
      <w:autoSpaceDN w:val="0"/>
      <w:adjustRightInd w:val="0"/>
      <w:spacing w:after="0" w:line="240" w:lineRule="auto"/>
      <w:jc w:val="center"/>
      <w:outlineLvl w:val="4"/>
    </w:pPr>
    <w:rPr>
      <w:rFonts w:ascii="Times New Roman" w:eastAsia="Times New Roman" w:hAnsi="Times New Roman" w:cs="Arial"/>
      <w:i/>
      <w:iCs/>
      <w:sz w:val="24"/>
      <w:szCs w:val="28"/>
      <w:lang w:val="uk-UA" w:eastAsia="ru-RU"/>
    </w:rPr>
  </w:style>
  <w:style w:type="paragraph" w:styleId="6">
    <w:name w:val="heading 6"/>
    <w:basedOn w:val="a"/>
    <w:next w:val="a"/>
    <w:link w:val="60"/>
    <w:qFormat/>
    <w:rsid w:val="00356C7D"/>
    <w:pPr>
      <w:keepNext/>
      <w:widowControl w:val="0"/>
      <w:autoSpaceDE w:val="0"/>
      <w:autoSpaceDN w:val="0"/>
      <w:adjustRightInd w:val="0"/>
      <w:spacing w:after="0" w:line="240" w:lineRule="auto"/>
      <w:jc w:val="center"/>
      <w:outlineLvl w:val="5"/>
    </w:pPr>
    <w:rPr>
      <w:rFonts w:ascii="Times New Roman" w:eastAsia="Times New Roman" w:hAnsi="Times New Roman" w:cs="Arial"/>
      <w:sz w:val="24"/>
      <w:szCs w:val="28"/>
      <w:lang w:val="uk-UA" w:eastAsia="ru-RU"/>
    </w:rPr>
  </w:style>
  <w:style w:type="paragraph" w:styleId="7">
    <w:name w:val="heading 7"/>
    <w:basedOn w:val="a"/>
    <w:next w:val="a"/>
    <w:link w:val="70"/>
    <w:qFormat/>
    <w:rsid w:val="00356C7D"/>
    <w:pPr>
      <w:keepNext/>
      <w:widowControl w:val="0"/>
      <w:autoSpaceDE w:val="0"/>
      <w:autoSpaceDN w:val="0"/>
      <w:adjustRightInd w:val="0"/>
      <w:spacing w:after="0" w:line="240" w:lineRule="auto"/>
      <w:jc w:val="center"/>
      <w:outlineLvl w:val="6"/>
    </w:pPr>
    <w:rPr>
      <w:rFonts w:ascii="Times New Roman" w:eastAsia="Times New Roman" w:hAnsi="Times New Roman" w:cs="Arial"/>
      <w:i/>
      <w:iCs/>
      <w:sz w:val="28"/>
      <w:szCs w:val="28"/>
      <w:lang w:val="uk-UA" w:eastAsia="ru-RU"/>
    </w:rPr>
  </w:style>
  <w:style w:type="paragraph" w:styleId="8">
    <w:name w:val="heading 8"/>
    <w:basedOn w:val="a"/>
    <w:next w:val="a"/>
    <w:link w:val="80"/>
    <w:unhideWhenUsed/>
    <w:qFormat/>
    <w:rsid w:val="00356C7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3DE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0C3D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C3DE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356C7D"/>
    <w:rPr>
      <w:rFonts w:ascii="Times New Roman" w:eastAsia="Times New Roman" w:hAnsi="Times New Roman" w:cs="Arial"/>
      <w:b/>
      <w:bCs/>
      <w:i/>
      <w:iCs/>
      <w:sz w:val="24"/>
      <w:szCs w:val="28"/>
      <w:lang w:val="uk-UA" w:eastAsia="ru-RU"/>
    </w:rPr>
  </w:style>
  <w:style w:type="character" w:customStyle="1" w:styleId="50">
    <w:name w:val="Заголовок 5 Знак"/>
    <w:basedOn w:val="a0"/>
    <w:link w:val="5"/>
    <w:rsid w:val="00356C7D"/>
    <w:rPr>
      <w:rFonts w:ascii="Times New Roman" w:eastAsia="Times New Roman" w:hAnsi="Times New Roman" w:cs="Arial"/>
      <w:i/>
      <w:iCs/>
      <w:sz w:val="24"/>
      <w:szCs w:val="28"/>
      <w:lang w:val="uk-UA" w:eastAsia="ru-RU"/>
    </w:rPr>
  </w:style>
  <w:style w:type="character" w:customStyle="1" w:styleId="60">
    <w:name w:val="Заголовок 6 Знак"/>
    <w:basedOn w:val="a0"/>
    <w:link w:val="6"/>
    <w:rsid w:val="00356C7D"/>
    <w:rPr>
      <w:rFonts w:ascii="Times New Roman" w:eastAsia="Times New Roman" w:hAnsi="Times New Roman" w:cs="Arial"/>
      <w:sz w:val="24"/>
      <w:szCs w:val="28"/>
      <w:lang w:val="uk-UA" w:eastAsia="ru-RU"/>
    </w:rPr>
  </w:style>
  <w:style w:type="character" w:customStyle="1" w:styleId="70">
    <w:name w:val="Заголовок 7 Знак"/>
    <w:basedOn w:val="a0"/>
    <w:link w:val="7"/>
    <w:rsid w:val="00356C7D"/>
    <w:rPr>
      <w:rFonts w:ascii="Times New Roman" w:eastAsia="Times New Roman" w:hAnsi="Times New Roman" w:cs="Arial"/>
      <w:i/>
      <w:iCs/>
      <w:sz w:val="28"/>
      <w:szCs w:val="28"/>
      <w:lang w:val="uk-UA" w:eastAsia="ru-RU"/>
    </w:rPr>
  </w:style>
  <w:style w:type="character" w:customStyle="1" w:styleId="80">
    <w:name w:val="Заголовок 8 Знак"/>
    <w:basedOn w:val="a0"/>
    <w:link w:val="8"/>
    <w:rsid w:val="00356C7D"/>
    <w:rPr>
      <w:rFonts w:asciiTheme="majorHAnsi" w:eastAsiaTheme="majorEastAsia" w:hAnsiTheme="majorHAnsi" w:cstheme="majorBidi"/>
      <w:color w:val="404040" w:themeColor="text1" w:themeTint="BF"/>
      <w:sz w:val="20"/>
      <w:szCs w:val="20"/>
    </w:rPr>
  </w:style>
  <w:style w:type="paragraph" w:styleId="a3">
    <w:name w:val="Normal (Web)"/>
    <w:basedOn w:val="a"/>
    <w:uiPriority w:val="99"/>
    <w:unhideWhenUsed/>
    <w:rsid w:val="000C3D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3DE5"/>
    <w:rPr>
      <w:b/>
      <w:bCs/>
    </w:rPr>
  </w:style>
  <w:style w:type="paragraph" w:styleId="a5">
    <w:name w:val="header"/>
    <w:basedOn w:val="a"/>
    <w:link w:val="a6"/>
    <w:rsid w:val="000C3DE5"/>
    <w:pPr>
      <w:tabs>
        <w:tab w:val="center" w:pos="4677"/>
        <w:tab w:val="right" w:pos="9355"/>
      </w:tabs>
    </w:pPr>
    <w:rPr>
      <w:rFonts w:ascii="Calibri" w:eastAsia="Times New Roman" w:hAnsi="Calibri" w:cs="Times New Roman"/>
      <w:lang w:val="uk-UA" w:eastAsia="uk-UA"/>
    </w:rPr>
  </w:style>
  <w:style w:type="character" w:customStyle="1" w:styleId="a6">
    <w:name w:val="Верхний колонтитул Знак"/>
    <w:basedOn w:val="a0"/>
    <w:link w:val="a5"/>
    <w:rsid w:val="000C3DE5"/>
    <w:rPr>
      <w:rFonts w:ascii="Calibri" w:eastAsia="Times New Roman" w:hAnsi="Calibri" w:cs="Times New Roman"/>
      <w:lang w:val="uk-UA" w:eastAsia="uk-UA"/>
    </w:rPr>
  </w:style>
  <w:style w:type="paragraph" w:styleId="a7">
    <w:name w:val="footer"/>
    <w:basedOn w:val="a"/>
    <w:link w:val="a8"/>
    <w:rsid w:val="000C3DE5"/>
    <w:pPr>
      <w:tabs>
        <w:tab w:val="center" w:pos="4677"/>
        <w:tab w:val="right" w:pos="9355"/>
      </w:tabs>
    </w:pPr>
    <w:rPr>
      <w:rFonts w:ascii="Calibri" w:eastAsia="Times New Roman" w:hAnsi="Calibri" w:cs="Times New Roman"/>
      <w:lang w:val="uk-UA" w:eastAsia="uk-UA"/>
    </w:rPr>
  </w:style>
  <w:style w:type="character" w:customStyle="1" w:styleId="a8">
    <w:name w:val="Нижний колонтитул Знак"/>
    <w:basedOn w:val="a0"/>
    <w:link w:val="a7"/>
    <w:rsid w:val="000C3DE5"/>
    <w:rPr>
      <w:rFonts w:ascii="Calibri" w:eastAsia="Times New Roman" w:hAnsi="Calibri" w:cs="Times New Roman"/>
      <w:lang w:val="uk-UA" w:eastAsia="uk-UA"/>
    </w:rPr>
  </w:style>
  <w:style w:type="character" w:customStyle="1" w:styleId="apple-converted-space">
    <w:name w:val="apple-converted-space"/>
    <w:basedOn w:val="a0"/>
    <w:rsid w:val="000C3DE5"/>
  </w:style>
  <w:style w:type="character" w:styleId="a9">
    <w:name w:val="Hyperlink"/>
    <w:basedOn w:val="a0"/>
    <w:uiPriority w:val="99"/>
    <w:semiHidden/>
    <w:unhideWhenUsed/>
    <w:rsid w:val="000C3DE5"/>
    <w:rPr>
      <w:color w:val="0000FF"/>
      <w:u w:val="single"/>
    </w:rPr>
  </w:style>
  <w:style w:type="paragraph" w:styleId="aa">
    <w:name w:val="Body Text"/>
    <w:basedOn w:val="a"/>
    <w:link w:val="ab"/>
    <w:rsid w:val="009C33E8"/>
    <w:pPr>
      <w:spacing w:after="0" w:line="240" w:lineRule="auto"/>
      <w:jc w:val="both"/>
    </w:pPr>
    <w:rPr>
      <w:rFonts w:ascii="Times New Roman" w:eastAsia="Calibri" w:hAnsi="Times New Roman" w:cs="Times New Roman"/>
      <w:noProof/>
      <w:sz w:val="28"/>
      <w:szCs w:val="28"/>
      <w:lang w:val="uk-UA" w:eastAsia="ru-RU"/>
    </w:rPr>
  </w:style>
  <w:style w:type="character" w:customStyle="1" w:styleId="ab">
    <w:name w:val="Основной текст Знак"/>
    <w:basedOn w:val="a0"/>
    <w:link w:val="aa"/>
    <w:rsid w:val="009C33E8"/>
    <w:rPr>
      <w:rFonts w:ascii="Times New Roman" w:eastAsia="Calibri" w:hAnsi="Times New Roman" w:cs="Times New Roman"/>
      <w:noProof/>
      <w:sz w:val="28"/>
      <w:szCs w:val="28"/>
      <w:lang w:val="uk-UA" w:eastAsia="ru-RU"/>
    </w:rPr>
  </w:style>
  <w:style w:type="paragraph" w:styleId="ac">
    <w:name w:val="List Paragraph"/>
    <w:basedOn w:val="a"/>
    <w:uiPriority w:val="34"/>
    <w:qFormat/>
    <w:rsid w:val="00AF0725"/>
    <w:pPr>
      <w:ind w:left="720"/>
      <w:contextualSpacing/>
    </w:pPr>
  </w:style>
  <w:style w:type="paragraph" w:styleId="ad">
    <w:name w:val="Body Text Indent"/>
    <w:basedOn w:val="a"/>
    <w:link w:val="ae"/>
    <w:unhideWhenUsed/>
    <w:rsid w:val="00356C7D"/>
    <w:pPr>
      <w:spacing w:after="120"/>
      <w:ind w:left="283"/>
    </w:pPr>
  </w:style>
  <w:style w:type="character" w:customStyle="1" w:styleId="ae">
    <w:name w:val="Основной текст с отступом Знак"/>
    <w:basedOn w:val="a0"/>
    <w:link w:val="ad"/>
    <w:rsid w:val="00356C7D"/>
  </w:style>
  <w:style w:type="paragraph" w:styleId="21">
    <w:name w:val="Body Text 2"/>
    <w:basedOn w:val="a"/>
    <w:link w:val="22"/>
    <w:unhideWhenUsed/>
    <w:rsid w:val="00356C7D"/>
    <w:pPr>
      <w:spacing w:after="120" w:line="480" w:lineRule="auto"/>
    </w:pPr>
  </w:style>
  <w:style w:type="character" w:customStyle="1" w:styleId="22">
    <w:name w:val="Основной текст 2 Знак"/>
    <w:basedOn w:val="a0"/>
    <w:link w:val="21"/>
    <w:rsid w:val="00356C7D"/>
  </w:style>
  <w:style w:type="paragraph" w:styleId="23">
    <w:name w:val="Body Text Indent 2"/>
    <w:basedOn w:val="a"/>
    <w:link w:val="24"/>
    <w:unhideWhenUsed/>
    <w:rsid w:val="00356C7D"/>
    <w:pPr>
      <w:spacing w:after="120" w:line="480" w:lineRule="auto"/>
      <w:ind w:left="283"/>
    </w:pPr>
  </w:style>
  <w:style w:type="character" w:customStyle="1" w:styleId="24">
    <w:name w:val="Основной текст с отступом 2 Знак"/>
    <w:basedOn w:val="a0"/>
    <w:link w:val="23"/>
    <w:rsid w:val="00356C7D"/>
  </w:style>
  <w:style w:type="paragraph" w:styleId="31">
    <w:name w:val="Body Text Indent 3"/>
    <w:basedOn w:val="a"/>
    <w:link w:val="32"/>
    <w:unhideWhenUsed/>
    <w:rsid w:val="00356C7D"/>
    <w:pPr>
      <w:spacing w:after="120"/>
      <w:ind w:left="283"/>
    </w:pPr>
    <w:rPr>
      <w:sz w:val="16"/>
      <w:szCs w:val="16"/>
    </w:rPr>
  </w:style>
  <w:style w:type="character" w:customStyle="1" w:styleId="32">
    <w:name w:val="Основной текст с отступом 3 Знак"/>
    <w:basedOn w:val="a0"/>
    <w:link w:val="31"/>
    <w:rsid w:val="00356C7D"/>
    <w:rPr>
      <w:sz w:val="16"/>
      <w:szCs w:val="16"/>
    </w:rPr>
  </w:style>
  <w:style w:type="character" w:customStyle="1" w:styleId="af">
    <w:name w:val="Текст выноски Знак"/>
    <w:basedOn w:val="a0"/>
    <w:link w:val="af0"/>
    <w:uiPriority w:val="99"/>
    <w:semiHidden/>
    <w:rsid w:val="00356C7D"/>
    <w:rPr>
      <w:rFonts w:ascii="Tahoma" w:eastAsia="Times New Roman" w:hAnsi="Tahoma" w:cs="Tahoma"/>
      <w:sz w:val="16"/>
      <w:szCs w:val="16"/>
      <w:lang w:eastAsia="ru-RU"/>
    </w:rPr>
  </w:style>
  <w:style w:type="paragraph" w:styleId="af0">
    <w:name w:val="Balloon Text"/>
    <w:basedOn w:val="a"/>
    <w:link w:val="af"/>
    <w:uiPriority w:val="99"/>
    <w:semiHidden/>
    <w:rsid w:val="00356C7D"/>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styleId="af1">
    <w:name w:val="Title"/>
    <w:basedOn w:val="a"/>
    <w:link w:val="af2"/>
    <w:qFormat/>
    <w:rsid w:val="00356C7D"/>
    <w:pPr>
      <w:widowControl w:val="0"/>
      <w:autoSpaceDE w:val="0"/>
      <w:autoSpaceDN w:val="0"/>
      <w:adjustRightInd w:val="0"/>
      <w:spacing w:after="0" w:line="240" w:lineRule="auto"/>
      <w:jc w:val="center"/>
    </w:pPr>
    <w:rPr>
      <w:rFonts w:ascii="Times New Roman" w:eastAsia="Times New Roman" w:hAnsi="Times New Roman" w:cs="Arial"/>
      <w:b/>
      <w:bCs/>
      <w:sz w:val="28"/>
      <w:szCs w:val="28"/>
      <w:lang w:val="uk-UA" w:eastAsia="ru-RU"/>
    </w:rPr>
  </w:style>
  <w:style w:type="character" w:customStyle="1" w:styleId="af2">
    <w:name w:val="Название Знак"/>
    <w:basedOn w:val="a0"/>
    <w:link w:val="af1"/>
    <w:rsid w:val="00356C7D"/>
    <w:rPr>
      <w:rFonts w:ascii="Times New Roman" w:eastAsia="Times New Roman" w:hAnsi="Times New Roman" w:cs="Arial"/>
      <w:b/>
      <w:bCs/>
      <w:sz w:val="28"/>
      <w:szCs w:val="28"/>
      <w:lang w:val="uk-UA" w:eastAsia="ru-RU"/>
    </w:rPr>
  </w:style>
  <w:style w:type="table" w:styleId="af3">
    <w:name w:val="Table Grid"/>
    <w:basedOn w:val="a1"/>
    <w:uiPriority w:val="59"/>
    <w:rsid w:val="00356C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Висячий отступ"/>
    <w:rsid w:val="00356C7D"/>
    <w:pPr>
      <w:tabs>
        <w:tab w:val="left" w:pos="240"/>
      </w:tabs>
      <w:autoSpaceDE w:val="0"/>
      <w:autoSpaceDN w:val="0"/>
      <w:adjustRightInd w:val="0"/>
      <w:spacing w:after="0" w:line="240" w:lineRule="auto"/>
      <w:ind w:left="240" w:hanging="240"/>
    </w:pPr>
    <w:rPr>
      <w:rFonts w:ascii="Times New Roman" w:eastAsia="Times New Roman" w:hAnsi="Times New Roman" w:cs="Times New Roman"/>
      <w:color w:val="000000"/>
      <w:sz w:val="24"/>
      <w:szCs w:val="24"/>
      <w:lang w:eastAsia="ru-RU"/>
    </w:rPr>
  </w:style>
  <w:style w:type="character" w:styleId="af5">
    <w:name w:val="page number"/>
    <w:basedOn w:val="a0"/>
    <w:rsid w:val="00356C7D"/>
  </w:style>
  <w:style w:type="character" w:customStyle="1" w:styleId="af6">
    <w:name w:val="Текст сноски Знак"/>
    <w:basedOn w:val="a0"/>
    <w:link w:val="af7"/>
    <w:rsid w:val="00356C7D"/>
    <w:rPr>
      <w:rFonts w:ascii="Times New Roman" w:eastAsia="Times New Roman" w:hAnsi="Times New Roman" w:cs="Times New Roman"/>
      <w:sz w:val="20"/>
      <w:szCs w:val="20"/>
      <w:lang w:eastAsia="ru-RU"/>
    </w:rPr>
  </w:style>
  <w:style w:type="paragraph" w:styleId="af7">
    <w:name w:val="footnote text"/>
    <w:basedOn w:val="a"/>
    <w:link w:val="af6"/>
    <w:rsid w:val="00356C7D"/>
    <w:pPr>
      <w:spacing w:after="0" w:line="240" w:lineRule="auto"/>
    </w:pPr>
    <w:rPr>
      <w:rFonts w:ascii="Times New Roman" w:eastAsia="Times New Roman" w:hAnsi="Times New Roman" w:cs="Times New Roman"/>
      <w:sz w:val="20"/>
      <w:szCs w:val="20"/>
      <w:lang w:eastAsia="ru-RU"/>
    </w:rPr>
  </w:style>
  <w:style w:type="paragraph" w:styleId="33">
    <w:name w:val="Body Text 3"/>
    <w:basedOn w:val="a"/>
    <w:link w:val="34"/>
    <w:rsid w:val="00356C7D"/>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4">
    <w:name w:val="Основной текст 3 Знак"/>
    <w:basedOn w:val="a0"/>
    <w:link w:val="33"/>
    <w:rsid w:val="00356C7D"/>
    <w:rPr>
      <w:rFonts w:ascii="Arial" w:eastAsia="Times New Roman" w:hAnsi="Arial" w:cs="Arial"/>
      <w:sz w:val="16"/>
      <w:szCs w:val="16"/>
      <w:lang w:eastAsia="ru-RU"/>
    </w:rPr>
  </w:style>
  <w:style w:type="paragraph" w:styleId="af8">
    <w:name w:val="caption"/>
    <w:basedOn w:val="a"/>
    <w:next w:val="a"/>
    <w:qFormat/>
    <w:rsid w:val="00356C7D"/>
    <w:pPr>
      <w:spacing w:before="120" w:after="0" w:line="240" w:lineRule="auto"/>
      <w:jc w:val="center"/>
    </w:pPr>
    <w:rPr>
      <w:rFonts w:ascii="Times New Roman" w:eastAsia="Times New Roman" w:hAnsi="Times New Roman" w:cs="Times New Roman"/>
      <w:b/>
      <w:bCs/>
      <w:sz w:val="32"/>
      <w:szCs w:val="24"/>
      <w:lang w:val="uk-UA" w:eastAsia="ru-RU"/>
    </w:rPr>
  </w:style>
  <w:style w:type="paragraph" w:customStyle="1" w:styleId="Text">
    <w:name w:val="Text"/>
    <w:rsid w:val="00FB6EF2"/>
    <w:pPr>
      <w:suppressAutoHyphens/>
      <w:autoSpaceDE w:val="0"/>
      <w:spacing w:after="0" w:line="240" w:lineRule="auto"/>
      <w:ind w:firstLine="170"/>
      <w:jc w:val="both"/>
    </w:pPr>
    <w:rPr>
      <w:rFonts w:ascii="UkrainianTimesET" w:eastAsia="Times New Roman" w:hAnsi="UkrainianTimesET" w:cs="UkrainianTimesET"/>
      <w:color w:val="000000"/>
      <w:sz w:val="20"/>
      <w:szCs w:val="20"/>
      <w:lang w:eastAsia="ar-SA"/>
    </w:rPr>
  </w:style>
  <w:style w:type="paragraph" w:customStyle="1" w:styleId="Style11">
    <w:name w:val="Style11"/>
    <w:basedOn w:val="a"/>
    <w:uiPriority w:val="99"/>
    <w:rsid w:val="00FB6EF2"/>
    <w:pPr>
      <w:widowControl w:val="0"/>
      <w:autoSpaceDE w:val="0"/>
      <w:autoSpaceDN w:val="0"/>
      <w:adjustRightInd w:val="0"/>
      <w:spacing w:after="0" w:line="253" w:lineRule="exact"/>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FB6E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FB6EF2"/>
    <w:pPr>
      <w:widowControl w:val="0"/>
      <w:autoSpaceDE w:val="0"/>
      <w:autoSpaceDN w:val="0"/>
      <w:adjustRightInd w:val="0"/>
      <w:spacing w:after="0" w:line="257" w:lineRule="exact"/>
      <w:ind w:hanging="269"/>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FB6EF2"/>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FB6EF2"/>
    <w:pPr>
      <w:widowControl w:val="0"/>
      <w:autoSpaceDE w:val="0"/>
      <w:autoSpaceDN w:val="0"/>
      <w:adjustRightInd w:val="0"/>
      <w:spacing w:after="0" w:line="264" w:lineRule="exact"/>
      <w:jc w:val="center"/>
    </w:pPr>
    <w:rPr>
      <w:rFonts w:ascii="Times New Roman" w:eastAsia="Times New Roman" w:hAnsi="Times New Roman" w:cs="Times New Roman"/>
      <w:sz w:val="24"/>
      <w:szCs w:val="24"/>
      <w:lang w:eastAsia="ru-RU"/>
    </w:rPr>
  </w:style>
  <w:style w:type="paragraph" w:customStyle="1" w:styleId="Style17">
    <w:name w:val="Style17"/>
    <w:basedOn w:val="a"/>
    <w:uiPriority w:val="99"/>
    <w:rsid w:val="00FB6EF2"/>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character" w:customStyle="1" w:styleId="FontStyle72">
    <w:name w:val="Font Style72"/>
    <w:basedOn w:val="a0"/>
    <w:uiPriority w:val="99"/>
    <w:rsid w:val="00FB6EF2"/>
    <w:rPr>
      <w:rFonts w:ascii="Times New Roman" w:hAnsi="Times New Roman" w:cs="Times New Roman" w:hint="default"/>
      <w:sz w:val="18"/>
      <w:szCs w:val="18"/>
    </w:rPr>
  </w:style>
  <w:style w:type="character" w:customStyle="1" w:styleId="FontStyle77">
    <w:name w:val="Font Style77"/>
    <w:basedOn w:val="a0"/>
    <w:uiPriority w:val="99"/>
    <w:rsid w:val="00FB6EF2"/>
    <w:rPr>
      <w:rFonts w:ascii="Times New Roman" w:hAnsi="Times New Roman" w:cs="Times New Roman" w:hint="default"/>
      <w:b/>
      <w:bCs/>
      <w:sz w:val="18"/>
      <w:szCs w:val="18"/>
    </w:rPr>
  </w:style>
  <w:style w:type="character" w:customStyle="1" w:styleId="FontStyle70">
    <w:name w:val="Font Style70"/>
    <w:basedOn w:val="a0"/>
    <w:uiPriority w:val="99"/>
    <w:rsid w:val="00FB6EF2"/>
    <w:rPr>
      <w:rFonts w:ascii="Times New Roman" w:hAnsi="Times New Roman" w:cs="Times New Roman" w:hint="default"/>
      <w:b/>
      <w:bCs/>
      <w:sz w:val="22"/>
      <w:szCs w:val="22"/>
    </w:rPr>
  </w:style>
  <w:style w:type="character" w:customStyle="1" w:styleId="FontStyle69">
    <w:name w:val="Font Style69"/>
    <w:basedOn w:val="a0"/>
    <w:uiPriority w:val="99"/>
    <w:rsid w:val="00FB6EF2"/>
    <w:rPr>
      <w:rFonts w:ascii="Times New Roman" w:hAnsi="Times New Roman" w:cs="Times New Roman" w:hint="default"/>
      <w:b/>
      <w:bCs/>
      <w:i/>
      <w:iCs/>
      <w:sz w:val="18"/>
      <w:szCs w:val="18"/>
    </w:rPr>
  </w:style>
  <w:style w:type="character" w:customStyle="1" w:styleId="FontStyle86">
    <w:name w:val="Font Style86"/>
    <w:basedOn w:val="a0"/>
    <w:uiPriority w:val="99"/>
    <w:rsid w:val="00FB6EF2"/>
    <w:rPr>
      <w:rFonts w:ascii="Times New Roman" w:hAnsi="Times New Roman" w:cs="Times New Roman" w:hint="default"/>
      <w:b/>
      <w:bCs/>
      <w:smallCaps/>
      <w:sz w:val="18"/>
      <w:szCs w:val="18"/>
    </w:rPr>
  </w:style>
  <w:style w:type="paragraph" w:customStyle="1" w:styleId="Style30">
    <w:name w:val="Style30"/>
    <w:basedOn w:val="a"/>
    <w:uiPriority w:val="99"/>
    <w:rsid w:val="00FB6EF2"/>
    <w:pPr>
      <w:widowControl w:val="0"/>
      <w:autoSpaceDE w:val="0"/>
      <w:autoSpaceDN w:val="0"/>
      <w:adjustRightInd w:val="0"/>
      <w:spacing w:after="0" w:line="254" w:lineRule="exact"/>
    </w:pPr>
    <w:rPr>
      <w:rFonts w:ascii="Times New Roman" w:eastAsia="Times New Roman" w:hAnsi="Times New Roman" w:cs="Times New Roman"/>
      <w:sz w:val="24"/>
      <w:szCs w:val="24"/>
      <w:lang w:eastAsia="ru-RU"/>
    </w:rPr>
  </w:style>
  <w:style w:type="paragraph" w:customStyle="1" w:styleId="Style8">
    <w:name w:val="Style8"/>
    <w:basedOn w:val="a"/>
    <w:uiPriority w:val="99"/>
    <w:rsid w:val="00FB6EF2"/>
    <w:pPr>
      <w:widowControl w:val="0"/>
      <w:autoSpaceDE w:val="0"/>
      <w:autoSpaceDN w:val="0"/>
      <w:adjustRightInd w:val="0"/>
      <w:spacing w:after="0" w:line="232" w:lineRule="exact"/>
      <w:jc w:val="both"/>
    </w:pPr>
    <w:rPr>
      <w:rFonts w:ascii="Times New Roman" w:eastAsia="Times New Roman" w:hAnsi="Times New Roman" w:cs="Times New Roman"/>
      <w:sz w:val="24"/>
      <w:szCs w:val="24"/>
      <w:lang w:eastAsia="ru-RU"/>
    </w:rPr>
  </w:style>
  <w:style w:type="paragraph" w:customStyle="1" w:styleId="Style40">
    <w:name w:val="Style40"/>
    <w:basedOn w:val="a"/>
    <w:uiPriority w:val="99"/>
    <w:rsid w:val="00FB6E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
    <w:uiPriority w:val="99"/>
    <w:rsid w:val="00FB6E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5">
    <w:name w:val="Style55"/>
    <w:basedOn w:val="a"/>
    <w:uiPriority w:val="99"/>
    <w:rsid w:val="00FB6EF2"/>
    <w:pPr>
      <w:widowControl w:val="0"/>
      <w:autoSpaceDE w:val="0"/>
      <w:autoSpaceDN w:val="0"/>
      <w:adjustRightInd w:val="0"/>
      <w:spacing w:after="0" w:line="211" w:lineRule="exact"/>
    </w:pPr>
    <w:rPr>
      <w:rFonts w:ascii="Times New Roman" w:eastAsia="Times New Roman" w:hAnsi="Times New Roman" w:cs="Times New Roman"/>
      <w:sz w:val="24"/>
      <w:szCs w:val="24"/>
      <w:lang w:eastAsia="ru-RU"/>
    </w:rPr>
  </w:style>
  <w:style w:type="paragraph" w:customStyle="1" w:styleId="Style54">
    <w:name w:val="Style54"/>
    <w:basedOn w:val="a"/>
    <w:uiPriority w:val="99"/>
    <w:rsid w:val="00FB6E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
    <w:uiPriority w:val="99"/>
    <w:rsid w:val="00FB6EF2"/>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4">
    <w:name w:val="Style24"/>
    <w:basedOn w:val="a"/>
    <w:uiPriority w:val="99"/>
    <w:rsid w:val="00FB6EF2"/>
    <w:pPr>
      <w:widowControl w:val="0"/>
      <w:autoSpaceDE w:val="0"/>
      <w:autoSpaceDN w:val="0"/>
      <w:adjustRightInd w:val="0"/>
      <w:spacing w:after="0" w:line="211" w:lineRule="exact"/>
    </w:pPr>
    <w:rPr>
      <w:rFonts w:ascii="Times New Roman" w:eastAsia="Times New Roman" w:hAnsi="Times New Roman" w:cs="Times New Roman"/>
      <w:sz w:val="24"/>
      <w:szCs w:val="24"/>
      <w:lang w:eastAsia="ru-RU"/>
    </w:rPr>
  </w:style>
  <w:style w:type="paragraph" w:customStyle="1" w:styleId="Style33">
    <w:name w:val="Style33"/>
    <w:basedOn w:val="a"/>
    <w:uiPriority w:val="99"/>
    <w:rsid w:val="00FB6EF2"/>
    <w:pPr>
      <w:widowControl w:val="0"/>
      <w:autoSpaceDE w:val="0"/>
      <w:autoSpaceDN w:val="0"/>
      <w:adjustRightInd w:val="0"/>
      <w:spacing w:after="0" w:line="211" w:lineRule="exact"/>
      <w:ind w:firstLine="230"/>
    </w:pPr>
    <w:rPr>
      <w:rFonts w:ascii="Times New Roman" w:eastAsia="Times New Roman" w:hAnsi="Times New Roman" w:cs="Times New Roman"/>
      <w:sz w:val="24"/>
      <w:szCs w:val="24"/>
      <w:lang w:eastAsia="ru-RU"/>
    </w:rPr>
  </w:style>
  <w:style w:type="paragraph" w:customStyle="1" w:styleId="Style41">
    <w:name w:val="Style41"/>
    <w:basedOn w:val="a"/>
    <w:uiPriority w:val="99"/>
    <w:rsid w:val="00FB6EF2"/>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Style59">
    <w:name w:val="Style59"/>
    <w:basedOn w:val="a"/>
    <w:uiPriority w:val="99"/>
    <w:rsid w:val="00FB6E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95">
    <w:name w:val="Font Style95"/>
    <w:basedOn w:val="a0"/>
    <w:uiPriority w:val="99"/>
    <w:rsid w:val="00FB6EF2"/>
    <w:rPr>
      <w:rFonts w:ascii="Times New Roman" w:hAnsi="Times New Roman" w:cs="Times New Roman" w:hint="default"/>
      <w:sz w:val="18"/>
      <w:szCs w:val="18"/>
    </w:rPr>
  </w:style>
  <w:style w:type="character" w:customStyle="1" w:styleId="FontStyle80">
    <w:name w:val="Font Style80"/>
    <w:basedOn w:val="a0"/>
    <w:uiPriority w:val="99"/>
    <w:rsid w:val="00FB6EF2"/>
    <w:rPr>
      <w:rFonts w:ascii="Times New Roman" w:hAnsi="Times New Roman" w:cs="Times New Roman" w:hint="default"/>
      <w:b/>
      <w:bCs/>
      <w:sz w:val="18"/>
      <w:szCs w:val="18"/>
    </w:rPr>
  </w:style>
  <w:style w:type="character" w:customStyle="1" w:styleId="FontStyle84">
    <w:name w:val="Font Style84"/>
    <w:basedOn w:val="a0"/>
    <w:uiPriority w:val="99"/>
    <w:rsid w:val="00FB6EF2"/>
    <w:rPr>
      <w:rFonts w:ascii="Microsoft Sans Serif" w:hAnsi="Microsoft Sans Serif" w:cs="Microsoft Sans Serif" w:hint="default"/>
      <w:b/>
      <w:bCs/>
      <w:i/>
      <w:iCs/>
      <w:sz w:val="30"/>
      <w:szCs w:val="30"/>
    </w:rPr>
  </w:style>
  <w:style w:type="character" w:customStyle="1" w:styleId="FontStyle82">
    <w:name w:val="Font Style82"/>
    <w:basedOn w:val="a0"/>
    <w:uiPriority w:val="99"/>
    <w:rsid w:val="00FB6EF2"/>
    <w:rPr>
      <w:rFonts w:ascii="Times New Roman" w:hAnsi="Times New Roman" w:cs="Times New Roman" w:hint="default"/>
      <w:spacing w:val="-10"/>
      <w:sz w:val="14"/>
      <w:szCs w:val="14"/>
    </w:rPr>
  </w:style>
  <w:style w:type="character" w:customStyle="1" w:styleId="FontStyle83">
    <w:name w:val="Font Style83"/>
    <w:basedOn w:val="a0"/>
    <w:uiPriority w:val="99"/>
    <w:rsid w:val="00FB6EF2"/>
    <w:rPr>
      <w:rFonts w:ascii="Times New Roman" w:hAnsi="Times New Roman" w:cs="Times New Roman" w:hint="default"/>
      <w:sz w:val="18"/>
      <w:szCs w:val="18"/>
    </w:rPr>
  </w:style>
  <w:style w:type="character" w:customStyle="1" w:styleId="FontStyle93">
    <w:name w:val="Font Style93"/>
    <w:basedOn w:val="a0"/>
    <w:uiPriority w:val="99"/>
    <w:rsid w:val="00FB6EF2"/>
    <w:rPr>
      <w:rFonts w:ascii="Times New Roman" w:hAnsi="Times New Roman" w:cs="Times New Roman" w:hint="default"/>
      <w:i/>
      <w:iCs/>
      <w:sz w:val="18"/>
      <w:szCs w:val="18"/>
    </w:rPr>
  </w:style>
  <w:style w:type="paragraph" w:customStyle="1" w:styleId="Style26">
    <w:name w:val="Style26"/>
    <w:basedOn w:val="a"/>
    <w:uiPriority w:val="99"/>
    <w:rsid w:val="00FB6EF2"/>
    <w:pPr>
      <w:widowControl w:val="0"/>
      <w:autoSpaceDE w:val="0"/>
      <w:autoSpaceDN w:val="0"/>
      <w:adjustRightInd w:val="0"/>
      <w:spacing w:after="0" w:line="261" w:lineRule="exact"/>
    </w:pPr>
    <w:rPr>
      <w:rFonts w:ascii="Times New Roman" w:eastAsia="Times New Roman" w:hAnsi="Times New Roman" w:cs="Times New Roman"/>
      <w:sz w:val="24"/>
      <w:szCs w:val="24"/>
      <w:lang w:eastAsia="ru-RU"/>
    </w:rPr>
  </w:style>
  <w:style w:type="paragraph" w:customStyle="1" w:styleId="Style45">
    <w:name w:val="Style45"/>
    <w:basedOn w:val="a"/>
    <w:uiPriority w:val="99"/>
    <w:rsid w:val="00FB6EF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FB6EF2"/>
    <w:pPr>
      <w:widowControl w:val="0"/>
      <w:autoSpaceDE w:val="0"/>
      <w:autoSpaceDN w:val="0"/>
      <w:adjustRightInd w:val="0"/>
      <w:spacing w:after="0" w:line="250" w:lineRule="exact"/>
      <w:ind w:hanging="1003"/>
    </w:pPr>
    <w:rPr>
      <w:rFonts w:ascii="Times New Roman" w:eastAsia="Times New Roman" w:hAnsi="Times New Roman" w:cs="Times New Roman"/>
      <w:sz w:val="24"/>
      <w:szCs w:val="24"/>
      <w:lang w:eastAsia="ru-RU"/>
    </w:rPr>
  </w:style>
  <w:style w:type="character" w:customStyle="1" w:styleId="FontStyle91">
    <w:name w:val="Font Style91"/>
    <w:basedOn w:val="a0"/>
    <w:uiPriority w:val="99"/>
    <w:rsid w:val="00FB6EF2"/>
    <w:rPr>
      <w:rFonts w:ascii="Times New Roman" w:hAnsi="Times New Roman" w:cs="Times New Roman" w:hint="default"/>
      <w:b/>
      <w:bCs/>
      <w:sz w:val="16"/>
      <w:szCs w:val="16"/>
    </w:rPr>
  </w:style>
  <w:style w:type="paragraph" w:styleId="af9">
    <w:name w:val="No Spacing"/>
    <w:uiPriority w:val="1"/>
    <w:qFormat/>
    <w:rsid w:val="006348D2"/>
    <w:pPr>
      <w:spacing w:after="0" w:line="240" w:lineRule="auto"/>
    </w:pPr>
    <w:rPr>
      <w:rFonts w:ascii="Times New Roman" w:hAnsi="Times New Roman" w:cstheme="minorHAnsi"/>
      <w:sz w:val="28"/>
      <w:szCs w:val="28"/>
      <w:lang w:val="uk-UA"/>
    </w:rPr>
  </w:style>
  <w:style w:type="character" w:customStyle="1" w:styleId="FootnoteCharacters">
    <w:name w:val="Footnote Characters"/>
    <w:rsid w:val="00D718D3"/>
    <w:rPr>
      <w:vertAlign w:val="superscript"/>
    </w:rPr>
  </w:style>
  <w:style w:type="paragraph" w:customStyle="1" w:styleId="ListParagraph1">
    <w:name w:val="List Paragraph1"/>
    <w:basedOn w:val="a"/>
    <w:rsid w:val="00D718D3"/>
    <w:pPr>
      <w:suppressAutoHyphens/>
      <w:spacing w:after="160" w:line="256" w:lineRule="auto"/>
      <w:ind w:left="720"/>
      <w:contextualSpacing/>
    </w:pPr>
    <w:rPr>
      <w:rFonts w:ascii="Calibri" w:eastAsia="Times New Roman" w:hAnsi="Calibri" w:cs="Calibri"/>
      <w:lang w:eastAsia="zh-CN"/>
    </w:rPr>
  </w:style>
  <w:style w:type="paragraph" w:customStyle="1" w:styleId="11">
    <w:name w:val="Абзац списка1"/>
    <w:basedOn w:val="a"/>
    <w:rsid w:val="00D718D3"/>
    <w:pPr>
      <w:suppressAutoHyphens/>
      <w:spacing w:after="160" w:line="256" w:lineRule="auto"/>
      <w:ind w:left="720"/>
      <w:contextualSpacing/>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divs>
    <w:div w:id="680207756">
      <w:bodyDiv w:val="1"/>
      <w:marLeft w:val="0"/>
      <w:marRight w:val="0"/>
      <w:marTop w:val="0"/>
      <w:marBottom w:val="0"/>
      <w:divBdr>
        <w:top w:val="none" w:sz="0" w:space="0" w:color="auto"/>
        <w:left w:val="none" w:sz="0" w:space="0" w:color="auto"/>
        <w:bottom w:val="none" w:sz="0" w:space="0" w:color="auto"/>
        <w:right w:val="none" w:sz="0" w:space="0" w:color="auto"/>
      </w:divBdr>
      <w:divsChild>
        <w:div w:id="540554989">
          <w:marLeft w:val="0"/>
          <w:marRight w:val="0"/>
          <w:marTop w:val="0"/>
          <w:marBottom w:val="0"/>
          <w:divBdr>
            <w:top w:val="none" w:sz="0" w:space="0" w:color="auto"/>
            <w:left w:val="none" w:sz="0" w:space="0" w:color="auto"/>
            <w:bottom w:val="none" w:sz="0" w:space="0" w:color="auto"/>
            <w:right w:val="none" w:sz="0" w:space="0" w:color="auto"/>
          </w:divBdr>
          <w:divsChild>
            <w:div w:id="108621909">
              <w:marLeft w:val="0"/>
              <w:marRight w:val="0"/>
              <w:marTop w:val="0"/>
              <w:marBottom w:val="0"/>
              <w:divBdr>
                <w:top w:val="none" w:sz="0" w:space="0" w:color="auto"/>
                <w:left w:val="none" w:sz="0" w:space="0" w:color="auto"/>
                <w:bottom w:val="none" w:sz="0" w:space="0" w:color="auto"/>
                <w:right w:val="none" w:sz="0" w:space="0" w:color="auto"/>
              </w:divBdr>
            </w:div>
          </w:divsChild>
        </w:div>
        <w:div w:id="1068041571">
          <w:marLeft w:val="0"/>
          <w:marRight w:val="0"/>
          <w:marTop w:val="0"/>
          <w:marBottom w:val="0"/>
          <w:divBdr>
            <w:top w:val="none" w:sz="0" w:space="0" w:color="auto"/>
            <w:left w:val="none" w:sz="0" w:space="0" w:color="auto"/>
            <w:bottom w:val="none" w:sz="0" w:space="0" w:color="auto"/>
            <w:right w:val="none" w:sz="0" w:space="0" w:color="auto"/>
          </w:divBdr>
        </w:div>
      </w:divsChild>
    </w:div>
    <w:div w:id="757674715">
      <w:bodyDiv w:val="1"/>
      <w:marLeft w:val="0"/>
      <w:marRight w:val="0"/>
      <w:marTop w:val="0"/>
      <w:marBottom w:val="0"/>
      <w:divBdr>
        <w:top w:val="none" w:sz="0" w:space="0" w:color="auto"/>
        <w:left w:val="none" w:sz="0" w:space="0" w:color="auto"/>
        <w:bottom w:val="none" w:sz="0" w:space="0" w:color="auto"/>
        <w:right w:val="none" w:sz="0" w:space="0" w:color="auto"/>
      </w:divBdr>
      <w:divsChild>
        <w:div w:id="1959334367">
          <w:marLeft w:val="0"/>
          <w:marRight w:val="0"/>
          <w:marTop w:val="0"/>
          <w:marBottom w:val="0"/>
          <w:divBdr>
            <w:top w:val="none" w:sz="0" w:space="0" w:color="auto"/>
            <w:left w:val="none" w:sz="0" w:space="0" w:color="auto"/>
            <w:bottom w:val="none" w:sz="0" w:space="0" w:color="auto"/>
            <w:right w:val="none" w:sz="0" w:space="0" w:color="auto"/>
          </w:divBdr>
          <w:divsChild>
            <w:div w:id="144784464">
              <w:marLeft w:val="0"/>
              <w:marRight w:val="0"/>
              <w:marTop w:val="0"/>
              <w:marBottom w:val="0"/>
              <w:divBdr>
                <w:top w:val="none" w:sz="0" w:space="0" w:color="auto"/>
                <w:left w:val="none" w:sz="0" w:space="0" w:color="auto"/>
                <w:bottom w:val="none" w:sz="0" w:space="0" w:color="auto"/>
                <w:right w:val="none" w:sz="0" w:space="0" w:color="auto"/>
              </w:divBdr>
            </w:div>
          </w:divsChild>
        </w:div>
        <w:div w:id="978805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svita.ua/test/advice/3745" TargetMode="External"/><Relationship Id="rId18" Type="http://schemas.openxmlformats.org/officeDocument/2006/relationships/hyperlink" Target="http://osvita.ua/vnz/guide/" TargetMode="External"/><Relationship Id="rId3" Type="http://schemas.openxmlformats.org/officeDocument/2006/relationships/styles" Target="styles.xml"/><Relationship Id="rId21" Type="http://schemas.openxmlformats.org/officeDocument/2006/relationships/hyperlink" Target="http://osvita.ua/vnz/college/" TargetMode="External"/><Relationship Id="rId7" Type="http://schemas.openxmlformats.org/officeDocument/2006/relationships/endnotes" Target="endnotes.xml"/><Relationship Id="rId12" Type="http://schemas.openxmlformats.org/officeDocument/2006/relationships/hyperlink" Target="http://osvita.ua/legislation/Vishya_osvita/44769/" TargetMode="External"/><Relationship Id="rId17" Type="http://schemas.openxmlformats.org/officeDocument/2006/relationships/hyperlink" Target="http://osvita.ua/test/registration/548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svita.ua/test/44054/" TargetMode="External"/><Relationship Id="rId20" Type="http://schemas.openxmlformats.org/officeDocument/2006/relationships/hyperlink" Target="http://osvita.ua/test/test_office/8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site/smcprofil/materials/normativ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svita.ua/test/" TargetMode="External"/><Relationship Id="rId23" Type="http://schemas.openxmlformats.org/officeDocument/2006/relationships/footer" Target="footer1.xml"/><Relationship Id="rId10" Type="http://schemas.openxmlformats.org/officeDocument/2006/relationships/hyperlink" Target="http://osvita.ua/legislation/Ser_osv/43886/" TargetMode="External"/><Relationship Id="rId19" Type="http://schemas.openxmlformats.org/officeDocument/2006/relationships/hyperlink" Target="http://osvita.ua/test/" TargetMode="External"/><Relationship Id="rId4" Type="http://schemas.openxmlformats.org/officeDocument/2006/relationships/settings" Target="settings.xml"/><Relationship Id="rId9" Type="http://schemas.openxmlformats.org/officeDocument/2006/relationships/hyperlink" Target="http://osvita.ua/legislation/other/41372/" TargetMode="External"/><Relationship Id="rId14" Type="http://schemas.openxmlformats.org/officeDocument/2006/relationships/hyperlink" Target="http://osvita.ua/legislation/Vishya_osvita/44769/" TargetMode="External"/><Relationship Id="rId22" Type="http://schemas.openxmlformats.org/officeDocument/2006/relationships/hyperlink" Target="http://osvita.ua/test/test_offi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8D0EA-0932-46D4-9914-0ADF467CC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39</Pages>
  <Words>15738</Words>
  <Characters>89713</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2013-06-11T09:41:00Z</cp:lastPrinted>
  <dcterms:created xsi:type="dcterms:W3CDTF">2014-01-08T12:20:00Z</dcterms:created>
  <dcterms:modified xsi:type="dcterms:W3CDTF">2015-01-05T12:29:00Z</dcterms:modified>
</cp:coreProperties>
</file>