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06" w:rsidRPr="00547FCC" w:rsidRDefault="00A56306" w:rsidP="00B6709F">
      <w:pPr>
        <w:spacing w:after="0"/>
        <w:jc w:val="center"/>
        <w:rPr>
          <w:rFonts w:ascii="Times New Roman" w:hAnsi="Times New Roman" w:cs="Times New Roman"/>
          <w:b/>
          <w:bCs/>
          <w:i/>
          <w:iCs/>
          <w:sz w:val="24"/>
          <w:szCs w:val="24"/>
          <w:lang w:val="uk-UA"/>
        </w:rPr>
      </w:pPr>
      <w:r w:rsidRPr="00547FCC">
        <w:rPr>
          <w:rFonts w:ascii="Times New Roman" w:hAnsi="Times New Roman" w:cs="Times New Roman"/>
          <w:b/>
          <w:bCs/>
          <w:i/>
          <w:iCs/>
          <w:sz w:val="24"/>
          <w:szCs w:val="24"/>
          <w:lang w:val="uk-UA"/>
        </w:rPr>
        <w:t>Департамент освіти Вінницької міської ради</w:t>
      </w:r>
    </w:p>
    <w:p w:rsidR="00A56306" w:rsidRPr="00547FCC" w:rsidRDefault="00AF0C72" w:rsidP="00B6709F">
      <w:pPr>
        <w:spacing w:after="0"/>
        <w:jc w:val="center"/>
        <w:rPr>
          <w:rFonts w:ascii="Times New Roman" w:hAnsi="Times New Roman" w:cs="Times New Roman"/>
          <w:b/>
          <w:bCs/>
          <w:i/>
          <w:iCs/>
          <w:sz w:val="24"/>
          <w:szCs w:val="24"/>
          <w:lang w:val="uk-UA"/>
        </w:rPr>
      </w:pPr>
      <w:r w:rsidRPr="00547FCC">
        <w:rPr>
          <w:rFonts w:ascii="Times New Roman" w:hAnsi="Times New Roman" w:cs="Times New Roman"/>
          <w:b/>
          <w:bCs/>
          <w:i/>
          <w:iCs/>
          <w:sz w:val="24"/>
          <w:szCs w:val="24"/>
          <w:lang w:val="uk-UA"/>
        </w:rPr>
        <w:t>КУ «</w:t>
      </w:r>
      <w:r w:rsidR="00A56306" w:rsidRPr="00547FCC">
        <w:rPr>
          <w:rFonts w:ascii="Times New Roman" w:hAnsi="Times New Roman" w:cs="Times New Roman"/>
          <w:b/>
          <w:bCs/>
          <w:i/>
          <w:iCs/>
          <w:sz w:val="24"/>
          <w:szCs w:val="24"/>
          <w:lang w:val="uk-UA"/>
        </w:rPr>
        <w:t>Міський методичний кабінет</w:t>
      </w:r>
      <w:r w:rsidRPr="00547FCC">
        <w:rPr>
          <w:rFonts w:ascii="Times New Roman" w:hAnsi="Times New Roman" w:cs="Times New Roman"/>
          <w:b/>
          <w:bCs/>
          <w:i/>
          <w:iCs/>
          <w:sz w:val="24"/>
          <w:szCs w:val="24"/>
          <w:lang w:val="uk-UA"/>
        </w:rPr>
        <w:t>»</w:t>
      </w:r>
    </w:p>
    <w:p w:rsidR="00A56306" w:rsidRDefault="00A56306" w:rsidP="00B6709F">
      <w:pPr>
        <w:spacing w:after="0"/>
        <w:rPr>
          <w:rFonts w:ascii="Times New Roman" w:hAnsi="Times New Roman" w:cs="Times New Roman"/>
          <w:b/>
          <w:bCs/>
          <w:sz w:val="28"/>
          <w:szCs w:val="28"/>
          <w:lang w:val="uk-UA"/>
        </w:rPr>
      </w:pPr>
    </w:p>
    <w:p w:rsidR="00A56306" w:rsidRPr="008B48F4" w:rsidRDefault="00547FCC" w:rsidP="002367F3">
      <w:pPr>
        <w:jc w:val="center"/>
        <w:rPr>
          <w:rFonts w:ascii="Times New Roman" w:hAnsi="Times New Roman" w:cs="Times New Roman"/>
          <w:b/>
          <w:bCs/>
          <w:sz w:val="28"/>
          <w:szCs w:val="28"/>
        </w:rPr>
      </w:pPr>
      <w:r>
        <w:rPr>
          <w:rFonts w:ascii="Times New Roman" w:hAnsi="Times New Roman" w:cs="Times New Roman"/>
          <w:b/>
          <w:bCs/>
          <w:i/>
          <w:iCs/>
          <w:noProof/>
          <w:sz w:val="28"/>
          <w:szCs w:val="28"/>
          <w:lang w:eastAsia="ru-RU"/>
        </w:rPr>
        <w:pict>
          <v:roundrect id="_x0000_s1028" style="position:absolute;left:0;text-align:left;margin-left:-7.05pt;margin-top:5.9pt;width:282.7pt;height:119.1pt;z-index:251658240" arcsize="10923f" fillcolor="#92cddc" strokecolor="#92cddc" strokeweight="1pt">
            <v:fill color2="#daeef3" angle="-45" focus="-50%" type="gradient"/>
            <v:shadow on="t" type="perspective" color="#205867" opacity=".5" offset="1pt" offset2="-3pt"/>
            <v:textbox>
              <w:txbxContent>
                <w:p w:rsidR="00E3505F" w:rsidRPr="00547FCC" w:rsidRDefault="00E3505F" w:rsidP="00E3505F">
                  <w:pPr>
                    <w:spacing w:after="0" w:line="240" w:lineRule="auto"/>
                    <w:jc w:val="center"/>
                    <w:rPr>
                      <w:rFonts w:ascii="Bookman Old Style" w:hAnsi="Bookman Old Style"/>
                      <w:b/>
                      <w:color w:val="0000FF"/>
                      <w:sz w:val="36"/>
                      <w:szCs w:val="36"/>
                      <w:lang w:val="uk-UA"/>
                    </w:rPr>
                  </w:pPr>
                  <w:r w:rsidRPr="00547FCC">
                    <w:rPr>
                      <w:rFonts w:ascii="Bookman Old Style" w:hAnsi="Bookman Old Style"/>
                      <w:b/>
                      <w:color w:val="0000FF"/>
                      <w:sz w:val="36"/>
                      <w:szCs w:val="36"/>
                      <w:lang w:val="uk-UA"/>
                    </w:rPr>
                    <w:t>Експрес-бюлетень</w:t>
                  </w:r>
                </w:p>
                <w:p w:rsidR="007000C5" w:rsidRPr="00547FCC" w:rsidRDefault="00E3505F" w:rsidP="00E3505F">
                  <w:pPr>
                    <w:spacing w:after="0" w:line="240" w:lineRule="auto"/>
                    <w:jc w:val="center"/>
                    <w:rPr>
                      <w:rFonts w:ascii="Bookman Old Style" w:hAnsi="Bookman Old Style"/>
                      <w:b/>
                      <w:color w:val="0000FF"/>
                      <w:sz w:val="36"/>
                      <w:szCs w:val="36"/>
                      <w:lang w:val="uk-UA"/>
                    </w:rPr>
                  </w:pPr>
                  <w:r w:rsidRPr="00547FCC">
                    <w:rPr>
                      <w:rFonts w:ascii="Bookman Old Style" w:hAnsi="Bookman Old Style"/>
                      <w:b/>
                      <w:color w:val="0000FF"/>
                      <w:sz w:val="36"/>
                      <w:szCs w:val="36"/>
                      <w:lang w:val="uk-UA"/>
                    </w:rPr>
                    <w:t>фахової інформації</w:t>
                  </w:r>
                </w:p>
                <w:p w:rsidR="00B6709F" w:rsidRPr="00E3505F" w:rsidRDefault="007000C5" w:rsidP="00E3505F">
                  <w:pPr>
                    <w:spacing w:after="0" w:line="240" w:lineRule="auto"/>
                    <w:jc w:val="center"/>
                    <w:rPr>
                      <w:rFonts w:ascii="Bookman Old Style" w:hAnsi="Bookman Old Style"/>
                      <w:b/>
                      <w:color w:val="0000FF"/>
                      <w:sz w:val="48"/>
                      <w:szCs w:val="48"/>
                      <w:lang w:val="uk-UA"/>
                    </w:rPr>
                  </w:pPr>
                  <w:r>
                    <w:rPr>
                      <w:rFonts w:ascii="Bookman Old Style" w:hAnsi="Bookman Old Style"/>
                      <w:b/>
                      <w:color w:val="0000FF"/>
                      <w:sz w:val="48"/>
                      <w:szCs w:val="48"/>
                      <w:lang w:val="uk-UA"/>
                    </w:rPr>
                    <w:t xml:space="preserve"> </w:t>
                  </w:r>
                  <w:r w:rsidRPr="00547FCC">
                    <w:rPr>
                      <w:rFonts w:ascii="Bookman Old Style" w:hAnsi="Bookman Old Style"/>
                      <w:b/>
                      <w:color w:val="0000FF"/>
                      <w:sz w:val="36"/>
                      <w:szCs w:val="36"/>
                      <w:lang w:val="uk-UA"/>
                    </w:rPr>
                    <w:t xml:space="preserve">з </w:t>
                  </w:r>
                  <w:r w:rsidR="00B40DD8" w:rsidRPr="00547FCC">
                    <w:rPr>
                      <w:rFonts w:ascii="Bookman Old Style" w:hAnsi="Bookman Old Style"/>
                      <w:b/>
                      <w:color w:val="0000FF"/>
                      <w:sz w:val="36"/>
                      <w:szCs w:val="36"/>
                      <w:lang w:val="uk-UA"/>
                    </w:rPr>
                    <w:t>предметів художньо-естетичного циклу</w:t>
                  </w:r>
                </w:p>
              </w:txbxContent>
            </v:textbox>
          </v:roundrect>
        </w:pict>
      </w:r>
    </w:p>
    <w:p w:rsidR="00A56306" w:rsidRPr="00CF07FB" w:rsidRDefault="00A56306" w:rsidP="002367F3">
      <w:pPr>
        <w:jc w:val="center"/>
        <w:rPr>
          <w:rFonts w:ascii="Times New Roman" w:hAnsi="Times New Roman" w:cs="Times New Roman"/>
          <w:b/>
          <w:bCs/>
          <w:sz w:val="28"/>
          <w:szCs w:val="28"/>
          <w:lang w:val="uk-UA"/>
        </w:rPr>
      </w:pPr>
    </w:p>
    <w:p w:rsidR="00B6709F" w:rsidRDefault="00B6709F" w:rsidP="00DE013E">
      <w:pPr>
        <w:jc w:val="right"/>
        <w:rPr>
          <w:rFonts w:ascii="Times New Roman" w:hAnsi="Times New Roman" w:cs="Times New Roman"/>
          <w:b/>
          <w:bCs/>
          <w:i/>
          <w:iCs/>
          <w:sz w:val="28"/>
          <w:szCs w:val="28"/>
          <w:lang w:val="uk-UA"/>
        </w:rPr>
      </w:pPr>
    </w:p>
    <w:p w:rsidR="0099535E" w:rsidRDefault="0099535E" w:rsidP="00DE013E">
      <w:pPr>
        <w:jc w:val="right"/>
        <w:rPr>
          <w:rFonts w:ascii="Times New Roman" w:hAnsi="Times New Roman" w:cs="Times New Roman"/>
          <w:b/>
          <w:bCs/>
          <w:i/>
          <w:iCs/>
          <w:sz w:val="28"/>
          <w:szCs w:val="28"/>
          <w:lang w:val="uk-UA"/>
        </w:rPr>
      </w:pPr>
    </w:p>
    <w:p w:rsidR="00B6709F" w:rsidRPr="00B6709F" w:rsidRDefault="00B6709F" w:rsidP="00DE013E">
      <w:pPr>
        <w:jc w:val="right"/>
        <w:rPr>
          <w:rFonts w:ascii="Times New Roman" w:hAnsi="Times New Roman" w:cs="Times New Roman"/>
          <w:b/>
          <w:bCs/>
          <w:i/>
          <w:iCs/>
          <w:sz w:val="28"/>
          <w:szCs w:val="28"/>
          <w:lang w:val="uk-UA"/>
        </w:rPr>
      </w:pPr>
    </w:p>
    <w:p w:rsidR="00B6709F" w:rsidRPr="00AB1456" w:rsidRDefault="00547FCC" w:rsidP="00B6709F">
      <w:pPr>
        <w:jc w:val="center"/>
        <w:rPr>
          <w:rFonts w:ascii="Times New Roman" w:hAnsi="Times New Roman" w:cs="Times New Roman"/>
          <w:b/>
          <w:bCs/>
          <w:i/>
          <w:iCs/>
          <w:sz w:val="28"/>
          <w:szCs w:val="28"/>
        </w:rPr>
      </w:pPr>
      <w:r w:rsidRPr="00B40DD8">
        <w:rPr>
          <w:rFonts w:ascii="Times New Roman" w:eastAsia="Times New Roman" w:hAnsi="Times New Roman" w:cs="Times New Roman"/>
          <w:b/>
          <w:i/>
          <w:noProof/>
          <w:sz w:val="28"/>
          <w:szCs w:val="28"/>
          <w:lang w:eastAsia="ru-RU"/>
        </w:rPr>
        <w:drawing>
          <wp:anchor distT="0" distB="0" distL="114300" distR="114300" simplePos="0" relativeHeight="251660288" behindDoc="1" locked="0" layoutInCell="1" allowOverlap="1" wp14:anchorId="48DBA11D" wp14:editId="2CC0A14A">
            <wp:simplePos x="0" y="0"/>
            <wp:positionH relativeFrom="column">
              <wp:posOffset>710565</wp:posOffset>
            </wp:positionH>
            <wp:positionV relativeFrom="paragraph">
              <wp:posOffset>34290</wp:posOffset>
            </wp:positionV>
            <wp:extent cx="1953260" cy="1964690"/>
            <wp:effectExtent l="0" t="0" r="0" b="0"/>
            <wp:wrapTight wrapText="bothSides">
              <wp:wrapPolygon edited="0">
                <wp:start x="8216" y="0"/>
                <wp:lineTo x="6531" y="419"/>
                <wp:lineTo x="2317" y="2723"/>
                <wp:lineTo x="1264" y="5027"/>
                <wp:lineTo x="211" y="6702"/>
                <wp:lineTo x="0" y="8587"/>
                <wp:lineTo x="0" y="13613"/>
                <wp:lineTo x="1264" y="16755"/>
                <wp:lineTo x="4635" y="20106"/>
                <wp:lineTo x="7795" y="21363"/>
                <wp:lineTo x="8216" y="21363"/>
                <wp:lineTo x="13272" y="21363"/>
                <wp:lineTo x="13693" y="21363"/>
                <wp:lineTo x="16853" y="20106"/>
                <wp:lineTo x="20224" y="16755"/>
                <wp:lineTo x="21488" y="13613"/>
                <wp:lineTo x="21488" y="8587"/>
                <wp:lineTo x="21277" y="6702"/>
                <wp:lineTo x="19592" y="3979"/>
                <wp:lineTo x="19381" y="2932"/>
                <wp:lineTo x="14957" y="419"/>
                <wp:lineTo x="13272" y="0"/>
                <wp:lineTo x="8216" y="0"/>
              </wp:wrapPolygon>
            </wp:wrapTight>
            <wp:docPr id="2" name="Рисунок 2" descr="Картинки по запросу предмети художньо-естетичного цик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едмети художньо-естетичного цикл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3260" cy="196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09F" w:rsidRDefault="00B6709F" w:rsidP="00754400">
      <w:pPr>
        <w:rPr>
          <w:rFonts w:ascii="Times New Roman" w:hAnsi="Times New Roman" w:cs="Times New Roman"/>
          <w:b/>
          <w:bCs/>
          <w:i/>
          <w:iCs/>
          <w:sz w:val="28"/>
          <w:szCs w:val="28"/>
          <w:lang w:val="uk-UA"/>
        </w:rPr>
      </w:pPr>
    </w:p>
    <w:p w:rsidR="00B6709F" w:rsidRDefault="00B6709F" w:rsidP="00B6709F">
      <w:pPr>
        <w:jc w:val="center"/>
        <w:rPr>
          <w:rFonts w:ascii="Times New Roman" w:hAnsi="Times New Roman" w:cs="Times New Roman"/>
          <w:b/>
          <w:bCs/>
          <w:i/>
          <w:iCs/>
          <w:sz w:val="28"/>
          <w:szCs w:val="28"/>
          <w:lang w:val="uk-UA"/>
        </w:rPr>
      </w:pPr>
    </w:p>
    <w:p w:rsidR="00B6709F" w:rsidRDefault="00B6709F" w:rsidP="00754400">
      <w:pPr>
        <w:jc w:val="center"/>
        <w:rPr>
          <w:noProof/>
          <w:lang w:val="uk-UA"/>
        </w:rPr>
      </w:pPr>
    </w:p>
    <w:p w:rsidR="00E42779" w:rsidRDefault="00E42779" w:rsidP="00754400">
      <w:pPr>
        <w:jc w:val="center"/>
        <w:rPr>
          <w:noProof/>
          <w:lang w:val="uk-UA"/>
        </w:rPr>
      </w:pPr>
    </w:p>
    <w:p w:rsidR="00E42779" w:rsidRDefault="00E42779" w:rsidP="00754400">
      <w:pPr>
        <w:jc w:val="center"/>
        <w:rPr>
          <w:noProof/>
          <w:lang w:val="uk-UA"/>
        </w:rPr>
      </w:pPr>
    </w:p>
    <w:p w:rsidR="00E42779" w:rsidRDefault="00E42779" w:rsidP="00754400">
      <w:pPr>
        <w:jc w:val="center"/>
        <w:rPr>
          <w:noProof/>
          <w:lang w:val="uk-UA"/>
        </w:rPr>
      </w:pPr>
    </w:p>
    <w:p w:rsidR="00DE013E" w:rsidRPr="00547FCC" w:rsidRDefault="00A56306" w:rsidP="00DE013E">
      <w:pPr>
        <w:jc w:val="right"/>
        <w:rPr>
          <w:rFonts w:ascii="Times New Roman" w:hAnsi="Times New Roman" w:cs="Times New Roman"/>
          <w:b/>
          <w:bCs/>
          <w:i/>
          <w:iCs/>
          <w:sz w:val="24"/>
          <w:szCs w:val="24"/>
          <w:lang w:val="uk-UA"/>
        </w:rPr>
      </w:pPr>
      <w:r w:rsidRPr="00547FCC">
        <w:rPr>
          <w:rFonts w:ascii="Times New Roman" w:hAnsi="Times New Roman" w:cs="Times New Roman"/>
          <w:b/>
          <w:bCs/>
          <w:i/>
          <w:iCs/>
          <w:sz w:val="24"/>
          <w:szCs w:val="24"/>
          <w:lang w:val="uk-UA"/>
        </w:rPr>
        <w:t xml:space="preserve">Підготувала: методист </w:t>
      </w:r>
      <w:r w:rsidR="00DE013E" w:rsidRPr="00547FCC">
        <w:rPr>
          <w:rFonts w:ascii="Times New Roman" w:hAnsi="Times New Roman" w:cs="Times New Roman"/>
          <w:b/>
          <w:bCs/>
          <w:i/>
          <w:iCs/>
          <w:sz w:val="24"/>
          <w:szCs w:val="24"/>
          <w:lang w:val="uk-UA"/>
        </w:rPr>
        <w:t xml:space="preserve">з навчальних дисциплін </w:t>
      </w:r>
    </w:p>
    <w:p w:rsidR="00754400" w:rsidRPr="00547FCC" w:rsidRDefault="00A56306" w:rsidP="00754400">
      <w:pPr>
        <w:jc w:val="right"/>
        <w:rPr>
          <w:rFonts w:ascii="Times New Roman" w:hAnsi="Times New Roman" w:cs="Times New Roman"/>
          <w:b/>
          <w:bCs/>
          <w:i/>
          <w:iCs/>
          <w:sz w:val="24"/>
          <w:szCs w:val="24"/>
          <w:lang w:val="uk-UA"/>
        </w:rPr>
      </w:pPr>
      <w:r w:rsidRPr="00547FCC">
        <w:rPr>
          <w:rFonts w:ascii="Times New Roman" w:hAnsi="Times New Roman" w:cs="Times New Roman"/>
          <w:b/>
          <w:bCs/>
          <w:i/>
          <w:iCs/>
          <w:sz w:val="24"/>
          <w:szCs w:val="24"/>
          <w:lang w:val="uk-UA"/>
        </w:rPr>
        <w:t>художньо-естетичного циклу Побережна І.В.</w:t>
      </w:r>
    </w:p>
    <w:p w:rsidR="000474E3" w:rsidRDefault="000474E3" w:rsidP="002367F3">
      <w:pPr>
        <w:jc w:val="center"/>
        <w:rPr>
          <w:rFonts w:ascii="Times New Roman" w:hAnsi="Times New Roman" w:cs="Times New Roman"/>
          <w:b/>
          <w:bCs/>
          <w:i/>
          <w:iCs/>
          <w:sz w:val="24"/>
          <w:szCs w:val="24"/>
          <w:lang w:val="uk-UA"/>
        </w:rPr>
      </w:pPr>
    </w:p>
    <w:p w:rsidR="0007565D" w:rsidRDefault="0007565D" w:rsidP="002367F3">
      <w:pPr>
        <w:jc w:val="center"/>
        <w:rPr>
          <w:rFonts w:ascii="Times New Roman" w:hAnsi="Times New Roman" w:cs="Times New Roman"/>
          <w:b/>
          <w:bCs/>
          <w:i/>
          <w:iCs/>
          <w:sz w:val="24"/>
          <w:szCs w:val="24"/>
          <w:lang w:val="uk-UA"/>
        </w:rPr>
      </w:pPr>
    </w:p>
    <w:p w:rsidR="00A56306" w:rsidRPr="0099535E" w:rsidRDefault="00B40DD8" w:rsidP="00F155DA">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січен</w:t>
      </w:r>
      <w:r w:rsidR="00A56306" w:rsidRPr="0099535E">
        <w:rPr>
          <w:rFonts w:ascii="Times New Roman" w:hAnsi="Times New Roman" w:cs="Times New Roman"/>
          <w:b/>
          <w:bCs/>
          <w:i/>
          <w:iCs/>
          <w:sz w:val="24"/>
          <w:szCs w:val="24"/>
          <w:lang w:val="uk-UA"/>
        </w:rPr>
        <w:t>ь 201</w:t>
      </w:r>
      <w:r>
        <w:rPr>
          <w:rFonts w:ascii="Times New Roman" w:hAnsi="Times New Roman" w:cs="Times New Roman"/>
          <w:b/>
          <w:bCs/>
          <w:i/>
          <w:iCs/>
          <w:sz w:val="24"/>
          <w:szCs w:val="24"/>
          <w:lang w:val="uk-UA"/>
        </w:rPr>
        <w:t>7</w:t>
      </w:r>
      <w:r w:rsidR="00A56306" w:rsidRPr="0099535E">
        <w:rPr>
          <w:rFonts w:ascii="Times New Roman" w:hAnsi="Times New Roman" w:cs="Times New Roman"/>
          <w:b/>
          <w:bCs/>
          <w:i/>
          <w:iCs/>
          <w:sz w:val="24"/>
          <w:szCs w:val="24"/>
          <w:lang w:val="uk-UA"/>
        </w:rPr>
        <w:t xml:space="preserve"> р.</w:t>
      </w:r>
    </w:p>
    <w:p w:rsidR="00E3505F" w:rsidRDefault="00A56306" w:rsidP="00F155DA">
      <w:pPr>
        <w:jc w:val="center"/>
        <w:rPr>
          <w:rFonts w:ascii="Times New Roman" w:hAnsi="Times New Roman" w:cs="Times New Roman"/>
          <w:b/>
          <w:bCs/>
          <w:i/>
          <w:iCs/>
          <w:sz w:val="24"/>
          <w:szCs w:val="24"/>
          <w:lang w:val="uk-UA"/>
        </w:rPr>
      </w:pPr>
      <w:r w:rsidRPr="0099535E">
        <w:rPr>
          <w:rFonts w:ascii="Times New Roman" w:hAnsi="Times New Roman" w:cs="Times New Roman"/>
          <w:b/>
          <w:bCs/>
          <w:i/>
          <w:iCs/>
          <w:sz w:val="24"/>
          <w:szCs w:val="24"/>
          <w:lang w:val="uk-UA"/>
        </w:rPr>
        <w:t>м. Вінниця</w:t>
      </w: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547FCC" w:rsidRDefault="00547FCC" w:rsidP="00F155DA">
      <w:pPr>
        <w:jc w:val="center"/>
        <w:rPr>
          <w:rFonts w:ascii="Times New Roman" w:hAnsi="Times New Roman" w:cs="Times New Roman"/>
          <w:b/>
          <w:bCs/>
          <w:i/>
          <w:iCs/>
          <w:sz w:val="24"/>
          <w:szCs w:val="24"/>
          <w:lang w:val="uk-UA"/>
        </w:rPr>
      </w:pPr>
    </w:p>
    <w:p w:rsidR="0007565D" w:rsidRDefault="0007565D" w:rsidP="0007565D">
      <w:pPr>
        <w:pStyle w:val="a7"/>
        <w:ind w:firstLine="540"/>
        <w:rPr>
          <w:b/>
          <w:bCs/>
          <w:sz w:val="28"/>
          <w:szCs w:val="28"/>
        </w:rPr>
      </w:pPr>
    </w:p>
    <w:p w:rsidR="00E648D1" w:rsidRDefault="00E648D1" w:rsidP="00E648D1">
      <w:pPr>
        <w:pStyle w:val="12"/>
        <w:tabs>
          <w:tab w:val="left" w:pos="-426"/>
        </w:tabs>
        <w:spacing w:after="0" w:line="360" w:lineRule="auto"/>
        <w:ind w:left="0"/>
        <w:jc w:val="both"/>
        <w:rPr>
          <w:rFonts w:ascii="Times New Roman" w:hAnsi="Times New Roman"/>
          <w:b/>
          <w:sz w:val="28"/>
          <w:szCs w:val="28"/>
          <w:lang w:val="uk-UA"/>
        </w:rPr>
      </w:pPr>
      <w:r>
        <w:rPr>
          <w:rFonts w:ascii="Times New Roman" w:hAnsi="Times New Roman"/>
          <w:b/>
          <w:sz w:val="28"/>
          <w:szCs w:val="28"/>
          <w:lang w:val="uk-UA"/>
        </w:rPr>
        <w:t xml:space="preserve">       </w:t>
      </w:r>
    </w:p>
    <w:p w:rsidR="00CB1A4C" w:rsidRPr="00547FCC" w:rsidRDefault="00E648D1" w:rsidP="00E648D1">
      <w:pPr>
        <w:pStyle w:val="12"/>
        <w:tabs>
          <w:tab w:val="left" w:pos="-426"/>
        </w:tabs>
        <w:spacing w:after="0" w:line="360" w:lineRule="auto"/>
        <w:ind w:left="0"/>
        <w:jc w:val="center"/>
        <w:rPr>
          <w:rFonts w:ascii="Times New Roman" w:hAnsi="Times New Roman"/>
          <w:b/>
          <w:sz w:val="32"/>
          <w:szCs w:val="32"/>
          <w:lang w:val="uk-UA"/>
        </w:rPr>
      </w:pPr>
      <w:r w:rsidRPr="00547FCC">
        <w:rPr>
          <w:rFonts w:ascii="Times New Roman" w:hAnsi="Times New Roman"/>
          <w:b/>
          <w:sz w:val="32"/>
          <w:szCs w:val="32"/>
          <w:lang w:val="uk-UA"/>
        </w:rPr>
        <w:t xml:space="preserve">Професійна діяльність педагога у </w:t>
      </w:r>
    </w:p>
    <w:p w:rsidR="00E648D1" w:rsidRPr="00547FCC" w:rsidRDefault="00547FCC" w:rsidP="00CB1A4C">
      <w:pPr>
        <w:pStyle w:val="12"/>
        <w:tabs>
          <w:tab w:val="left" w:pos="-426"/>
        </w:tabs>
        <w:spacing w:after="0" w:line="360" w:lineRule="auto"/>
        <w:ind w:left="0"/>
        <w:jc w:val="center"/>
        <w:rPr>
          <w:rFonts w:ascii="Times New Roman" w:hAnsi="Times New Roman"/>
          <w:b/>
          <w:sz w:val="32"/>
          <w:szCs w:val="32"/>
          <w:lang w:val="uk-UA"/>
        </w:rPr>
      </w:pPr>
      <w:r w:rsidRPr="00547FCC">
        <w:rPr>
          <w:rFonts w:ascii="Times New Roman" w:hAnsi="Times New Roman"/>
          <w:b/>
          <w:sz w:val="32"/>
          <w:szCs w:val="32"/>
          <w:lang w:val="uk-UA"/>
        </w:rPr>
        <w:t>між атестаційний</w:t>
      </w:r>
      <w:r w:rsidR="00E648D1" w:rsidRPr="00547FCC">
        <w:rPr>
          <w:rFonts w:ascii="Times New Roman" w:hAnsi="Times New Roman"/>
          <w:b/>
          <w:sz w:val="32"/>
          <w:szCs w:val="32"/>
          <w:lang w:val="uk-UA"/>
        </w:rPr>
        <w:t xml:space="preserve"> період</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
          <w:bCs/>
          <w:sz w:val="28"/>
          <w:szCs w:val="28"/>
          <w:lang w:val="uk-UA"/>
        </w:rPr>
        <w:t xml:space="preserve"> </w:t>
      </w:r>
      <w:r w:rsidRPr="00E648D1">
        <w:rPr>
          <w:rFonts w:ascii="Times New Roman" w:hAnsi="Times New Roman"/>
          <w:bCs/>
          <w:sz w:val="28"/>
          <w:szCs w:val="28"/>
          <w:lang w:val="uk-UA"/>
        </w:rPr>
        <w:t>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Сучасний заклад освіти являє собою складний механізм, який об'єднує багато напрямків діяльності:</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Навчальний процес;</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Виховний процес;</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Методичну роботу (науково-методичну роботу);</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Експериментальну (інноваційну) діяльність:</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Психологічне забезпечення;</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Допоміжний напрямок (забезпечення навчально-виховного процесу необхідними умовами діяльності).</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 xml:space="preserve"> Реалізація усіх напрямків діяльності освітніх закладів здійснюється педагогічними працівниками. Чим вище науково-теоретичний і загальнокультурний рівень педагогічного працівника, його професійна майстерність, тим ефективнішим стає навчально-виховний процес та результативність діяльності освітнього закладу. </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Атестація педагогічних працівників може виконати покладену на неї функцію лише за умови включення її з одного боку в систему управлінської діяльності, а з іншого боку в систему методичної роботи, спрямованої на забезпечення розвитку творчої ініціативи, підвищення рівня професійної майстерності та якості педагогічної праці.</w:t>
      </w:r>
      <w:r w:rsidRPr="00E648D1">
        <w:rPr>
          <w:rFonts w:ascii="Times New Roman" w:hAnsi="Times New Roman"/>
          <w:b/>
          <w:bCs/>
          <w:sz w:val="28"/>
          <w:szCs w:val="28"/>
          <w:lang w:val="uk-UA"/>
        </w:rPr>
        <w:t xml:space="preserve"> </w:t>
      </w:r>
      <w:r w:rsidRPr="00E648D1">
        <w:rPr>
          <w:rFonts w:ascii="Times New Roman" w:hAnsi="Times New Roman"/>
          <w:bCs/>
          <w:sz w:val="28"/>
          <w:szCs w:val="28"/>
          <w:lang w:val="uk-UA"/>
        </w:rPr>
        <w:t>Атестація тісно пов’язана з питаннями курсової перепідготовки та самоосвітньої роботи, методичної роботи вчителя.</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Самоосвітня діяльність здійснюється через різні форми внутрішньої та зовнішньої методичної роботи та згідно плану, складеного педагогом. Методична робота включає в себе: участь в конкурсах, виставках, виступи, робота з обдарованими дітьми, над індивідуально-методичною темою, проведення відкритих уроків, виховних та позакласних заходів, участь в методичних проектах, майстер-класах, створення власних сайтів, тощо.</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У ході підготовки та проведення атестації педагогічних працівників доцільно дотримуватися наступних положень:</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підготовка, проведення атестації, а також її результати повинні бути спрямовані на утвердження високої ролі педагога, на підвищення його авторитету в колективі освітнього закладу,</w:t>
      </w:r>
      <w:r>
        <w:rPr>
          <w:rFonts w:ascii="Times New Roman" w:hAnsi="Times New Roman"/>
          <w:bCs/>
          <w:sz w:val="28"/>
          <w:szCs w:val="28"/>
          <w:lang w:val="uk-UA"/>
        </w:rPr>
        <w:t xml:space="preserve"> серед вихованців та їх батьків;</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усі нормативні документи, інформація про атестацію, її форми, види, кваліфікаційні вимоги до педагогічних працівників, зразки атестаційної документації мають бути доступними для педагогів, що атестуються, з порядком та терміном проведення атестаційної експертизи педаг</w:t>
      </w:r>
      <w:r>
        <w:rPr>
          <w:rFonts w:ascii="Times New Roman" w:hAnsi="Times New Roman"/>
          <w:bCs/>
          <w:sz w:val="28"/>
          <w:szCs w:val="28"/>
          <w:lang w:val="uk-UA"/>
        </w:rPr>
        <w:t>ога слід ознайомити заздалегідь;</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робота атестаційних комісій повинна бути спрямована на виявлення успіхів та проблем у педагогічній діяльності, спрямованих на реалізацію педагогом цілей освіти на сучасному етапі.</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Аналіз існуючої практики показує, що вплив атестації на рівень навчально-виховного процесу в закладі освіти може бути як позитивний, так і негативний.</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Позитивний - можливий за умови суворого дотримання усіх нормативних вимог до організації та проведення атестації. Він сприяє підвищенню ефективності навчально-виховного процесу, покращенню його загальних результатів.</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Негативний - можливий за умови неякісної організації та формального проведення атестації, що призводить до конфліктів у педагогічному колективі і, як наслідок цього, відволікає педагогічний колектив від безпосередньої роботи. Цей вплив відповідно ускладнює, гальмує і знижує рівень навчально-виховного процесу.</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Внаслідок вище зазначеного виникає необхідність системного підходу до атестації педагогічних працівників, який складається з планування атестаційної роботи, суворого дотримання етапів проведення атестації, виконання нормативного режиму під час організації і проведення атестації, відпрацювання загальних вимог до педагогічного працівника, які дозволяють об'єктивно оцінювати кожного, хто атестується.</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Атестацію слід розглядати як постійний неперервний процес, тому що із завершенням одного атестаційного періоду розпочинається наступний. Проте кожний такий атестаційний період містить кілька етапів, які повторюються з року в рік, а саме:</w:t>
      </w:r>
    </w:p>
    <w:p w:rsidR="00E648D1" w:rsidRPr="00E648D1" w:rsidRDefault="00E648D1" w:rsidP="00E648D1">
      <w:pPr>
        <w:pStyle w:val="12"/>
        <w:tabs>
          <w:tab w:val="left" w:pos="-426"/>
          <w:tab w:val="num" w:pos="0"/>
        </w:tabs>
        <w:spacing w:after="0" w:line="360" w:lineRule="auto"/>
        <w:ind w:left="0" w:firstLine="709"/>
        <w:rPr>
          <w:rFonts w:ascii="Times New Roman" w:hAnsi="Times New Roman"/>
          <w:bCs/>
          <w:sz w:val="28"/>
          <w:szCs w:val="28"/>
          <w:lang w:val="uk-UA"/>
        </w:rPr>
      </w:pPr>
      <w:r w:rsidRPr="00E648D1">
        <w:rPr>
          <w:rFonts w:ascii="Times New Roman" w:hAnsi="Times New Roman"/>
          <w:bCs/>
          <w:sz w:val="28"/>
          <w:szCs w:val="28"/>
          <w:lang w:val="uk-UA"/>
        </w:rPr>
        <w:t>- підготовчий - теоретичні кваліфікаційні випробування (заліки, співбесіди, захист власного творчого звіту) в рамках проходження курсової перепідготовки;</w:t>
      </w:r>
    </w:p>
    <w:p w:rsidR="00E648D1" w:rsidRPr="00E648D1" w:rsidRDefault="00E648D1" w:rsidP="00E648D1">
      <w:pPr>
        <w:pStyle w:val="12"/>
        <w:tabs>
          <w:tab w:val="left" w:pos="-426"/>
          <w:tab w:val="num" w:pos="0"/>
        </w:tabs>
        <w:spacing w:after="0" w:line="360" w:lineRule="auto"/>
        <w:ind w:left="0" w:firstLine="709"/>
        <w:rPr>
          <w:rFonts w:ascii="Times New Roman" w:hAnsi="Times New Roman"/>
          <w:bCs/>
          <w:sz w:val="28"/>
          <w:szCs w:val="28"/>
          <w:lang w:val="uk-UA"/>
        </w:rPr>
      </w:pPr>
      <w:r w:rsidRPr="00E648D1">
        <w:rPr>
          <w:rFonts w:ascii="Times New Roman" w:hAnsi="Times New Roman"/>
          <w:bCs/>
          <w:sz w:val="28"/>
          <w:szCs w:val="28"/>
          <w:lang w:val="uk-UA"/>
        </w:rPr>
        <w:t>- практичний - перевірка та оцінювання практичних професійних умінь педагога (результативність праці в н</w:t>
      </w:r>
      <w:r>
        <w:rPr>
          <w:rFonts w:ascii="Times New Roman" w:hAnsi="Times New Roman"/>
          <w:bCs/>
          <w:sz w:val="28"/>
          <w:szCs w:val="28"/>
          <w:lang w:val="uk-UA"/>
        </w:rPr>
        <w:t>авчально-виховному процесі);</w:t>
      </w:r>
    </w:p>
    <w:p w:rsidR="00E648D1" w:rsidRPr="00E648D1" w:rsidRDefault="00E648D1" w:rsidP="00E648D1">
      <w:pPr>
        <w:pStyle w:val="12"/>
        <w:tabs>
          <w:tab w:val="left" w:pos="-426"/>
          <w:tab w:val="num" w:pos="0"/>
        </w:tabs>
        <w:spacing w:after="0" w:line="360" w:lineRule="auto"/>
        <w:ind w:left="0" w:firstLine="709"/>
        <w:rPr>
          <w:rFonts w:ascii="Times New Roman" w:hAnsi="Times New Roman"/>
          <w:bCs/>
          <w:sz w:val="28"/>
          <w:szCs w:val="28"/>
          <w:lang w:val="uk-UA"/>
        </w:rPr>
      </w:pPr>
      <w:r w:rsidRPr="00E648D1">
        <w:rPr>
          <w:rFonts w:ascii="Times New Roman" w:hAnsi="Times New Roman"/>
          <w:bCs/>
          <w:sz w:val="28"/>
          <w:szCs w:val="28"/>
          <w:lang w:val="uk-UA"/>
        </w:rPr>
        <w:t>- підсумковий – встановлення відповідної кваліфікаційної категорії.</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 xml:space="preserve">Важливим аспектом такої комплексної оцінки є аналіз показників діяльності педагога за весь </w:t>
      </w:r>
      <w:r w:rsidR="00547FCC" w:rsidRPr="00E648D1">
        <w:rPr>
          <w:rFonts w:ascii="Times New Roman" w:hAnsi="Times New Roman"/>
          <w:bCs/>
          <w:sz w:val="28"/>
          <w:szCs w:val="28"/>
          <w:lang w:val="uk-UA"/>
        </w:rPr>
        <w:t>між атестаційний</w:t>
      </w:r>
      <w:r w:rsidRPr="00E648D1">
        <w:rPr>
          <w:rFonts w:ascii="Times New Roman" w:hAnsi="Times New Roman"/>
          <w:bCs/>
          <w:sz w:val="28"/>
          <w:szCs w:val="28"/>
          <w:lang w:val="uk-UA"/>
        </w:rPr>
        <w:t xml:space="preserve"> період (за п'ять років), а не лише за рік атестації. </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З цією метою члени комісії відвідують заняття, проводять анкетування батьків вихованців, колег та адміністрації освітнього закладу. Використання психолого-педагогічних методик дає змогу об'єктивно визначити реальний кваліфікаційний рівень педагога, його творчий потенціал.</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 xml:space="preserve">Типовим положенням передбачено присвоєння педагогічних звань педагогічним працівникам, які досягли високих показників у роботі. Зокрема, пунктом  5.2 Типового положення визначено, що педагогічні звання «учитель-методист», «викладач-методист» можуть присвоюватися педагогічним працівникам, які мають кваліфікаційну категорію «спеціаліст вищої категорії», </w:t>
      </w:r>
      <w:r w:rsidRPr="00E648D1">
        <w:rPr>
          <w:rFonts w:ascii="Times New Roman" w:hAnsi="Times New Roman"/>
          <w:b/>
          <w:bCs/>
          <w:sz w:val="28"/>
          <w:szCs w:val="28"/>
          <w:u w:val="single"/>
          <w:lang w:val="uk-UA"/>
        </w:rPr>
        <w:t>здійснюють науково-методичну і науково-дослідну діяльність,</w:t>
      </w:r>
      <w:r w:rsidRPr="00E648D1">
        <w:rPr>
          <w:rFonts w:ascii="Times New Roman" w:hAnsi="Times New Roman"/>
          <w:bCs/>
          <w:sz w:val="28"/>
          <w:szCs w:val="28"/>
          <w:lang w:val="uk-UA"/>
        </w:rPr>
        <w:t xml:space="preserve">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E648D1" w:rsidRPr="00E648D1" w:rsidRDefault="00E648D1" w:rsidP="00E648D1">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не передбачена. Тобто, атестаційною комісією при атестації вчителя, який має педагогічне звання «учитель-методист» і у </w:t>
      </w:r>
      <w:r w:rsidR="00547FCC" w:rsidRPr="00E648D1">
        <w:rPr>
          <w:rFonts w:ascii="Times New Roman" w:hAnsi="Times New Roman"/>
          <w:bCs/>
          <w:sz w:val="28"/>
          <w:szCs w:val="28"/>
          <w:lang w:val="uk-UA"/>
        </w:rPr>
        <w:t>між атестаційний</w:t>
      </w:r>
      <w:r w:rsidRPr="00E648D1">
        <w:rPr>
          <w:rFonts w:ascii="Times New Roman" w:hAnsi="Times New Roman"/>
          <w:bCs/>
          <w:sz w:val="28"/>
          <w:szCs w:val="28"/>
          <w:lang w:val="uk-UA"/>
        </w:rPr>
        <w:t xml:space="preserve"> період не підготував нових методичних розробок, може бути прийнято рішення про його відповідність раніше присвоєному педагогічному званню, </w:t>
      </w:r>
      <w:r w:rsidRPr="00E648D1">
        <w:rPr>
          <w:rFonts w:ascii="Times New Roman" w:hAnsi="Times New Roman"/>
          <w:b/>
          <w:bCs/>
          <w:sz w:val="28"/>
          <w:szCs w:val="28"/>
          <w:u w:val="single"/>
          <w:lang w:val="uk-UA"/>
        </w:rPr>
        <w:t>якщо він продовжує здійснювати науково-методичну і науково-дослідну діяльність</w:t>
      </w:r>
      <w:r w:rsidRPr="00E648D1">
        <w:rPr>
          <w:rFonts w:ascii="Times New Roman" w:hAnsi="Times New Roman"/>
          <w:bCs/>
          <w:sz w:val="28"/>
          <w:szCs w:val="28"/>
          <w:lang w:val="uk-UA"/>
        </w:rPr>
        <w:t xml:space="preserve">, але не запровадив нових методичних розробок, які були б схвалені науково-методичними установами.   </w:t>
      </w:r>
    </w:p>
    <w:p w:rsidR="00E648D1" w:rsidRPr="00E648D1" w:rsidRDefault="00002ACE" w:rsidP="00002ACE">
      <w:pPr>
        <w:pStyle w:val="12"/>
        <w:tabs>
          <w:tab w:val="left" w:pos="-426"/>
          <w:tab w:val="num" w:pos="0"/>
        </w:tabs>
        <w:spacing w:after="0" w:line="360" w:lineRule="auto"/>
        <w:ind w:left="0" w:firstLine="426"/>
        <w:rPr>
          <w:rFonts w:ascii="Times New Roman" w:hAnsi="Times New Roman"/>
          <w:bCs/>
          <w:sz w:val="28"/>
          <w:szCs w:val="28"/>
          <w:lang w:val="uk-UA"/>
        </w:rPr>
      </w:pPr>
      <w:r>
        <w:rPr>
          <w:rFonts w:ascii="Times New Roman" w:hAnsi="Times New Roman"/>
          <w:bCs/>
          <w:sz w:val="28"/>
          <w:szCs w:val="28"/>
          <w:lang w:val="uk-UA"/>
        </w:rPr>
        <w:t xml:space="preserve">     </w:t>
      </w:r>
      <w:r w:rsidR="00E648D1" w:rsidRPr="00E648D1">
        <w:rPr>
          <w:rFonts w:ascii="Times New Roman" w:hAnsi="Times New Roman"/>
          <w:bCs/>
          <w:sz w:val="28"/>
          <w:szCs w:val="28"/>
          <w:lang w:val="uk-UA"/>
        </w:rPr>
        <w:t>Для присвоєння педагог</w:t>
      </w:r>
      <w:r w:rsidR="00547FCC">
        <w:rPr>
          <w:rFonts w:ascii="Times New Roman" w:hAnsi="Times New Roman"/>
          <w:bCs/>
          <w:sz w:val="28"/>
          <w:szCs w:val="28"/>
          <w:lang w:val="uk-UA"/>
        </w:rPr>
        <w:t xml:space="preserve">ічного звання "старший учитель" </w:t>
      </w:r>
      <w:r w:rsidR="00E648D1" w:rsidRPr="00E648D1">
        <w:rPr>
          <w:rFonts w:ascii="Times New Roman" w:hAnsi="Times New Roman"/>
          <w:bCs/>
          <w:sz w:val="28"/>
          <w:szCs w:val="28"/>
          <w:lang w:val="uk-UA"/>
        </w:rPr>
        <w:t xml:space="preserve">відповідно до пункту 5.3 Типового положення, педагогічне звання «старший учитель» може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E648D1" w:rsidRPr="00E648D1" w:rsidRDefault="00E648D1" w:rsidP="00CB1A4C">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 xml:space="preserve">У Типовому положенні не міститься вимоги про необхідність підготовки претендентом на присвоєння педагогічного звання «старший учитель» друкованих праць з теорії та методики організації навчально-виховного процесу або з інших питань. </w:t>
      </w:r>
    </w:p>
    <w:p w:rsidR="00E648D1" w:rsidRPr="00E648D1" w:rsidRDefault="00E648D1" w:rsidP="00CB1A4C">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Необхідно враховувати також, що Типове положення не передбачає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w:t>
      </w:r>
    </w:p>
    <w:p w:rsidR="00E648D1" w:rsidRPr="00E648D1" w:rsidRDefault="00E648D1" w:rsidP="00CB1A4C">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 xml:space="preserve">Атестаційна комісія враховує  різноманітні ознаки результативності фахової діяльності педагогічного працівника в </w:t>
      </w:r>
      <w:r w:rsidR="00547FCC" w:rsidRPr="00E648D1">
        <w:rPr>
          <w:rFonts w:ascii="Times New Roman" w:hAnsi="Times New Roman"/>
          <w:bCs/>
          <w:sz w:val="28"/>
          <w:szCs w:val="28"/>
          <w:lang w:val="uk-UA"/>
        </w:rPr>
        <w:t>між атестаційний</w:t>
      </w:r>
      <w:r w:rsidRPr="00E648D1">
        <w:rPr>
          <w:rFonts w:ascii="Times New Roman" w:hAnsi="Times New Roman"/>
          <w:bCs/>
          <w:sz w:val="28"/>
          <w:szCs w:val="28"/>
          <w:lang w:val="uk-UA"/>
        </w:rPr>
        <w:t xml:space="preserve"> період, зокрема й такі:</w:t>
      </w:r>
    </w:p>
    <w:p w:rsidR="00E648D1" w:rsidRPr="00E648D1" w:rsidRDefault="00E648D1" w:rsidP="00E648D1">
      <w:pPr>
        <w:pStyle w:val="12"/>
        <w:numPr>
          <w:ilvl w:val="0"/>
          <w:numId w:val="10"/>
        </w:numPr>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активна й продуктивна участь педпрацівника</w:t>
      </w:r>
      <w:r w:rsidR="00002ACE">
        <w:rPr>
          <w:rFonts w:ascii="Times New Roman" w:hAnsi="Times New Roman"/>
          <w:bCs/>
          <w:sz w:val="28"/>
          <w:szCs w:val="28"/>
          <w:lang w:val="uk-UA"/>
        </w:rPr>
        <w:t xml:space="preserve"> в науково-дослідницькій роботі;</w:t>
      </w:r>
    </w:p>
    <w:p w:rsidR="00E648D1" w:rsidRPr="00E648D1" w:rsidRDefault="00002ACE" w:rsidP="00E648D1">
      <w:pPr>
        <w:pStyle w:val="12"/>
        <w:numPr>
          <w:ilvl w:val="0"/>
          <w:numId w:val="10"/>
        </w:numPr>
        <w:tabs>
          <w:tab w:val="left" w:pos="-426"/>
          <w:tab w:val="num" w:pos="0"/>
        </w:tabs>
        <w:spacing w:after="0" w:line="360" w:lineRule="auto"/>
        <w:ind w:left="0"/>
        <w:rPr>
          <w:rFonts w:ascii="Times New Roman" w:hAnsi="Times New Roman"/>
          <w:bCs/>
          <w:sz w:val="28"/>
          <w:szCs w:val="28"/>
          <w:lang w:val="uk-UA"/>
        </w:rPr>
      </w:pPr>
      <w:r>
        <w:rPr>
          <w:rFonts w:ascii="Times New Roman" w:hAnsi="Times New Roman"/>
          <w:bCs/>
          <w:sz w:val="28"/>
          <w:szCs w:val="28"/>
          <w:lang w:val="uk-UA"/>
        </w:rPr>
        <w:t>отримання додаткової освіти;</w:t>
      </w:r>
    </w:p>
    <w:p w:rsidR="00E648D1" w:rsidRPr="00E648D1" w:rsidRDefault="00E648D1" w:rsidP="00E648D1">
      <w:pPr>
        <w:pStyle w:val="12"/>
        <w:numPr>
          <w:ilvl w:val="0"/>
          <w:numId w:val="10"/>
        </w:numPr>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 xml:space="preserve">використання новітніх інформаційно-комп’ютерних </w:t>
      </w:r>
      <w:r w:rsidR="00002ACE">
        <w:rPr>
          <w:rFonts w:ascii="Times New Roman" w:hAnsi="Times New Roman"/>
          <w:bCs/>
          <w:sz w:val="28"/>
          <w:szCs w:val="28"/>
          <w:lang w:val="uk-UA"/>
        </w:rPr>
        <w:t>технологій у фаховій діяльності;</w:t>
      </w:r>
    </w:p>
    <w:p w:rsidR="00E648D1" w:rsidRPr="00E648D1" w:rsidRDefault="00E648D1" w:rsidP="00E648D1">
      <w:pPr>
        <w:pStyle w:val="12"/>
        <w:numPr>
          <w:ilvl w:val="0"/>
          <w:numId w:val="10"/>
        </w:numPr>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визначні професійн</w:t>
      </w:r>
      <w:r w:rsidR="00002ACE">
        <w:rPr>
          <w:rFonts w:ascii="Times New Roman" w:hAnsi="Times New Roman"/>
          <w:bCs/>
          <w:sz w:val="28"/>
          <w:szCs w:val="28"/>
          <w:lang w:val="uk-UA"/>
        </w:rPr>
        <w:t>і досягнення на найвищому рівні;</w:t>
      </w:r>
    </w:p>
    <w:p w:rsidR="00E648D1" w:rsidRPr="00E648D1" w:rsidRDefault="00E648D1" w:rsidP="00E648D1">
      <w:pPr>
        <w:pStyle w:val="12"/>
        <w:numPr>
          <w:ilvl w:val="0"/>
          <w:numId w:val="10"/>
        </w:numPr>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продуктивна позакласна діяльність учителя з предмету тощо.</w:t>
      </w:r>
    </w:p>
    <w:p w:rsidR="00E648D1" w:rsidRPr="00E648D1" w:rsidRDefault="00E648D1" w:rsidP="00CB1A4C">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Атестація належить до тих ефективних методів, що сприяють розширенню кола творчо працюючих педагогів та служить цілям підвищення якості освіти.</w:t>
      </w:r>
    </w:p>
    <w:p w:rsidR="00E648D1" w:rsidRPr="00E648D1" w:rsidRDefault="00E648D1" w:rsidP="00E648D1">
      <w:pPr>
        <w:pStyle w:val="12"/>
        <w:tabs>
          <w:tab w:val="left" w:pos="-426"/>
          <w:tab w:val="num" w:pos="0"/>
        </w:tabs>
        <w:spacing w:after="0" w:line="360" w:lineRule="auto"/>
        <w:ind w:left="0"/>
        <w:rPr>
          <w:rFonts w:ascii="Times New Roman" w:hAnsi="Times New Roman"/>
          <w:bCs/>
          <w:sz w:val="28"/>
          <w:szCs w:val="28"/>
          <w:lang w:val="uk-UA"/>
        </w:rPr>
      </w:pPr>
      <w:r w:rsidRPr="00E648D1">
        <w:rPr>
          <w:rFonts w:ascii="Times New Roman" w:hAnsi="Times New Roman"/>
          <w:bCs/>
          <w:sz w:val="28"/>
          <w:szCs w:val="28"/>
          <w:lang w:val="uk-UA"/>
        </w:rPr>
        <w:t>Атестаційним комісіям пам’ятати, що всі педагогічні працівники, які мають педагогічне навантаження, атестуються в рівних умовах. Тому винятків немає ні для директора, його заступників, ні для вчителів-пенсіонерів, прийнятих для виконання педагогічної роботи на певний термін.</w:t>
      </w:r>
    </w:p>
    <w:p w:rsidR="00E648D1" w:rsidRPr="00E648D1" w:rsidRDefault="00E648D1" w:rsidP="00CB1A4C">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Підвищити рівень ефективності атестації педпрацівників у закладі можливо за рахунок:</w:t>
      </w:r>
    </w:p>
    <w:p w:rsidR="00E648D1" w:rsidRPr="00E648D1" w:rsidRDefault="00002ACE" w:rsidP="00E648D1">
      <w:pPr>
        <w:pStyle w:val="12"/>
        <w:numPr>
          <w:ilvl w:val="0"/>
          <w:numId w:val="11"/>
        </w:numPr>
        <w:tabs>
          <w:tab w:val="left" w:pos="-426"/>
          <w:tab w:val="num" w:pos="0"/>
        </w:tabs>
        <w:spacing w:after="0" w:line="360" w:lineRule="auto"/>
        <w:ind w:left="0"/>
        <w:rPr>
          <w:rFonts w:ascii="Times New Roman" w:hAnsi="Times New Roman"/>
          <w:bCs/>
          <w:sz w:val="28"/>
          <w:szCs w:val="28"/>
          <w:lang w:val="uk-UA"/>
        </w:rPr>
      </w:pPr>
      <w:r>
        <w:rPr>
          <w:rFonts w:ascii="Times New Roman" w:hAnsi="Times New Roman"/>
          <w:bCs/>
          <w:sz w:val="28"/>
          <w:szCs w:val="28"/>
          <w:lang w:val="uk-UA"/>
        </w:rPr>
        <w:t>п</w:t>
      </w:r>
      <w:r w:rsidR="00E648D1" w:rsidRPr="00E648D1">
        <w:rPr>
          <w:rFonts w:ascii="Times New Roman" w:hAnsi="Times New Roman"/>
          <w:bCs/>
          <w:sz w:val="28"/>
          <w:szCs w:val="28"/>
          <w:lang w:val="uk-UA"/>
        </w:rPr>
        <w:t>одальшого вдосконалення науково-методичного супроводу фахового самовдосконалення педагогічних праці</w:t>
      </w:r>
      <w:r>
        <w:rPr>
          <w:rFonts w:ascii="Times New Roman" w:hAnsi="Times New Roman"/>
          <w:bCs/>
          <w:sz w:val="28"/>
          <w:szCs w:val="28"/>
          <w:lang w:val="uk-UA"/>
        </w:rPr>
        <w:t xml:space="preserve">вників у </w:t>
      </w:r>
      <w:r w:rsidR="00547FCC">
        <w:rPr>
          <w:rFonts w:ascii="Times New Roman" w:hAnsi="Times New Roman"/>
          <w:bCs/>
          <w:sz w:val="28"/>
          <w:szCs w:val="28"/>
          <w:lang w:val="uk-UA"/>
        </w:rPr>
        <w:t>між атестаційний</w:t>
      </w:r>
      <w:r>
        <w:rPr>
          <w:rFonts w:ascii="Times New Roman" w:hAnsi="Times New Roman"/>
          <w:bCs/>
          <w:sz w:val="28"/>
          <w:szCs w:val="28"/>
          <w:lang w:val="uk-UA"/>
        </w:rPr>
        <w:t xml:space="preserve"> період;</w:t>
      </w:r>
    </w:p>
    <w:p w:rsidR="00E648D1" w:rsidRPr="00E648D1" w:rsidRDefault="00002ACE" w:rsidP="00E648D1">
      <w:pPr>
        <w:pStyle w:val="12"/>
        <w:numPr>
          <w:ilvl w:val="0"/>
          <w:numId w:val="11"/>
        </w:numPr>
        <w:tabs>
          <w:tab w:val="left" w:pos="-426"/>
          <w:tab w:val="num" w:pos="0"/>
        </w:tabs>
        <w:spacing w:after="0" w:line="360" w:lineRule="auto"/>
        <w:ind w:left="0"/>
        <w:rPr>
          <w:rFonts w:ascii="Times New Roman" w:hAnsi="Times New Roman"/>
          <w:bCs/>
          <w:sz w:val="28"/>
          <w:szCs w:val="28"/>
          <w:lang w:val="uk-UA"/>
        </w:rPr>
      </w:pPr>
      <w:r>
        <w:rPr>
          <w:rFonts w:ascii="Times New Roman" w:hAnsi="Times New Roman"/>
          <w:bCs/>
          <w:sz w:val="28"/>
          <w:szCs w:val="28"/>
          <w:lang w:val="uk-UA"/>
        </w:rPr>
        <w:t>з</w:t>
      </w:r>
      <w:r w:rsidR="00E648D1" w:rsidRPr="00E648D1">
        <w:rPr>
          <w:rFonts w:ascii="Times New Roman" w:hAnsi="Times New Roman"/>
          <w:bCs/>
          <w:sz w:val="28"/>
          <w:szCs w:val="28"/>
          <w:lang w:val="uk-UA"/>
        </w:rPr>
        <w:t xml:space="preserve">дійснення комплексного оцінювання педагогічної діяльності працівників із застосуванням параметрів і критеріїв оцінювання результативності професійної діяльності педпрацівників за весь </w:t>
      </w:r>
      <w:r w:rsidR="00547FCC" w:rsidRPr="00E648D1">
        <w:rPr>
          <w:rFonts w:ascii="Times New Roman" w:hAnsi="Times New Roman"/>
          <w:bCs/>
          <w:sz w:val="28"/>
          <w:szCs w:val="28"/>
          <w:lang w:val="uk-UA"/>
        </w:rPr>
        <w:t>між атестаційний</w:t>
      </w:r>
      <w:r w:rsidR="00E648D1" w:rsidRPr="00E648D1">
        <w:rPr>
          <w:rFonts w:ascii="Times New Roman" w:hAnsi="Times New Roman"/>
          <w:bCs/>
          <w:sz w:val="28"/>
          <w:szCs w:val="28"/>
          <w:lang w:val="uk-UA"/>
        </w:rPr>
        <w:t xml:space="preserve"> період, активізації залучення педпрацівників до </w:t>
      </w:r>
      <w:r w:rsidR="00547FCC" w:rsidRPr="00E648D1">
        <w:rPr>
          <w:rFonts w:ascii="Times New Roman" w:hAnsi="Times New Roman"/>
          <w:bCs/>
          <w:sz w:val="28"/>
          <w:szCs w:val="28"/>
          <w:lang w:val="uk-UA"/>
        </w:rPr>
        <w:t>само атестації</w:t>
      </w:r>
      <w:r w:rsidR="00E648D1" w:rsidRPr="00E648D1">
        <w:rPr>
          <w:rFonts w:ascii="Times New Roman" w:hAnsi="Times New Roman"/>
          <w:bCs/>
          <w:sz w:val="28"/>
          <w:szCs w:val="28"/>
          <w:lang w:val="uk-UA"/>
        </w:rPr>
        <w:t xml:space="preserve"> та продовж</w:t>
      </w:r>
      <w:r>
        <w:rPr>
          <w:rFonts w:ascii="Times New Roman" w:hAnsi="Times New Roman"/>
          <w:bCs/>
          <w:sz w:val="28"/>
          <w:szCs w:val="28"/>
          <w:lang w:val="uk-UA"/>
        </w:rPr>
        <w:t>ення діяльності експертних груп;</w:t>
      </w:r>
    </w:p>
    <w:p w:rsidR="00E648D1" w:rsidRPr="00E648D1" w:rsidRDefault="00002ACE" w:rsidP="00E648D1">
      <w:pPr>
        <w:pStyle w:val="12"/>
        <w:numPr>
          <w:ilvl w:val="0"/>
          <w:numId w:val="11"/>
        </w:numPr>
        <w:tabs>
          <w:tab w:val="left" w:pos="-426"/>
          <w:tab w:val="num" w:pos="0"/>
        </w:tabs>
        <w:spacing w:after="0" w:line="360" w:lineRule="auto"/>
        <w:ind w:left="0"/>
        <w:rPr>
          <w:rFonts w:ascii="Times New Roman" w:hAnsi="Times New Roman"/>
          <w:bCs/>
          <w:sz w:val="28"/>
          <w:szCs w:val="28"/>
          <w:lang w:val="uk-UA"/>
        </w:rPr>
      </w:pPr>
      <w:r>
        <w:rPr>
          <w:rFonts w:ascii="Times New Roman" w:hAnsi="Times New Roman"/>
          <w:bCs/>
          <w:sz w:val="28"/>
          <w:szCs w:val="28"/>
          <w:lang w:val="uk-UA"/>
        </w:rPr>
        <w:t>у</w:t>
      </w:r>
      <w:r w:rsidR="00E648D1" w:rsidRPr="00E648D1">
        <w:rPr>
          <w:rFonts w:ascii="Times New Roman" w:hAnsi="Times New Roman"/>
          <w:bCs/>
          <w:sz w:val="28"/>
          <w:szCs w:val="28"/>
          <w:lang w:val="uk-UA"/>
        </w:rPr>
        <w:t>досконалення системи інформаційного супроводу атестації та забезпечення виконання вимог нормативних документів щодо оволодіння педагогічними працівниками інформац</w:t>
      </w:r>
      <w:r>
        <w:rPr>
          <w:rFonts w:ascii="Times New Roman" w:hAnsi="Times New Roman"/>
          <w:bCs/>
          <w:sz w:val="28"/>
          <w:szCs w:val="28"/>
          <w:lang w:val="uk-UA"/>
        </w:rPr>
        <w:t>ійно-комп’ютерними технологіями;</w:t>
      </w:r>
    </w:p>
    <w:p w:rsidR="00E648D1" w:rsidRPr="00E648D1" w:rsidRDefault="00002ACE" w:rsidP="00E648D1">
      <w:pPr>
        <w:pStyle w:val="12"/>
        <w:numPr>
          <w:ilvl w:val="0"/>
          <w:numId w:val="11"/>
        </w:numPr>
        <w:tabs>
          <w:tab w:val="left" w:pos="-426"/>
          <w:tab w:val="num" w:pos="0"/>
        </w:tabs>
        <w:spacing w:after="0" w:line="360" w:lineRule="auto"/>
        <w:ind w:left="0"/>
        <w:rPr>
          <w:rFonts w:ascii="Times New Roman" w:hAnsi="Times New Roman"/>
          <w:bCs/>
          <w:sz w:val="28"/>
          <w:szCs w:val="28"/>
          <w:lang w:val="uk-UA"/>
        </w:rPr>
      </w:pPr>
      <w:r>
        <w:rPr>
          <w:rFonts w:ascii="Times New Roman" w:hAnsi="Times New Roman"/>
          <w:bCs/>
          <w:sz w:val="28"/>
          <w:szCs w:val="28"/>
          <w:lang w:val="uk-UA"/>
        </w:rPr>
        <w:t>з</w:t>
      </w:r>
      <w:r w:rsidR="00E648D1" w:rsidRPr="00E648D1">
        <w:rPr>
          <w:rFonts w:ascii="Times New Roman" w:hAnsi="Times New Roman"/>
          <w:bCs/>
          <w:sz w:val="28"/>
          <w:szCs w:val="28"/>
          <w:lang w:val="uk-UA"/>
        </w:rPr>
        <w:t xml:space="preserve">міщення акцентів управлінсько-методичної діяльності в роботі з педагогічними кадрами в </w:t>
      </w:r>
      <w:r w:rsidR="00547FCC" w:rsidRPr="00E648D1">
        <w:rPr>
          <w:rFonts w:ascii="Times New Roman" w:hAnsi="Times New Roman"/>
          <w:bCs/>
          <w:sz w:val="28"/>
          <w:szCs w:val="28"/>
          <w:lang w:val="uk-UA"/>
        </w:rPr>
        <w:t>між атестаційний</w:t>
      </w:r>
      <w:r w:rsidR="00E648D1" w:rsidRPr="00E648D1">
        <w:rPr>
          <w:rFonts w:ascii="Times New Roman" w:hAnsi="Times New Roman"/>
          <w:bCs/>
          <w:sz w:val="28"/>
          <w:szCs w:val="28"/>
          <w:lang w:val="uk-UA"/>
        </w:rPr>
        <w:t xml:space="preserve"> період від контрольно-оцінювальних функцій до мотиваційних.</w:t>
      </w:r>
    </w:p>
    <w:p w:rsidR="00E648D1" w:rsidRPr="00E648D1" w:rsidRDefault="00E648D1" w:rsidP="00002ACE">
      <w:pPr>
        <w:pStyle w:val="12"/>
        <w:tabs>
          <w:tab w:val="left" w:pos="-426"/>
          <w:tab w:val="num" w:pos="0"/>
        </w:tabs>
        <w:spacing w:after="0" w:line="360" w:lineRule="auto"/>
        <w:ind w:left="0" w:firstLine="567"/>
        <w:rPr>
          <w:rFonts w:ascii="Times New Roman" w:hAnsi="Times New Roman"/>
          <w:bCs/>
          <w:sz w:val="28"/>
          <w:szCs w:val="28"/>
          <w:lang w:val="uk-UA"/>
        </w:rPr>
      </w:pPr>
      <w:r w:rsidRPr="00E648D1">
        <w:rPr>
          <w:rFonts w:ascii="Times New Roman" w:hAnsi="Times New Roman"/>
          <w:bCs/>
          <w:sz w:val="28"/>
          <w:szCs w:val="28"/>
          <w:lang w:val="uk-UA"/>
        </w:rPr>
        <w:t>Отже, правильно побудовано система атестаційної роботи в закладі сприятиме підвищенню якості наданих освітніх послуг, а значить, престижу і авторитету навчального закладу.</w:t>
      </w:r>
    </w:p>
    <w:p w:rsidR="00E648D1" w:rsidRPr="00E648D1" w:rsidRDefault="00E648D1" w:rsidP="00E648D1">
      <w:pPr>
        <w:pStyle w:val="12"/>
        <w:tabs>
          <w:tab w:val="left" w:pos="-426"/>
          <w:tab w:val="num" w:pos="0"/>
        </w:tabs>
        <w:spacing w:after="0" w:line="360" w:lineRule="auto"/>
        <w:ind w:left="0" w:firstLine="709"/>
        <w:jc w:val="both"/>
        <w:rPr>
          <w:rFonts w:ascii="Times New Roman" w:hAnsi="Times New Roman"/>
          <w:b/>
          <w:sz w:val="28"/>
          <w:szCs w:val="28"/>
          <w:lang w:val="uk-UA"/>
        </w:rPr>
      </w:pPr>
    </w:p>
    <w:p w:rsidR="001D7043" w:rsidRPr="006B0AD9" w:rsidRDefault="001D7043" w:rsidP="00E648D1">
      <w:pPr>
        <w:pStyle w:val="12"/>
        <w:tabs>
          <w:tab w:val="left" w:pos="-426"/>
          <w:tab w:val="num" w:pos="0"/>
        </w:tabs>
        <w:spacing w:after="0" w:line="360" w:lineRule="auto"/>
        <w:ind w:left="0" w:firstLine="709"/>
        <w:jc w:val="both"/>
        <w:rPr>
          <w:rFonts w:ascii="Times New Roman" w:hAnsi="Times New Roman"/>
          <w:sz w:val="28"/>
          <w:szCs w:val="28"/>
          <w:lang w:val="uk-UA"/>
        </w:rPr>
      </w:pPr>
    </w:p>
    <w:p w:rsidR="00E3505F" w:rsidRPr="001D7043" w:rsidRDefault="001D7043" w:rsidP="001D7043">
      <w:pPr>
        <w:jc w:val="center"/>
        <w:rPr>
          <w:lang w:val="uk-UA"/>
        </w:rPr>
      </w:pPr>
      <w:r>
        <w:rPr>
          <w:noProof/>
          <w:lang w:eastAsia="ru-RU"/>
        </w:rPr>
        <w:drawing>
          <wp:inline distT="0" distB="0" distL="0" distR="0">
            <wp:extent cx="4027170" cy="1166279"/>
            <wp:effectExtent l="0" t="0" r="0" b="0"/>
            <wp:docPr id="8" name="Рисунок 8" descr="http://svatovo.ws/rayono/raygorodka/patriot/img/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atovo.ws/rayono/raygorodka/patriot/img/bottom.jpg"/>
                    <pic:cNvPicPr>
                      <a:picLocks noChangeAspect="1" noChangeArrowheads="1"/>
                    </pic:cNvPicPr>
                  </pic:nvPicPr>
                  <pic:blipFill>
                    <a:blip r:embed="rId6"/>
                    <a:srcRect/>
                    <a:stretch>
                      <a:fillRect/>
                    </a:stretch>
                  </pic:blipFill>
                  <pic:spPr bwMode="auto">
                    <a:xfrm>
                      <a:off x="0" y="0"/>
                      <a:ext cx="4042237" cy="1170643"/>
                    </a:xfrm>
                    <a:prstGeom prst="rect">
                      <a:avLst/>
                    </a:prstGeom>
                    <a:noFill/>
                    <a:ln w="9525">
                      <a:noFill/>
                      <a:miter lim="800000"/>
                      <a:headEnd/>
                      <a:tailEnd/>
                    </a:ln>
                  </pic:spPr>
                </pic:pic>
              </a:graphicData>
            </a:graphic>
          </wp:inline>
        </w:drawing>
      </w:r>
    </w:p>
    <w:p w:rsidR="00A56306" w:rsidRPr="00547FCC" w:rsidRDefault="000570A5" w:rsidP="00754400">
      <w:pPr>
        <w:spacing w:line="240" w:lineRule="auto"/>
        <w:jc w:val="center"/>
        <w:rPr>
          <w:rFonts w:ascii="Times New Roman" w:hAnsi="Times New Roman" w:cs="Times New Roman"/>
          <w:b/>
          <w:i/>
          <w:sz w:val="40"/>
          <w:szCs w:val="40"/>
          <w:lang w:val="uk-UA"/>
        </w:rPr>
      </w:pPr>
      <w:r w:rsidRPr="00547FCC">
        <w:rPr>
          <w:rFonts w:ascii="Times New Roman" w:hAnsi="Times New Roman" w:cs="Times New Roman"/>
          <w:b/>
          <w:i/>
          <w:sz w:val="40"/>
          <w:szCs w:val="40"/>
          <w:lang w:val="uk-UA"/>
        </w:rPr>
        <w:t>Бажаю успіхів</w:t>
      </w:r>
      <w:r w:rsidR="0099535E" w:rsidRPr="00547FCC">
        <w:rPr>
          <w:rFonts w:ascii="Times New Roman" w:hAnsi="Times New Roman" w:cs="Times New Roman"/>
          <w:b/>
          <w:i/>
          <w:sz w:val="40"/>
          <w:szCs w:val="40"/>
          <w:lang w:val="uk-UA"/>
        </w:rPr>
        <w:t>!</w:t>
      </w:r>
    </w:p>
    <w:p w:rsidR="00AF0C72" w:rsidRDefault="00AF0C72" w:rsidP="00754400">
      <w:pPr>
        <w:spacing w:line="240" w:lineRule="auto"/>
        <w:jc w:val="center"/>
        <w:rPr>
          <w:rFonts w:ascii="Times New Roman" w:hAnsi="Times New Roman" w:cs="Times New Roman"/>
          <w:b/>
          <w:i/>
          <w:sz w:val="28"/>
          <w:szCs w:val="28"/>
          <w:lang w:val="uk-UA"/>
        </w:rPr>
      </w:pPr>
    </w:p>
    <w:p w:rsidR="00AF0C72" w:rsidRDefault="00AF0C72"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Default="00547FCC" w:rsidP="00754400">
      <w:pPr>
        <w:spacing w:line="240" w:lineRule="auto"/>
        <w:jc w:val="center"/>
        <w:rPr>
          <w:rFonts w:ascii="Times New Roman" w:hAnsi="Times New Roman" w:cs="Times New Roman"/>
          <w:b/>
          <w:i/>
          <w:sz w:val="28"/>
          <w:szCs w:val="28"/>
          <w:lang w:val="uk-UA"/>
        </w:rPr>
      </w:pPr>
    </w:p>
    <w:p w:rsidR="00547FCC" w:rsidRPr="0099535E" w:rsidRDefault="00547FCC" w:rsidP="00754400">
      <w:pPr>
        <w:spacing w:line="240" w:lineRule="auto"/>
        <w:jc w:val="center"/>
        <w:rPr>
          <w:rFonts w:ascii="Times New Roman" w:hAnsi="Times New Roman" w:cs="Times New Roman"/>
          <w:b/>
          <w:i/>
          <w:sz w:val="28"/>
          <w:szCs w:val="28"/>
          <w:lang w:val="uk-UA"/>
        </w:rPr>
      </w:pPr>
      <w:bookmarkStart w:id="0" w:name="_GoBack"/>
      <w:bookmarkEnd w:id="0"/>
    </w:p>
    <w:sectPr w:rsidR="00547FCC" w:rsidRPr="0099535E" w:rsidSect="00547FCC">
      <w:pgSz w:w="8419" w:h="11906" w:orient="landscape"/>
      <w:pgMar w:top="425" w:right="567" w:bottom="284" w:left="567"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57"/>
      </v:shape>
    </w:pict>
  </w:numPicBullet>
  <w:abstractNum w:abstractNumId="0">
    <w:nsid w:val="01BF2B20"/>
    <w:multiLevelType w:val="multilevel"/>
    <w:tmpl w:val="4EB25232"/>
    <w:lvl w:ilvl="0">
      <w:start w:val="2"/>
      <w:numFmt w:val="decimal"/>
      <w:lvlText w:val="%1."/>
      <w:lvlJc w:val="left"/>
      <w:pPr>
        <w:tabs>
          <w:tab w:val="num" w:pos="435"/>
        </w:tabs>
        <w:ind w:left="435" w:hanging="43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A62112F"/>
    <w:multiLevelType w:val="hybridMultilevel"/>
    <w:tmpl w:val="2BE2C320"/>
    <w:lvl w:ilvl="0" w:tplc="05829792">
      <w:start w:val="1"/>
      <w:numFmt w:val="decimal"/>
      <w:lvlText w:val="%1."/>
      <w:lvlJc w:val="left"/>
      <w:pPr>
        <w:tabs>
          <w:tab w:val="num" w:pos="1155"/>
        </w:tabs>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530C11"/>
    <w:multiLevelType w:val="hybridMultilevel"/>
    <w:tmpl w:val="188AB9A4"/>
    <w:lvl w:ilvl="0" w:tplc="0419000B">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
    <w:nsid w:val="1FA10BC1"/>
    <w:multiLevelType w:val="hybridMultilevel"/>
    <w:tmpl w:val="36501406"/>
    <w:lvl w:ilvl="0" w:tplc="737E3DD4">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0A46A04"/>
    <w:multiLevelType w:val="hybridMultilevel"/>
    <w:tmpl w:val="64A6C1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403A3"/>
    <w:multiLevelType w:val="hybridMultilevel"/>
    <w:tmpl w:val="8E024B78"/>
    <w:lvl w:ilvl="0" w:tplc="C43E3564">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cs="Courier New" w:hint="default"/>
      </w:rPr>
    </w:lvl>
    <w:lvl w:ilvl="2" w:tplc="04220005">
      <w:start w:val="1"/>
      <w:numFmt w:val="bullet"/>
      <w:lvlText w:val=""/>
      <w:lvlJc w:val="left"/>
      <w:pPr>
        <w:ind w:left="1091" w:hanging="360"/>
      </w:pPr>
      <w:rPr>
        <w:rFonts w:ascii="Wingdings" w:hAnsi="Wingdings" w:cs="Wingdings" w:hint="default"/>
      </w:rPr>
    </w:lvl>
    <w:lvl w:ilvl="3" w:tplc="04220001">
      <w:start w:val="1"/>
      <w:numFmt w:val="bullet"/>
      <w:lvlText w:val=""/>
      <w:lvlJc w:val="left"/>
      <w:pPr>
        <w:ind w:left="1811" w:hanging="360"/>
      </w:pPr>
      <w:rPr>
        <w:rFonts w:ascii="Symbol" w:hAnsi="Symbol" w:cs="Symbol" w:hint="default"/>
      </w:rPr>
    </w:lvl>
    <w:lvl w:ilvl="4" w:tplc="04220003">
      <w:start w:val="1"/>
      <w:numFmt w:val="bullet"/>
      <w:lvlText w:val="o"/>
      <w:lvlJc w:val="left"/>
      <w:pPr>
        <w:ind w:left="2531" w:hanging="360"/>
      </w:pPr>
      <w:rPr>
        <w:rFonts w:ascii="Courier New" w:hAnsi="Courier New" w:cs="Courier New" w:hint="default"/>
      </w:rPr>
    </w:lvl>
    <w:lvl w:ilvl="5" w:tplc="04220005">
      <w:start w:val="1"/>
      <w:numFmt w:val="bullet"/>
      <w:lvlText w:val=""/>
      <w:lvlJc w:val="left"/>
      <w:pPr>
        <w:ind w:left="3251" w:hanging="360"/>
      </w:pPr>
      <w:rPr>
        <w:rFonts w:ascii="Wingdings" w:hAnsi="Wingdings" w:cs="Wingdings" w:hint="default"/>
      </w:rPr>
    </w:lvl>
    <w:lvl w:ilvl="6" w:tplc="04220001">
      <w:start w:val="1"/>
      <w:numFmt w:val="bullet"/>
      <w:lvlText w:val=""/>
      <w:lvlJc w:val="left"/>
      <w:pPr>
        <w:ind w:left="3971" w:hanging="360"/>
      </w:pPr>
      <w:rPr>
        <w:rFonts w:ascii="Symbol" w:hAnsi="Symbol" w:cs="Symbol" w:hint="default"/>
      </w:rPr>
    </w:lvl>
    <w:lvl w:ilvl="7" w:tplc="04220003">
      <w:start w:val="1"/>
      <w:numFmt w:val="bullet"/>
      <w:lvlText w:val="o"/>
      <w:lvlJc w:val="left"/>
      <w:pPr>
        <w:ind w:left="4691" w:hanging="360"/>
      </w:pPr>
      <w:rPr>
        <w:rFonts w:ascii="Courier New" w:hAnsi="Courier New" w:cs="Courier New" w:hint="default"/>
      </w:rPr>
    </w:lvl>
    <w:lvl w:ilvl="8" w:tplc="04220005">
      <w:start w:val="1"/>
      <w:numFmt w:val="bullet"/>
      <w:lvlText w:val=""/>
      <w:lvlJc w:val="left"/>
      <w:pPr>
        <w:ind w:left="5411" w:hanging="360"/>
      </w:pPr>
      <w:rPr>
        <w:rFonts w:ascii="Wingdings" w:hAnsi="Wingdings" w:cs="Wingdings" w:hint="default"/>
      </w:rPr>
    </w:lvl>
  </w:abstractNum>
  <w:abstractNum w:abstractNumId="6">
    <w:nsid w:val="29683095"/>
    <w:multiLevelType w:val="hybridMultilevel"/>
    <w:tmpl w:val="7DC6ABC4"/>
    <w:lvl w:ilvl="0" w:tplc="A6C2FC08">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D66BF0"/>
    <w:multiLevelType w:val="multilevel"/>
    <w:tmpl w:val="47367392"/>
    <w:lvl w:ilvl="0">
      <w:start w:val="3"/>
      <w:numFmt w:val="decimal"/>
      <w:lvlText w:val="%1."/>
      <w:lvlJc w:val="left"/>
      <w:pPr>
        <w:tabs>
          <w:tab w:val="num" w:pos="435"/>
        </w:tabs>
        <w:ind w:left="435" w:hanging="435"/>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8">
    <w:nsid w:val="5C806C52"/>
    <w:multiLevelType w:val="hybridMultilevel"/>
    <w:tmpl w:val="C76E7B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372F4E"/>
    <w:multiLevelType w:val="hybridMultilevel"/>
    <w:tmpl w:val="1DC439D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DA160C9"/>
    <w:multiLevelType w:val="hybridMultilevel"/>
    <w:tmpl w:val="F0627C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4"/>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bookFoldPrinting/>
  <w:characterSpacingControl w:val="doNotCompress"/>
  <w:doNotValidateAgainstSchema/>
  <w:doNotDemarcateInvalidXml/>
  <w:compat>
    <w:compatSetting w:name="compatibilityMode" w:uri="http://schemas.microsoft.com/office/word" w:val="12"/>
  </w:compat>
  <w:rsids>
    <w:rsidRoot w:val="002367F3"/>
    <w:rsid w:val="00001BDB"/>
    <w:rsid w:val="00001C2B"/>
    <w:rsid w:val="00002ACE"/>
    <w:rsid w:val="000474E3"/>
    <w:rsid w:val="000570A5"/>
    <w:rsid w:val="00060F46"/>
    <w:rsid w:val="000645BB"/>
    <w:rsid w:val="00067110"/>
    <w:rsid w:val="000718E5"/>
    <w:rsid w:val="0007565D"/>
    <w:rsid w:val="0009650B"/>
    <w:rsid w:val="000E455D"/>
    <w:rsid w:val="0013533F"/>
    <w:rsid w:val="001869FB"/>
    <w:rsid w:val="00195125"/>
    <w:rsid w:val="001B5EED"/>
    <w:rsid w:val="001B773C"/>
    <w:rsid w:val="001D7043"/>
    <w:rsid w:val="001F1E5B"/>
    <w:rsid w:val="001F6C6A"/>
    <w:rsid w:val="00201D27"/>
    <w:rsid w:val="002030FF"/>
    <w:rsid w:val="00234245"/>
    <w:rsid w:val="002367F3"/>
    <w:rsid w:val="002453AE"/>
    <w:rsid w:val="002466D7"/>
    <w:rsid w:val="00254C7E"/>
    <w:rsid w:val="0027776C"/>
    <w:rsid w:val="002852D2"/>
    <w:rsid w:val="00286CC8"/>
    <w:rsid w:val="002D48F6"/>
    <w:rsid w:val="002D5F7C"/>
    <w:rsid w:val="00341A28"/>
    <w:rsid w:val="003759CB"/>
    <w:rsid w:val="00385208"/>
    <w:rsid w:val="0039127A"/>
    <w:rsid w:val="00397EAD"/>
    <w:rsid w:val="003C037D"/>
    <w:rsid w:val="00403EEA"/>
    <w:rsid w:val="00442101"/>
    <w:rsid w:val="004738DC"/>
    <w:rsid w:val="00477005"/>
    <w:rsid w:val="00495A26"/>
    <w:rsid w:val="00496A49"/>
    <w:rsid w:val="0049718F"/>
    <w:rsid w:val="004C170C"/>
    <w:rsid w:val="004D1558"/>
    <w:rsid w:val="004D7EEC"/>
    <w:rsid w:val="004E6448"/>
    <w:rsid w:val="004F352C"/>
    <w:rsid w:val="004F49D0"/>
    <w:rsid w:val="00511C24"/>
    <w:rsid w:val="005129FD"/>
    <w:rsid w:val="00526B18"/>
    <w:rsid w:val="00547FCC"/>
    <w:rsid w:val="00592C4D"/>
    <w:rsid w:val="005A4306"/>
    <w:rsid w:val="005A55B3"/>
    <w:rsid w:val="005C2BF1"/>
    <w:rsid w:val="005C3424"/>
    <w:rsid w:val="0060348B"/>
    <w:rsid w:val="006131DB"/>
    <w:rsid w:val="00632CFA"/>
    <w:rsid w:val="0064463F"/>
    <w:rsid w:val="00645AA3"/>
    <w:rsid w:val="0066601C"/>
    <w:rsid w:val="006B546E"/>
    <w:rsid w:val="006C3056"/>
    <w:rsid w:val="006E07B5"/>
    <w:rsid w:val="007000C5"/>
    <w:rsid w:val="007304CB"/>
    <w:rsid w:val="00754400"/>
    <w:rsid w:val="007579B5"/>
    <w:rsid w:val="00766BCC"/>
    <w:rsid w:val="00780758"/>
    <w:rsid w:val="00790502"/>
    <w:rsid w:val="007C0103"/>
    <w:rsid w:val="007F33B6"/>
    <w:rsid w:val="00801A44"/>
    <w:rsid w:val="00816AC1"/>
    <w:rsid w:val="00824067"/>
    <w:rsid w:val="00860DA3"/>
    <w:rsid w:val="008716B5"/>
    <w:rsid w:val="0088670F"/>
    <w:rsid w:val="008B48F4"/>
    <w:rsid w:val="008E14B9"/>
    <w:rsid w:val="008E44FB"/>
    <w:rsid w:val="00901A39"/>
    <w:rsid w:val="00912BE8"/>
    <w:rsid w:val="00952F68"/>
    <w:rsid w:val="00980262"/>
    <w:rsid w:val="009814A4"/>
    <w:rsid w:val="0099535E"/>
    <w:rsid w:val="009D18E0"/>
    <w:rsid w:val="009D7350"/>
    <w:rsid w:val="00A06C2F"/>
    <w:rsid w:val="00A56306"/>
    <w:rsid w:val="00A77D23"/>
    <w:rsid w:val="00AB1456"/>
    <w:rsid w:val="00AF0C72"/>
    <w:rsid w:val="00AF5F50"/>
    <w:rsid w:val="00B26906"/>
    <w:rsid w:val="00B40DD8"/>
    <w:rsid w:val="00B65405"/>
    <w:rsid w:val="00B6709F"/>
    <w:rsid w:val="00B670B2"/>
    <w:rsid w:val="00B9261A"/>
    <w:rsid w:val="00BD1B8F"/>
    <w:rsid w:val="00BF3DEF"/>
    <w:rsid w:val="00C13D62"/>
    <w:rsid w:val="00C40C52"/>
    <w:rsid w:val="00C51B52"/>
    <w:rsid w:val="00C67480"/>
    <w:rsid w:val="00C87F0D"/>
    <w:rsid w:val="00C910EB"/>
    <w:rsid w:val="00C964B6"/>
    <w:rsid w:val="00CA46D7"/>
    <w:rsid w:val="00CB1A4C"/>
    <w:rsid w:val="00CC2E4F"/>
    <w:rsid w:val="00CF07FB"/>
    <w:rsid w:val="00CF1D01"/>
    <w:rsid w:val="00D10234"/>
    <w:rsid w:val="00D36C15"/>
    <w:rsid w:val="00D45D46"/>
    <w:rsid w:val="00D82A16"/>
    <w:rsid w:val="00D8510B"/>
    <w:rsid w:val="00D86B9B"/>
    <w:rsid w:val="00D9433C"/>
    <w:rsid w:val="00D94EA2"/>
    <w:rsid w:val="00DA4524"/>
    <w:rsid w:val="00DB1340"/>
    <w:rsid w:val="00DB2415"/>
    <w:rsid w:val="00DE013E"/>
    <w:rsid w:val="00DE2274"/>
    <w:rsid w:val="00E13AF7"/>
    <w:rsid w:val="00E237BB"/>
    <w:rsid w:val="00E3505F"/>
    <w:rsid w:val="00E42779"/>
    <w:rsid w:val="00E47A5E"/>
    <w:rsid w:val="00E648D1"/>
    <w:rsid w:val="00E7109D"/>
    <w:rsid w:val="00E778BD"/>
    <w:rsid w:val="00EB7DC1"/>
    <w:rsid w:val="00EE29FD"/>
    <w:rsid w:val="00F155DA"/>
    <w:rsid w:val="00F6535B"/>
    <w:rsid w:val="00F80144"/>
    <w:rsid w:val="00F90C1E"/>
    <w:rsid w:val="00FA5F2D"/>
    <w:rsid w:val="00FE4C65"/>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A197C389-CD47-4F8D-8CE2-6CC40A3B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F3"/>
    <w:pPr>
      <w:spacing w:after="200" w:line="276" w:lineRule="auto"/>
    </w:pPr>
    <w:rPr>
      <w:rFonts w:cs="Calibri"/>
      <w:sz w:val="22"/>
      <w:szCs w:val="22"/>
      <w:lang w:eastAsia="en-US"/>
    </w:rPr>
  </w:style>
  <w:style w:type="paragraph" w:styleId="1">
    <w:name w:val="heading 1"/>
    <w:basedOn w:val="a"/>
    <w:next w:val="a"/>
    <w:link w:val="10"/>
    <w:uiPriority w:val="9"/>
    <w:qFormat/>
    <w:locked/>
    <w:rsid w:val="00F155DA"/>
    <w:pPr>
      <w:keepNext/>
      <w:keepLines/>
      <w:pageBreakBefore/>
      <w:shd w:val="clear" w:color="auto" w:fill="EEECE1" w:themeFill="background2"/>
      <w:spacing w:after="360"/>
      <w:outlineLvl w:val="0"/>
    </w:pPr>
    <w:rPr>
      <w:rFonts w:ascii="Arial" w:eastAsiaTheme="majorEastAsia" w:hAnsi="Arial" w:cstheme="majorBidi"/>
      <w:b/>
      <w:bCs/>
      <w:sz w:val="32"/>
      <w:szCs w:val="28"/>
      <w:lang w:val="uk-UA"/>
    </w:rPr>
  </w:style>
  <w:style w:type="paragraph" w:styleId="2">
    <w:name w:val="heading 2"/>
    <w:basedOn w:val="a"/>
    <w:next w:val="a"/>
    <w:link w:val="20"/>
    <w:semiHidden/>
    <w:unhideWhenUsed/>
    <w:qFormat/>
    <w:locked/>
    <w:rsid w:val="007304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E3505F"/>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6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uiPriority w:val="99"/>
    <w:rsid w:val="002367F3"/>
  </w:style>
  <w:style w:type="paragraph" w:styleId="a4">
    <w:name w:val="Balloon Text"/>
    <w:basedOn w:val="a"/>
    <w:link w:val="a5"/>
    <w:uiPriority w:val="99"/>
    <w:semiHidden/>
    <w:rsid w:val="002367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367F3"/>
    <w:rPr>
      <w:rFonts w:ascii="Tahoma" w:hAnsi="Tahoma" w:cs="Tahoma"/>
      <w:sz w:val="16"/>
      <w:szCs w:val="16"/>
    </w:rPr>
  </w:style>
  <w:style w:type="character" w:styleId="a6">
    <w:name w:val="Hyperlink"/>
    <w:basedOn w:val="a0"/>
    <w:uiPriority w:val="99"/>
    <w:semiHidden/>
    <w:rsid w:val="00816AC1"/>
    <w:rPr>
      <w:color w:val="0000FF"/>
      <w:u w:val="single"/>
    </w:rPr>
  </w:style>
  <w:style w:type="paragraph" w:customStyle="1" w:styleId="Style5">
    <w:name w:val="Style5"/>
    <w:basedOn w:val="a"/>
    <w:uiPriority w:val="99"/>
    <w:rsid w:val="001F6C6A"/>
    <w:pPr>
      <w:widowControl w:val="0"/>
      <w:autoSpaceDE w:val="0"/>
      <w:autoSpaceDN w:val="0"/>
      <w:adjustRightInd w:val="0"/>
      <w:spacing w:after="0" w:line="240" w:lineRule="exact"/>
      <w:ind w:firstLine="293"/>
      <w:jc w:val="both"/>
    </w:pPr>
    <w:rPr>
      <w:rFonts w:ascii="Franklin Gothic Medium Cond" w:eastAsia="Times New Roman" w:hAnsi="Franklin Gothic Medium Cond" w:cs="Franklin Gothic Medium Cond"/>
      <w:sz w:val="24"/>
      <w:szCs w:val="24"/>
      <w:lang w:eastAsia="ru-RU"/>
    </w:rPr>
  </w:style>
  <w:style w:type="character" w:customStyle="1" w:styleId="FontStyle54">
    <w:name w:val="Font Style54"/>
    <w:uiPriority w:val="99"/>
    <w:rsid w:val="001F6C6A"/>
    <w:rPr>
      <w:rFonts w:ascii="Times New Roman" w:hAnsi="Times New Roman" w:cs="Times New Roman"/>
      <w:color w:val="000000"/>
      <w:sz w:val="18"/>
      <w:szCs w:val="18"/>
    </w:rPr>
  </w:style>
  <w:style w:type="character" w:customStyle="1" w:styleId="FontStyle55">
    <w:name w:val="Font Style55"/>
    <w:uiPriority w:val="99"/>
    <w:rsid w:val="001F6C6A"/>
    <w:rPr>
      <w:rFonts w:ascii="Times New Roman" w:hAnsi="Times New Roman" w:cs="Times New Roman"/>
      <w:b/>
      <w:bCs/>
      <w:color w:val="000000"/>
      <w:sz w:val="18"/>
      <w:szCs w:val="18"/>
    </w:rPr>
  </w:style>
  <w:style w:type="paragraph" w:customStyle="1" w:styleId="Style40">
    <w:name w:val="Style40"/>
    <w:basedOn w:val="a"/>
    <w:uiPriority w:val="99"/>
    <w:rsid w:val="001F6C6A"/>
    <w:pPr>
      <w:widowControl w:val="0"/>
      <w:autoSpaceDE w:val="0"/>
      <w:autoSpaceDN w:val="0"/>
      <w:adjustRightInd w:val="0"/>
      <w:spacing w:after="0" w:line="240" w:lineRule="auto"/>
      <w:jc w:val="center"/>
    </w:pPr>
    <w:rPr>
      <w:rFonts w:ascii="Franklin Gothic Medium Cond" w:eastAsia="Times New Roman" w:hAnsi="Franklin Gothic Medium Cond" w:cs="Franklin Gothic Medium Cond"/>
      <w:sz w:val="24"/>
      <w:szCs w:val="24"/>
      <w:lang w:eastAsia="ru-RU"/>
    </w:rPr>
  </w:style>
  <w:style w:type="character" w:customStyle="1" w:styleId="FontStyle53">
    <w:name w:val="Font Style53"/>
    <w:uiPriority w:val="99"/>
    <w:rsid w:val="001F6C6A"/>
    <w:rPr>
      <w:rFonts w:ascii="Times New Roman" w:hAnsi="Times New Roman" w:cs="Times New Roman"/>
      <w:i/>
      <w:iCs/>
      <w:color w:val="000000"/>
      <w:sz w:val="18"/>
      <w:szCs w:val="18"/>
    </w:rPr>
  </w:style>
  <w:style w:type="character" w:customStyle="1" w:styleId="apple-converted-space">
    <w:name w:val="apple-converted-space"/>
    <w:rsid w:val="00A06C2F"/>
  </w:style>
  <w:style w:type="paragraph" w:styleId="a7">
    <w:name w:val="Body Text"/>
    <w:basedOn w:val="a"/>
    <w:link w:val="a8"/>
    <w:uiPriority w:val="99"/>
    <w:semiHidden/>
    <w:rsid w:val="00195125"/>
    <w:pPr>
      <w:spacing w:after="0" w:line="240" w:lineRule="auto"/>
      <w:jc w:val="both"/>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uiPriority w:val="99"/>
    <w:semiHidden/>
    <w:locked/>
    <w:rsid w:val="00195125"/>
    <w:rPr>
      <w:rFonts w:ascii="Times New Roman" w:hAnsi="Times New Roman" w:cs="Times New Roman"/>
      <w:sz w:val="20"/>
      <w:szCs w:val="20"/>
      <w:lang w:val="uk-UA" w:eastAsia="ru-RU"/>
    </w:rPr>
  </w:style>
  <w:style w:type="paragraph" w:styleId="a9">
    <w:name w:val="Body Text Indent"/>
    <w:basedOn w:val="a"/>
    <w:link w:val="aa"/>
    <w:uiPriority w:val="99"/>
    <w:semiHidden/>
    <w:rsid w:val="00195125"/>
    <w:pPr>
      <w:spacing w:after="0" w:line="240" w:lineRule="auto"/>
      <w:ind w:firstLine="720"/>
      <w:jc w:val="both"/>
    </w:pPr>
    <w:rPr>
      <w:rFonts w:ascii="Times New Roman" w:eastAsia="Times New Roman" w:hAnsi="Times New Roman" w:cs="Times New Roman"/>
      <w:i/>
      <w:iCs/>
      <w:sz w:val="28"/>
      <w:szCs w:val="28"/>
      <w:lang w:val="uk-UA" w:eastAsia="ru-RU"/>
    </w:rPr>
  </w:style>
  <w:style w:type="character" w:customStyle="1" w:styleId="aa">
    <w:name w:val="Основной текст с отступом Знак"/>
    <w:basedOn w:val="a0"/>
    <w:link w:val="a9"/>
    <w:uiPriority w:val="99"/>
    <w:semiHidden/>
    <w:locked/>
    <w:rsid w:val="00195125"/>
    <w:rPr>
      <w:rFonts w:ascii="Times New Roman" w:hAnsi="Times New Roman" w:cs="Times New Roman"/>
      <w:i/>
      <w:iCs/>
      <w:sz w:val="20"/>
      <w:szCs w:val="20"/>
      <w:lang w:val="uk-UA" w:eastAsia="ru-RU"/>
    </w:rPr>
  </w:style>
  <w:style w:type="paragraph" w:styleId="31">
    <w:name w:val="Body Text 3"/>
    <w:basedOn w:val="a"/>
    <w:link w:val="32"/>
    <w:uiPriority w:val="99"/>
    <w:semiHidden/>
    <w:rsid w:val="00195125"/>
    <w:pPr>
      <w:spacing w:after="0" w:line="240" w:lineRule="auto"/>
      <w:jc w:val="both"/>
    </w:pPr>
    <w:rPr>
      <w:rFonts w:ascii="Times New Roman" w:eastAsia="Times New Roman" w:hAnsi="Times New Roman" w:cs="Times New Roman"/>
      <w:sz w:val="28"/>
      <w:szCs w:val="28"/>
      <w:lang w:val="uk-UA" w:eastAsia="ru-RU"/>
    </w:rPr>
  </w:style>
  <w:style w:type="character" w:customStyle="1" w:styleId="32">
    <w:name w:val="Основной текст 3 Знак"/>
    <w:basedOn w:val="a0"/>
    <w:link w:val="31"/>
    <w:uiPriority w:val="99"/>
    <w:semiHidden/>
    <w:locked/>
    <w:rsid w:val="00195125"/>
    <w:rPr>
      <w:rFonts w:ascii="Times New Roman" w:hAnsi="Times New Roman" w:cs="Times New Roman"/>
      <w:sz w:val="20"/>
      <w:szCs w:val="20"/>
      <w:lang w:val="uk-UA" w:eastAsia="ru-RU"/>
    </w:rPr>
  </w:style>
  <w:style w:type="paragraph" w:styleId="ab">
    <w:name w:val="No Spacing"/>
    <w:uiPriority w:val="99"/>
    <w:qFormat/>
    <w:rsid w:val="00F80144"/>
    <w:pPr>
      <w:ind w:firstLine="709"/>
      <w:jc w:val="both"/>
    </w:pPr>
    <w:rPr>
      <w:rFonts w:cs="Calibri"/>
      <w:sz w:val="22"/>
      <w:szCs w:val="22"/>
      <w:lang w:val="uk-UA" w:eastAsia="en-US"/>
    </w:rPr>
  </w:style>
  <w:style w:type="paragraph" w:customStyle="1" w:styleId="11">
    <w:name w:val="Обычный1"/>
    <w:uiPriority w:val="99"/>
    <w:rsid w:val="004C170C"/>
    <w:pPr>
      <w:widowControl w:val="0"/>
      <w:ind w:firstLine="300"/>
      <w:jc w:val="both"/>
    </w:pPr>
    <w:rPr>
      <w:rFonts w:cs="Calibri"/>
      <w:lang w:val="uk-UA"/>
    </w:rPr>
  </w:style>
  <w:style w:type="character" w:customStyle="1" w:styleId="30">
    <w:name w:val="Заголовок 3 Знак"/>
    <w:basedOn w:val="a0"/>
    <w:link w:val="3"/>
    <w:uiPriority w:val="9"/>
    <w:semiHidden/>
    <w:rsid w:val="00E3505F"/>
    <w:rPr>
      <w:rFonts w:asciiTheme="majorHAnsi" w:eastAsiaTheme="majorEastAsia" w:hAnsiTheme="majorHAnsi" w:cstheme="majorBidi"/>
      <w:b/>
      <w:bCs/>
      <w:color w:val="4F81BD" w:themeColor="accent1"/>
      <w:sz w:val="22"/>
      <w:szCs w:val="22"/>
      <w:lang w:val="en-US" w:eastAsia="en-US"/>
    </w:rPr>
  </w:style>
  <w:style w:type="character" w:customStyle="1" w:styleId="10">
    <w:name w:val="Заголовок 1 Знак"/>
    <w:basedOn w:val="a0"/>
    <w:link w:val="1"/>
    <w:uiPriority w:val="9"/>
    <w:rsid w:val="00F155DA"/>
    <w:rPr>
      <w:rFonts w:ascii="Arial" w:eastAsiaTheme="majorEastAsia" w:hAnsi="Arial" w:cstheme="majorBidi"/>
      <w:b/>
      <w:bCs/>
      <w:sz w:val="32"/>
      <w:szCs w:val="28"/>
      <w:shd w:val="clear" w:color="auto" w:fill="EEECE1" w:themeFill="background2"/>
      <w:lang w:val="uk-UA" w:eastAsia="en-US"/>
    </w:rPr>
  </w:style>
  <w:style w:type="character" w:customStyle="1" w:styleId="20">
    <w:name w:val="Заголовок 2 Знак"/>
    <w:basedOn w:val="a0"/>
    <w:link w:val="2"/>
    <w:semiHidden/>
    <w:rsid w:val="007304CB"/>
    <w:rPr>
      <w:rFonts w:asciiTheme="majorHAnsi" w:eastAsiaTheme="majorEastAsia" w:hAnsiTheme="majorHAnsi" w:cstheme="majorBidi"/>
      <w:b/>
      <w:bCs/>
      <w:color w:val="4F81BD" w:themeColor="accent1"/>
      <w:sz w:val="26"/>
      <w:szCs w:val="26"/>
      <w:lang w:eastAsia="en-US"/>
    </w:rPr>
  </w:style>
  <w:style w:type="paragraph" w:styleId="ac">
    <w:name w:val="List Paragraph"/>
    <w:basedOn w:val="a"/>
    <w:qFormat/>
    <w:rsid w:val="00824067"/>
    <w:pPr>
      <w:ind w:left="720"/>
      <w:contextualSpacing/>
    </w:pPr>
    <w:rPr>
      <w:rFonts w:eastAsia="Times New Roman" w:cs="Times New Roman"/>
      <w:lang w:eastAsia="ru-RU"/>
    </w:rPr>
  </w:style>
  <w:style w:type="paragraph" w:customStyle="1" w:styleId="12">
    <w:name w:val="Абзац списка1"/>
    <w:basedOn w:val="a"/>
    <w:rsid w:val="00824067"/>
    <w:pPr>
      <w:ind w:left="720"/>
      <w:contextualSpacing/>
    </w:pPr>
    <w:rPr>
      <w:rFonts w:eastAsia="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79">
      <w:marLeft w:val="0"/>
      <w:marRight w:val="0"/>
      <w:marTop w:val="0"/>
      <w:marBottom w:val="0"/>
      <w:divBdr>
        <w:top w:val="none" w:sz="0" w:space="0" w:color="auto"/>
        <w:left w:val="none" w:sz="0" w:space="0" w:color="auto"/>
        <w:bottom w:val="none" w:sz="0" w:space="0" w:color="auto"/>
        <w:right w:val="none" w:sz="0" w:space="0" w:color="auto"/>
      </w:divBdr>
    </w:div>
    <w:div w:id="509413580">
      <w:marLeft w:val="0"/>
      <w:marRight w:val="0"/>
      <w:marTop w:val="0"/>
      <w:marBottom w:val="0"/>
      <w:divBdr>
        <w:top w:val="none" w:sz="0" w:space="0" w:color="auto"/>
        <w:left w:val="none" w:sz="0" w:space="0" w:color="auto"/>
        <w:bottom w:val="none" w:sz="0" w:space="0" w:color="auto"/>
        <w:right w:val="none" w:sz="0" w:space="0" w:color="auto"/>
      </w:divBdr>
    </w:div>
    <w:div w:id="509413581">
      <w:marLeft w:val="0"/>
      <w:marRight w:val="0"/>
      <w:marTop w:val="0"/>
      <w:marBottom w:val="0"/>
      <w:divBdr>
        <w:top w:val="none" w:sz="0" w:space="0" w:color="auto"/>
        <w:left w:val="none" w:sz="0" w:space="0" w:color="auto"/>
        <w:bottom w:val="none" w:sz="0" w:space="0" w:color="auto"/>
        <w:right w:val="none" w:sz="0" w:space="0" w:color="auto"/>
      </w:divBdr>
    </w:div>
    <w:div w:id="509413582">
      <w:marLeft w:val="0"/>
      <w:marRight w:val="0"/>
      <w:marTop w:val="0"/>
      <w:marBottom w:val="0"/>
      <w:divBdr>
        <w:top w:val="none" w:sz="0" w:space="0" w:color="auto"/>
        <w:left w:val="none" w:sz="0" w:space="0" w:color="auto"/>
        <w:bottom w:val="none" w:sz="0" w:space="0" w:color="auto"/>
        <w:right w:val="none" w:sz="0" w:space="0" w:color="auto"/>
      </w:divBdr>
    </w:div>
    <w:div w:id="509413583">
      <w:marLeft w:val="0"/>
      <w:marRight w:val="0"/>
      <w:marTop w:val="0"/>
      <w:marBottom w:val="0"/>
      <w:divBdr>
        <w:top w:val="none" w:sz="0" w:space="0" w:color="auto"/>
        <w:left w:val="none" w:sz="0" w:space="0" w:color="auto"/>
        <w:bottom w:val="none" w:sz="0" w:space="0" w:color="auto"/>
        <w:right w:val="none" w:sz="0" w:space="0" w:color="auto"/>
      </w:divBdr>
    </w:div>
    <w:div w:id="509413584">
      <w:marLeft w:val="0"/>
      <w:marRight w:val="0"/>
      <w:marTop w:val="0"/>
      <w:marBottom w:val="0"/>
      <w:divBdr>
        <w:top w:val="none" w:sz="0" w:space="0" w:color="auto"/>
        <w:left w:val="none" w:sz="0" w:space="0" w:color="auto"/>
        <w:bottom w:val="none" w:sz="0" w:space="0" w:color="auto"/>
        <w:right w:val="none" w:sz="0" w:space="0" w:color="auto"/>
      </w:divBdr>
    </w:div>
    <w:div w:id="509413585">
      <w:marLeft w:val="0"/>
      <w:marRight w:val="0"/>
      <w:marTop w:val="0"/>
      <w:marBottom w:val="0"/>
      <w:divBdr>
        <w:top w:val="none" w:sz="0" w:space="0" w:color="auto"/>
        <w:left w:val="none" w:sz="0" w:space="0" w:color="auto"/>
        <w:bottom w:val="none" w:sz="0" w:space="0" w:color="auto"/>
        <w:right w:val="none" w:sz="0" w:space="0" w:color="auto"/>
      </w:divBdr>
    </w:div>
    <w:div w:id="509413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14</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15</cp:revision>
  <cp:lastPrinted>2017-01-16T20:30:00Z</cp:lastPrinted>
  <dcterms:created xsi:type="dcterms:W3CDTF">2016-01-19T13:14:00Z</dcterms:created>
  <dcterms:modified xsi:type="dcterms:W3CDTF">2017-01-16T20:31:00Z</dcterms:modified>
</cp:coreProperties>
</file>