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7D" w:rsidRPr="00A84B7D" w:rsidRDefault="00A84B7D" w:rsidP="00A84B7D">
      <w:pPr>
        <w:pStyle w:val="a6"/>
        <w:jc w:val="center"/>
        <w:rPr>
          <w:rFonts w:ascii="Times New Roman" w:hAnsi="Times New Roman"/>
          <w:b/>
          <w:sz w:val="28"/>
          <w:szCs w:val="28"/>
        </w:rPr>
      </w:pPr>
      <w:r w:rsidRPr="00A84B7D">
        <w:rPr>
          <w:rFonts w:ascii="Times New Roman" w:hAnsi="Times New Roman"/>
          <w:b/>
          <w:sz w:val="28"/>
          <w:szCs w:val="28"/>
        </w:rPr>
        <w:t xml:space="preserve">МЕТОДИЧНІ РЕКОМЕНДАЦІЇ  ЩОДО ВИКЛАДАННЯ </w:t>
      </w:r>
    </w:p>
    <w:p w:rsidR="00A84B7D" w:rsidRPr="00A84B7D" w:rsidRDefault="00A84B7D" w:rsidP="00A84B7D">
      <w:pPr>
        <w:pStyle w:val="a6"/>
        <w:jc w:val="center"/>
        <w:rPr>
          <w:rFonts w:ascii="Times New Roman" w:hAnsi="Times New Roman"/>
          <w:b/>
          <w:sz w:val="28"/>
          <w:szCs w:val="28"/>
        </w:rPr>
      </w:pPr>
      <w:r w:rsidRPr="00A84B7D">
        <w:rPr>
          <w:rFonts w:ascii="Times New Roman" w:hAnsi="Times New Roman"/>
          <w:b/>
          <w:sz w:val="28"/>
          <w:szCs w:val="28"/>
        </w:rPr>
        <w:t>ІНОЗЕМНИХ МОВ У ШКОЛІ І СТУПЕНЯ</w:t>
      </w:r>
    </w:p>
    <w:p w:rsidR="00A84B7D" w:rsidRPr="00A84B7D" w:rsidRDefault="00A84B7D" w:rsidP="00A84B7D">
      <w:pPr>
        <w:pStyle w:val="a6"/>
        <w:jc w:val="center"/>
        <w:rPr>
          <w:rFonts w:ascii="Times New Roman" w:hAnsi="Times New Roman"/>
          <w:b/>
          <w:sz w:val="28"/>
          <w:szCs w:val="28"/>
        </w:rPr>
      </w:pPr>
      <w:r w:rsidRPr="00A84B7D">
        <w:rPr>
          <w:rFonts w:ascii="Times New Roman" w:hAnsi="Times New Roman"/>
          <w:b/>
          <w:sz w:val="28"/>
          <w:szCs w:val="28"/>
        </w:rPr>
        <w:t xml:space="preserve"> у 2016-2017 навчальному році </w:t>
      </w:r>
    </w:p>
    <w:p w:rsidR="00A84B7D" w:rsidRPr="00A20EB8" w:rsidRDefault="00A84B7D" w:rsidP="00A84B7D">
      <w:pPr>
        <w:pStyle w:val="FR2"/>
        <w:jc w:val="center"/>
        <w:rPr>
          <w:rFonts w:ascii="Times New Roman" w:hAnsi="Times New Roman" w:cs="Times New Roman"/>
          <w:b/>
          <w:bCs/>
          <w:sz w:val="22"/>
          <w:szCs w:val="22"/>
        </w:rPr>
      </w:pPr>
    </w:p>
    <w:p w:rsidR="00311AC3" w:rsidRPr="009213C6" w:rsidRDefault="00311AC3" w:rsidP="00311AC3">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Ефективність раннього початку вивчення іноземної мови не викликає сумнівів, тому що мова, вивчена в дитинстві, розкриває мовні й комунікативні здібності учня: мимоволі зіставляються факти двох мов; мовна картина світу створюється окремо для кожної мови.</w:t>
      </w:r>
    </w:p>
    <w:p w:rsidR="00435B9F" w:rsidRPr="009213C6" w:rsidRDefault="00311AC3" w:rsidP="00A84B7D">
      <w:pPr>
        <w:spacing w:after="0" w:line="240" w:lineRule="auto"/>
        <w:ind w:firstLine="567"/>
        <w:jc w:val="both"/>
        <w:rPr>
          <w:rFonts w:ascii="Times New Roman" w:hAnsi="Times New Roman"/>
          <w:spacing w:val="-4"/>
          <w:sz w:val="28"/>
          <w:szCs w:val="28"/>
          <w:lang w:val="uk-UA" w:eastAsia="ru-RU"/>
        </w:rPr>
      </w:pPr>
      <w:r>
        <w:rPr>
          <w:rFonts w:ascii="Times New Roman" w:hAnsi="Times New Roman"/>
          <w:spacing w:val="-4"/>
          <w:sz w:val="28"/>
          <w:szCs w:val="28"/>
          <w:lang w:val="uk-UA"/>
        </w:rPr>
        <w:t xml:space="preserve">Тому </w:t>
      </w:r>
      <w:r w:rsidR="00435B9F" w:rsidRPr="009213C6">
        <w:rPr>
          <w:rFonts w:ascii="Times New Roman" w:hAnsi="Times New Roman"/>
          <w:spacing w:val="-4"/>
          <w:sz w:val="28"/>
          <w:szCs w:val="28"/>
          <w:lang w:val="uk-UA"/>
        </w:rPr>
        <w:t xml:space="preserve">особливо важливо </w:t>
      </w:r>
      <w:r>
        <w:rPr>
          <w:rFonts w:ascii="Times New Roman" w:hAnsi="Times New Roman"/>
          <w:spacing w:val="-4"/>
          <w:sz w:val="28"/>
          <w:szCs w:val="28"/>
          <w:lang w:val="uk-UA"/>
        </w:rPr>
        <w:t>у</w:t>
      </w:r>
      <w:bookmarkStart w:id="0" w:name="_GoBack"/>
      <w:bookmarkEnd w:id="0"/>
      <w:r w:rsidRPr="009213C6">
        <w:rPr>
          <w:rFonts w:ascii="Times New Roman" w:hAnsi="Times New Roman"/>
          <w:spacing w:val="-4"/>
          <w:sz w:val="28"/>
          <w:szCs w:val="28"/>
          <w:lang w:val="uk-UA"/>
        </w:rPr>
        <w:t xml:space="preserve"> початковій школі </w:t>
      </w:r>
      <w:r w:rsidR="00435B9F" w:rsidRPr="009213C6">
        <w:rPr>
          <w:rFonts w:ascii="Times New Roman" w:hAnsi="Times New Roman"/>
          <w:spacing w:val="-4"/>
          <w:sz w:val="28"/>
          <w:szCs w:val="28"/>
          <w:lang w:val="uk-UA"/>
        </w:rPr>
        <w:t xml:space="preserve">розвивати в дітей позитивну мотивацію до вивчення </w:t>
      </w:r>
      <w:r w:rsidR="00435B9F" w:rsidRPr="009213C6">
        <w:rPr>
          <w:rFonts w:ascii="Times New Roman" w:hAnsi="Times New Roman"/>
          <w:b/>
          <w:spacing w:val="-4"/>
          <w:sz w:val="28"/>
          <w:szCs w:val="28"/>
          <w:lang w:val="uk-UA"/>
        </w:rPr>
        <w:t>іноземної мови</w:t>
      </w:r>
      <w:r w:rsidR="00435B9F" w:rsidRPr="009213C6">
        <w:rPr>
          <w:rFonts w:ascii="Times New Roman" w:hAnsi="Times New Roman"/>
          <w:spacing w:val="-4"/>
          <w:sz w:val="28"/>
          <w:szCs w:val="28"/>
          <w:lang w:val="uk-UA"/>
        </w:rPr>
        <w:t xml:space="preserve">, а також формувати здатність і готовність до іншомовного навчання на наступному етапі основної школи.     </w:t>
      </w:r>
    </w:p>
    <w:p w:rsidR="00435B9F" w:rsidRPr="009213C6" w:rsidRDefault="00435B9F" w:rsidP="00A84B7D">
      <w:pPr>
        <w:spacing w:after="0" w:line="240" w:lineRule="auto"/>
        <w:ind w:firstLine="567"/>
        <w:jc w:val="both"/>
        <w:rPr>
          <w:rFonts w:ascii="Times New Roman" w:hAnsi="Times New Roman"/>
          <w:spacing w:val="-4"/>
          <w:sz w:val="28"/>
          <w:szCs w:val="28"/>
          <w:lang w:val="uk-UA"/>
        </w:rPr>
      </w:pPr>
      <w:r w:rsidRPr="009213C6">
        <w:rPr>
          <w:rFonts w:ascii="Times New Roman" w:hAnsi="Times New Roman"/>
          <w:spacing w:val="-4"/>
          <w:sz w:val="28"/>
          <w:szCs w:val="28"/>
          <w:lang w:val="uk-UA"/>
        </w:rPr>
        <w:t>Іншомовна діяльність як новий спосіб спілкування молодшого школяра потребує створення позитивної мотивації, яка є одним із найважливіших психологічних факторів успішності вивчення іноземної мови і ключовим питанням організації навчання молодших школярів.</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t>1-й клас</w:t>
      </w:r>
      <w:r w:rsidRPr="009213C6">
        <w:rPr>
          <w:rFonts w:ascii="Times New Roman" w:hAnsi="Times New Roman"/>
          <w:sz w:val="28"/>
          <w:szCs w:val="28"/>
          <w:lang w:val="uk-UA"/>
        </w:rPr>
        <w:t xml:space="preserve"> початкової школи розглядається як основний у формуванні іноземної вимови, ритміко-інтонаційних навичок та звуко-буквених співвідношень.</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35 годин, відведених програмою на вивчення іноземної мови в 1-му класі,планується розділити </w:t>
      </w:r>
      <w:r w:rsidRPr="00435B9F">
        <w:rPr>
          <w:rFonts w:ascii="Times New Roman" w:hAnsi="Times New Roman"/>
          <w:b/>
          <w:sz w:val="28"/>
          <w:szCs w:val="28"/>
          <w:lang w:val="uk-UA"/>
        </w:rPr>
        <w:t>на 2 етапи – I півріччя – 16 годин для засвоєння  фонологічного аспекту мови (усний увідний курс) і 19 годин (II півріччя) на засвоєння звуко-буквених співвідношень</w:t>
      </w:r>
      <w:r w:rsidRPr="009213C6">
        <w:rPr>
          <w:rFonts w:ascii="Times New Roman" w:hAnsi="Times New Roman"/>
          <w:sz w:val="28"/>
          <w:szCs w:val="28"/>
          <w:lang w:val="uk-UA"/>
        </w:rPr>
        <w:t>.</w:t>
      </w:r>
      <w:r w:rsidRPr="009213C6">
        <w:rPr>
          <w:rFonts w:ascii="Times New Roman" w:hAnsi="Times New Roman"/>
          <w:spacing w:val="3"/>
          <w:sz w:val="28"/>
          <w:szCs w:val="28"/>
          <w:shd w:val="clear" w:color="auto" w:fill="FFFFFF"/>
          <w:lang w:val="uk-UA"/>
        </w:rPr>
        <w:t xml:space="preserve"> З метою полегшення оволодіння процесами читання і письма рекомендовано використовувати стандарт </w:t>
      </w:r>
      <w:proofErr w:type="spellStart"/>
      <w:r w:rsidRPr="00435B9F">
        <w:rPr>
          <w:rFonts w:ascii="Times New Roman" w:hAnsi="Times New Roman"/>
          <w:b/>
          <w:spacing w:val="3"/>
          <w:sz w:val="28"/>
          <w:szCs w:val="28"/>
          <w:shd w:val="clear" w:color="auto" w:fill="FFFFFF"/>
          <w:lang w:val="uk-UA"/>
        </w:rPr>
        <w:t>напівдрукованого</w:t>
      </w:r>
      <w:proofErr w:type="spellEnd"/>
      <w:r w:rsidRPr="009213C6">
        <w:rPr>
          <w:rFonts w:ascii="Times New Roman" w:hAnsi="Times New Roman"/>
          <w:spacing w:val="3"/>
          <w:sz w:val="28"/>
          <w:szCs w:val="28"/>
          <w:shd w:val="clear" w:color="auto" w:fill="FFFFFF"/>
          <w:lang w:val="uk-UA"/>
        </w:rPr>
        <w:t xml:space="preserve"> шрифту.</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В обох випадках оволодіння звуковою та буквеною системами іноземної мови відбувається на основі виділених авторами комунікативних одиниць, які повністю відповідають тематиці ситуативного спілкування та реалізують мовленнєві функції, запропоновані програмою з іноземної мови для 1-го класу.</w:t>
      </w:r>
    </w:p>
    <w:p w:rsidR="00435B9F" w:rsidRPr="009213C6" w:rsidRDefault="00435B9F" w:rsidP="00A84B7D">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Знайомство учнів зі звуковою системою іноземної мови повинно відбуватися на основі імітативно-ігрових технологій в умовах комунікативних ситуацій, що являють собою сукупність мовленнєвих та немовленнєвих умов, необхідних і достатніх для здійснення мовленнєвих дій. За принципом схожості типові комунікативні ситуації поєднані за сферами спілкування.</w:t>
      </w:r>
    </w:p>
    <w:p w:rsidR="00435B9F" w:rsidRPr="009213C6" w:rsidRDefault="00435B9F" w:rsidP="00A84B7D">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Вивчення фонетики, тобто звукового ладу мови  (звуків, звукосполучень, наголосу, ритму, мелодики, інтонації, паузи), як самостійного аспекту не передбачається. Діти опановують вимовні навички у ході навчання усного мовлення і читання. У школі важко домогтися бездоганної вимови учнів, тому вимоги до неї визначають за принципом </w:t>
      </w:r>
      <w:r w:rsidRPr="009213C6">
        <w:rPr>
          <w:rFonts w:ascii="Times New Roman" w:hAnsi="Times New Roman"/>
          <w:bCs/>
          <w:sz w:val="28"/>
          <w:szCs w:val="28"/>
          <w:lang w:val="uk-UA"/>
        </w:rPr>
        <w:t xml:space="preserve">апроксимації </w:t>
      </w:r>
      <w:r w:rsidRPr="009213C6">
        <w:rPr>
          <w:rFonts w:ascii="Times New Roman" w:hAnsi="Times New Roman"/>
          <w:iCs/>
          <w:sz w:val="28"/>
          <w:szCs w:val="28"/>
          <w:lang w:val="uk-UA"/>
        </w:rPr>
        <w:t>— </w:t>
      </w:r>
      <w:r w:rsidRPr="009213C6">
        <w:rPr>
          <w:rFonts w:ascii="Times New Roman" w:hAnsi="Times New Roman"/>
          <w:sz w:val="28"/>
          <w:szCs w:val="28"/>
          <w:lang w:val="uk-UA"/>
        </w:rPr>
        <w:t>наближення до</w:t>
      </w:r>
      <w:r w:rsidRPr="009213C6">
        <w:rPr>
          <w:rFonts w:ascii="Times New Roman" w:hAnsi="Times New Roman"/>
          <w:bCs/>
          <w:sz w:val="28"/>
          <w:szCs w:val="28"/>
          <w:lang w:val="uk-UA"/>
        </w:rPr>
        <w:t> </w:t>
      </w:r>
      <w:r w:rsidRPr="009213C6">
        <w:rPr>
          <w:rFonts w:ascii="Times New Roman" w:hAnsi="Times New Roman"/>
          <w:sz w:val="28"/>
          <w:szCs w:val="28"/>
          <w:lang w:val="uk-UA"/>
        </w:rPr>
        <w:t>правильної вимови. З цією метою обсяг фонетичного матеріалу, яким повинні опанувати учні, обмежується, а також допускається деяке зниження якості проголошення окремих звуків. Це має місце в межах, що не порушує процесу усного спілкування.</w:t>
      </w:r>
    </w:p>
    <w:p w:rsidR="00435B9F" w:rsidRPr="009213C6" w:rsidRDefault="00435B9F" w:rsidP="00A84B7D">
      <w:pPr>
        <w:spacing w:after="0" w:line="240" w:lineRule="auto"/>
        <w:ind w:firstLine="567"/>
        <w:contextualSpacing/>
        <w:jc w:val="both"/>
        <w:rPr>
          <w:rFonts w:ascii="Times New Roman" w:hAnsi="Times New Roman"/>
          <w:sz w:val="28"/>
          <w:szCs w:val="28"/>
          <w:lang w:val="uk-UA"/>
        </w:rPr>
      </w:pPr>
      <w:r w:rsidRPr="009213C6">
        <w:rPr>
          <w:rFonts w:ascii="Times New Roman" w:hAnsi="Times New Roman"/>
          <w:sz w:val="28"/>
          <w:szCs w:val="28"/>
          <w:lang w:val="uk-UA"/>
        </w:rPr>
        <w:t xml:space="preserve">Послідовність вивчення відібраного фонетичного матеріалу визначається завданнями розвитку усного мовлення і читання і тому може </w:t>
      </w:r>
      <w:r w:rsidRPr="009213C6">
        <w:rPr>
          <w:rFonts w:ascii="Times New Roman" w:hAnsi="Times New Roman"/>
          <w:sz w:val="28"/>
          <w:szCs w:val="28"/>
          <w:lang w:val="uk-UA"/>
        </w:rPr>
        <w:lastRenderedPageBreak/>
        <w:t>варіюватися у залежності від того, якими мовленнєвими зразками та у якій послідовності повинен опанувати учень. Однак, у всіх випадках знайомство практично з усім фонетичним мінімумом має місце на початковому етапі</w:t>
      </w:r>
      <w:r w:rsidRPr="009213C6">
        <w:rPr>
          <w:rFonts w:ascii="Times New Roman" w:hAnsi="Times New Roman"/>
          <w:iCs/>
          <w:sz w:val="28"/>
          <w:szCs w:val="28"/>
          <w:lang w:val="uk-UA"/>
        </w:rPr>
        <w:t xml:space="preserve">, </w:t>
      </w:r>
      <w:r w:rsidRPr="009213C6">
        <w:rPr>
          <w:rFonts w:ascii="Times New Roman" w:hAnsi="Times New Roman"/>
          <w:sz w:val="28"/>
          <w:szCs w:val="28"/>
          <w:lang w:val="uk-UA"/>
        </w:rPr>
        <w:t>причому значна частина припадає на перше півріччя. Тому на початковому етапі постає відповідальне завдання – закласти основи усієї подальшої роботи з вимови.</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В оновленій програмі з іноземної мови для учнів 1-го класу виділено найбільш відповідні сфери спілкування, а саме: особистісна, центром якої є сім’я, друзі, дозвілля, іграшки, тварини; публічна, що охоплює свята та традиції, пов’язані з ними; освітня, сконцентрована навколо знань предметів шкільного побуту.</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Маленьким дітям важливо зрозуміти, що іноземна мова пов’язана з якимось іншим способом життя, конкретними людьми, які живуть в іншій країні та користуються цією мовою. Так, при навчанні та підготовці формування звертання, прощання до знайомих та незнайомих людей у різних життєвих ситуаціях слід акцентувати увагу на значенні етикетних правил, правил рольового етикету, що впливає на процес взаємного розуміння людей, які виховувалися в різних культурах. Уже в початковій школі учень повинен знати як привітати друга, вчителя, які комунікативні одиниці можна використовувати, реагуючи на прості запитання типу «Як справи?», залежно від ситуації спілкування. Засвоївши, як функціонує даний приклад у створеній комунікативній ситуації, учень легко переносить його в реальну ситуацію в класі, знайомлячись одне з одним і представляючи своїх друзів. </w:t>
      </w:r>
    </w:p>
    <w:p w:rsidR="00A84B7D"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Таким чином, саме комунікативна одиниця, що підлягає засвоєнню на уроці, визначає набір і черговість звуків для введення та тренування, а імітативно-ігрові технології сприяють формуванню в учнів усіх компонентів фонологічної компетенції, а саме: ритму, наголосу та інтонації.</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Принцип </w:t>
      </w:r>
      <w:proofErr w:type="spellStart"/>
      <w:r w:rsidRPr="009213C6">
        <w:rPr>
          <w:rFonts w:ascii="Times New Roman" w:hAnsi="Times New Roman"/>
          <w:sz w:val="28"/>
          <w:szCs w:val="28"/>
          <w:lang w:val="uk-UA"/>
        </w:rPr>
        <w:t>міжпредметності</w:t>
      </w:r>
      <w:proofErr w:type="spellEnd"/>
      <w:r w:rsidRPr="009213C6">
        <w:rPr>
          <w:rFonts w:ascii="Times New Roman" w:hAnsi="Times New Roman"/>
          <w:sz w:val="28"/>
          <w:szCs w:val="28"/>
          <w:lang w:val="uk-UA"/>
        </w:rPr>
        <w:t xml:space="preserve"> реалізується при виконанні учнем завдань у робочому зошиті, де запропоновано домалювати героїв, розмалювати їх, вирізати та зробити власну іграшку, яку вони будуть представляти на уроці, драматизуючи власну казку. Усі завдання робочого зошита сприяють розвитку самостійної навчальної діяльності, вимагають від учнів творчого індивідуального підходу до їхнього виконання.</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Отже, І півріччя закінчується засвоєнням усієї звукової системи англійської мови і комунікативних одиниць, зумовлених тематикою ситуативного спілкування особистісної сфери («Я», «Мій друг», «Сім’я», «Іграшки»).</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У ІІ-му півріччі продовжується формування мовленнєвих умінь за темами публічної та освітньої сфер спілкування з основним акцентом на вивченні звуко-літерних співвідношень. Засвоєння даних співвідношень не буде викликати труднощів у дітей, тому що вони вже знайомі зі звуками іноземної мови. Новим буде порівняння звука та літери з одного боку, і порівняння літер іноземної та української мов. До цього часу учні 1-го класу вже знають букви рідної мови і вміють читати, тому засвоєння літер іноземної мови буде значно легшим. Тут також будуть доцільними комунікативно-ігрові технології, за допомогою яких учні не тільки </w:t>
      </w:r>
      <w:r w:rsidRPr="009213C6">
        <w:rPr>
          <w:rFonts w:ascii="Times New Roman" w:hAnsi="Times New Roman"/>
          <w:sz w:val="28"/>
          <w:szCs w:val="28"/>
          <w:lang w:val="uk-UA"/>
        </w:rPr>
        <w:lastRenderedPageBreak/>
        <w:t>засвоюють усі букви алфавіту, але й відтворюють графічні образи літер, коротких слів, частина з яких уже була засвоєна раніше.</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Закінчується 1-й рік навчання </w:t>
      </w:r>
      <w:r w:rsidRPr="00435B9F">
        <w:rPr>
          <w:rFonts w:ascii="Times New Roman" w:hAnsi="Times New Roman"/>
          <w:b/>
          <w:sz w:val="28"/>
          <w:szCs w:val="28"/>
          <w:lang w:val="uk-UA"/>
        </w:rPr>
        <w:t>святом Букваря</w:t>
      </w:r>
      <w:r w:rsidRPr="009213C6">
        <w:rPr>
          <w:rFonts w:ascii="Times New Roman" w:hAnsi="Times New Roman"/>
          <w:sz w:val="28"/>
          <w:szCs w:val="28"/>
          <w:lang w:val="uk-UA"/>
        </w:rPr>
        <w:t>, на якому учні демонструють отримані знання, уміння і навички в усній формі, на основі комунікативних завдань.</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t>2-й рік</w:t>
      </w:r>
      <w:r w:rsidRPr="009213C6">
        <w:rPr>
          <w:rFonts w:ascii="Times New Roman" w:hAnsi="Times New Roman"/>
          <w:sz w:val="28"/>
          <w:szCs w:val="28"/>
          <w:lang w:val="uk-UA"/>
        </w:rPr>
        <w:t xml:space="preserve"> вивчення іноземної мови  передбачає не тільки більшу кількість годин, відведених на її вивчення, але й збільшення тем ситуативного спілкування, особливо в публічній сфері (короткі відомості про своє місце, пори року, екскурсії). Сфери спілкування, з якими учні познайомилися в 1-му класі, отримують поширене тлумачення, наприклад, до представлення членів сім’ї додається їх вік, описання зовнішності, до характеристики друзів додається опис їхнього одягу, улюблених іграшок, захоплення. </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Комунікативно-мовленнєвий розвиток учня 2-го класу продовжується в усній формі спілкування, тобто учень повинен навчитися сприймати і розуміти іноземну мову на слух і відповідно на неї реагувати. У цьому віці діти легко сприймають почуте, без труднощів розуміють на слух не тільки окремі слова, але й  цілі комунікативні одиниці, об’ємні мовні відрізки, тому навчання аудіювання – розуміння мови, що сприймається на слух є невід’ємним компонентом навчання комунікації. Воно складається з уміння диференціювати звуки, що сприймаються, інтегрувати їх в смислові комплекси, утримувати їх у пам’яті під час слухання, здійснювати можливе прогнозування і, виходячи із ситуації спілкування, розуміти отриману інформацію. Саме через аудіювання відбувається засвоєння мовленнєвої сторони мови, що значно полегшує оволодіння говорінням. Матеріалом для слухання у 2-му класі слугує не тільки жива мова вчителя на уроці, але й </w:t>
      </w:r>
      <w:proofErr w:type="spellStart"/>
      <w:r w:rsidRPr="009213C6">
        <w:rPr>
          <w:rFonts w:ascii="Times New Roman" w:hAnsi="Times New Roman"/>
          <w:sz w:val="28"/>
          <w:szCs w:val="28"/>
          <w:lang w:val="uk-UA"/>
        </w:rPr>
        <w:t>аудіозаписи</w:t>
      </w:r>
      <w:proofErr w:type="spellEnd"/>
      <w:r w:rsidRPr="009213C6">
        <w:rPr>
          <w:rFonts w:ascii="Times New Roman" w:hAnsi="Times New Roman"/>
          <w:sz w:val="28"/>
          <w:szCs w:val="28"/>
          <w:lang w:val="uk-UA"/>
        </w:rPr>
        <w:t xml:space="preserve"> дитячих віршиків, пісень, </w:t>
      </w:r>
      <w:proofErr w:type="spellStart"/>
      <w:r w:rsidRPr="009213C6">
        <w:rPr>
          <w:rFonts w:ascii="Times New Roman" w:hAnsi="Times New Roman"/>
          <w:sz w:val="28"/>
          <w:szCs w:val="28"/>
          <w:lang w:val="uk-UA"/>
        </w:rPr>
        <w:t>римівок</w:t>
      </w:r>
      <w:proofErr w:type="spellEnd"/>
      <w:r w:rsidRPr="009213C6">
        <w:rPr>
          <w:rFonts w:ascii="Times New Roman" w:hAnsi="Times New Roman"/>
          <w:sz w:val="28"/>
          <w:szCs w:val="28"/>
          <w:lang w:val="uk-UA"/>
        </w:rPr>
        <w:t xml:space="preserve">, </w:t>
      </w:r>
      <w:proofErr w:type="spellStart"/>
      <w:r w:rsidRPr="009213C6">
        <w:rPr>
          <w:rFonts w:ascii="Times New Roman" w:hAnsi="Times New Roman"/>
          <w:sz w:val="28"/>
          <w:szCs w:val="28"/>
          <w:lang w:val="uk-UA"/>
        </w:rPr>
        <w:t>мікродіалогів</w:t>
      </w:r>
      <w:proofErr w:type="spellEnd"/>
      <w:r w:rsidRPr="009213C6">
        <w:rPr>
          <w:rFonts w:ascii="Times New Roman" w:hAnsi="Times New Roman"/>
          <w:sz w:val="28"/>
          <w:szCs w:val="28"/>
          <w:lang w:val="uk-UA"/>
        </w:rPr>
        <w:t>, міні-розповідей.</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У 2-му класі розглядається цілеспрямована робота з читанням в 2-х напрямах – навчання техніки читання (читання вголос) та читання про себе, оскільки в 1-му класі діти вже засвоїли англійський алфавіт, оволоділи елементарними знаннями про звуко-літерні співвідношення. Дитина починає усвідомлювати важливість </w:t>
      </w:r>
      <w:proofErr w:type="spellStart"/>
      <w:r w:rsidRPr="009213C6">
        <w:rPr>
          <w:rFonts w:ascii="Times New Roman" w:hAnsi="Times New Roman"/>
          <w:sz w:val="28"/>
          <w:szCs w:val="28"/>
          <w:lang w:val="uk-UA"/>
        </w:rPr>
        <w:t>мнемічної</w:t>
      </w:r>
      <w:proofErr w:type="spellEnd"/>
      <w:r w:rsidRPr="009213C6">
        <w:rPr>
          <w:rFonts w:ascii="Times New Roman" w:hAnsi="Times New Roman"/>
          <w:sz w:val="28"/>
          <w:szCs w:val="28"/>
          <w:lang w:val="uk-UA"/>
        </w:rPr>
        <w:t xml:space="preserve"> задачі для засвоєння навчального матеріалу, поданого вчителем. У цьому віці відбувається інтенсивне формування прийомів запам’ятовування, тому при формуванні вмінь читання необхідно використовувати прийоми активізації асоціативної пам’яті учнів, спроможних «зачепити» емоційну та інтелектуальну сфери дітей, посилити чуттєву основу їхньогосприймання і допомогти їм більш яскраво закарбувати в пам’яті правила читання.</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Навчання читання про себе іншомовних текстів покликано вирішувати певні комунікативні задачі, тому, починаючи з молодшої школи, слід навчати комунікативному читанню в послідовності: від комунікації – до читання і від читання – до комунікації. Перед тим, як діти перейдуть до читання написів під малюнками, загадок, віршів, міні-розповідей, вони повинні будуть виконати нескладні комунікативні завдання: відповісти на питання учителя, сказати 1-2 речення про героїв, описати їхню зовнішність, припустити їх улюблений вид заняття і т.д. Комунікативні завдання після читання тексту </w:t>
      </w:r>
      <w:r w:rsidRPr="009213C6">
        <w:rPr>
          <w:rFonts w:ascii="Times New Roman" w:hAnsi="Times New Roman"/>
          <w:sz w:val="28"/>
          <w:szCs w:val="28"/>
          <w:lang w:val="uk-UA"/>
        </w:rPr>
        <w:lastRenderedPageBreak/>
        <w:t>вимагають від учня поширеної відповіді на питання, виразу за опорами (ключовими словами, малюнками).</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Навчання читання на комунікативній основі реалізують закладений уконцепції інтегративний підхід, коли мовний і мовленнєвий матеріал, що вивчається, проходить через 3 основних аналізатори – слуховий, зоровий та моторний. Четвертий – динамічний аналізатор - додається під час навчання письма і тим самим остаточно закінчують формування мовних навичок та мовленнєвих вмінь.</w:t>
      </w:r>
    </w:p>
    <w:p w:rsidR="00435B9F" w:rsidRPr="00435B9F" w:rsidRDefault="00435B9F" w:rsidP="00A84B7D">
      <w:pPr>
        <w:spacing w:after="0" w:line="240" w:lineRule="auto"/>
        <w:ind w:firstLine="567"/>
        <w:jc w:val="both"/>
        <w:rPr>
          <w:rFonts w:ascii="Times New Roman" w:hAnsi="Times New Roman"/>
          <w:b/>
          <w:sz w:val="28"/>
          <w:szCs w:val="28"/>
          <w:lang w:val="uk-UA"/>
        </w:rPr>
      </w:pPr>
      <w:r w:rsidRPr="00435B9F">
        <w:rPr>
          <w:rFonts w:ascii="Times New Roman" w:hAnsi="Times New Roman"/>
          <w:b/>
          <w:sz w:val="28"/>
          <w:szCs w:val="28"/>
          <w:lang w:val="uk-UA"/>
        </w:rPr>
        <w:t xml:space="preserve">Учні 2-го класу засвоюють навички техніки письма – графіки та орфографії. </w:t>
      </w:r>
    </w:p>
    <w:p w:rsidR="00435B9F" w:rsidRPr="009213C6" w:rsidRDefault="00435B9F" w:rsidP="00A84B7D">
      <w:pPr>
        <w:spacing w:after="0" w:line="240" w:lineRule="auto"/>
        <w:ind w:firstLine="567"/>
        <w:jc w:val="both"/>
        <w:rPr>
          <w:rFonts w:ascii="Times New Roman" w:hAnsi="Times New Roman"/>
          <w:sz w:val="28"/>
          <w:szCs w:val="28"/>
          <w:lang w:val="uk-UA"/>
        </w:rPr>
      </w:pPr>
      <w:r w:rsidRPr="00435B9F">
        <w:rPr>
          <w:rFonts w:ascii="Times New Roman" w:hAnsi="Times New Roman"/>
          <w:b/>
          <w:sz w:val="28"/>
          <w:szCs w:val="28"/>
          <w:lang w:val="uk-UA"/>
        </w:rPr>
        <w:t>Саме у 2-му класі закладаються основи грамотного письма</w:t>
      </w:r>
      <w:r w:rsidRPr="009213C6">
        <w:rPr>
          <w:rFonts w:ascii="Times New Roman" w:hAnsi="Times New Roman"/>
          <w:sz w:val="28"/>
          <w:szCs w:val="28"/>
          <w:lang w:val="uk-UA"/>
        </w:rPr>
        <w:t xml:space="preserve">. </w:t>
      </w:r>
      <w:r w:rsidRPr="00435B9F">
        <w:rPr>
          <w:rFonts w:ascii="Times New Roman" w:hAnsi="Times New Roman"/>
          <w:b/>
          <w:sz w:val="28"/>
          <w:szCs w:val="28"/>
          <w:lang w:val="uk-UA"/>
        </w:rPr>
        <w:t>Навчання письмового мовлення як самостійного виду мовленнєвої діяльності починається у 3-му класі</w:t>
      </w:r>
      <w:r w:rsidRPr="009213C6">
        <w:rPr>
          <w:rFonts w:ascii="Times New Roman" w:hAnsi="Times New Roman"/>
          <w:sz w:val="28"/>
          <w:szCs w:val="28"/>
          <w:lang w:val="uk-UA"/>
        </w:rPr>
        <w:t xml:space="preserve"> і продовжується до закінчення початкової школи.</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До закінчення навчання в початковій школі учень повинен навчитися не тільки грамотно скопіювати текст англійською мовою за дотриманням прийнятих норм графіки та орфографії, але й вставляти в нього слова та словосполучення згідно з навчальною ситуацією, а також самостійно писати листівку, повідомлення.</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b/>
          <w:sz w:val="28"/>
          <w:szCs w:val="28"/>
          <w:lang w:val="uk-UA"/>
        </w:rPr>
        <w:t>В 3-4 класах</w:t>
      </w:r>
      <w:r w:rsidRPr="009213C6">
        <w:rPr>
          <w:rFonts w:ascii="Times New Roman" w:hAnsi="Times New Roman"/>
          <w:sz w:val="28"/>
          <w:szCs w:val="28"/>
          <w:lang w:val="uk-UA"/>
        </w:rPr>
        <w:t xml:space="preserve"> значно ускладнюється тематика мовного та мовленнєвого матеріалу для говоріння. Крім невербальних моделей комунікативної поведінки, діти будуть уживати емоційно-забарвлені комунікативні одиниці розмовної мови, характерні носіям мови, які вони вивчили завдяки використанню автентичних прикладів іноземної мови (народні наспіви, дитяча поезія, казки, оповідання тощо), та які вони будуть уживати під час відтворення власних діалогів, що моделюють реальне спілкування.</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 3-4 класах доцільно застосовувати ситуації, побудовані за принципом діалогу культур, а саме: ситуацій - уявних подорожей до визначних місць країни, мова якої вивчається, ситуацій-обміну думками, пов’язаних з обговоренням отриманих знань про національні реалії іншої та своєї культури, наприклад, про реалії шкільного життя, національні та родинні свята, світу дитячих захоплень тощо.</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     На відміну від 1 і 2 класів, в 3-4 класах збільшується доля самостійної роботи учня над мовним та мовленнєвим матеріалом, що дозволяє молодшим школярам реалізувати свої творчі здібності. Особливої уваги заслуговує проектна робота як різновид творчої групової роботи молодших школярів. Завдання-проекти мають допомагати дітям під керівництвом учителя, а далі і самостійно створювати зміст своєї навчальної діяльності і засвоювати його в ході підготовки й захисту кінцевого продукту обраного проекту: колажу, альбому, сторінки з книги, </w:t>
      </w:r>
      <w:proofErr w:type="spellStart"/>
      <w:r w:rsidRPr="009213C6">
        <w:rPr>
          <w:rFonts w:ascii="Times New Roman" w:hAnsi="Times New Roman"/>
          <w:sz w:val="28"/>
          <w:szCs w:val="28"/>
          <w:lang w:val="uk-UA"/>
        </w:rPr>
        <w:t>постеру</w:t>
      </w:r>
      <w:proofErr w:type="spellEnd"/>
      <w:r w:rsidRPr="009213C6">
        <w:rPr>
          <w:rFonts w:ascii="Times New Roman" w:hAnsi="Times New Roman"/>
          <w:sz w:val="28"/>
          <w:szCs w:val="28"/>
          <w:lang w:val="uk-UA"/>
        </w:rPr>
        <w:t xml:space="preserve"> і т.д.</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Більш успішному засвоєнню іноземної мови та формуванню особистості учня сприяє підключення його емоційної сфери до процесу навчання. Оскільки метою уроку англійської мови є формування іншомовної комунікативної компетентності, то робота з розвитку емоційного інтелекту учнів ведеться опосередковано, поєднуючи вивчення мови та засвоєння емоційних компетенцій. Вона повинна охоплювати всі рівні діяльності </w:t>
      </w:r>
      <w:r w:rsidRPr="009213C6">
        <w:rPr>
          <w:rFonts w:ascii="Times New Roman" w:hAnsi="Times New Roman"/>
          <w:sz w:val="28"/>
          <w:szCs w:val="28"/>
          <w:lang w:val="uk-UA"/>
        </w:rPr>
        <w:lastRenderedPageBreak/>
        <w:t>вчителя (планування уроків, оформлення кабінету, відбір навчального матеріалу та вправ тощо) та більшість етапів уроку.</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Учнів слід навчати розумінню різних аспектів невербальної поведінки (мови тіла, жестів, міміки тощо) та використанню цих невербальних засобів вираження емоцій. Слід звертати увагу на тембр голосу, швидкість мовлення та інтонаційні зразки. Необхідно дотримуватися толерантної атмосфери під час виконання завдань в парах і групах; формувати в учнів здатність бачити різні способи вирішення однієї і тієї ж навчальної задачі.</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Під час виконання комунікативних вправ на різних етапах уроку та відповідно до навчальної ситуації учитель має заохочувати учнів до бажання ділитися інформацією особистого характеру з іншими людьми, моделювати свою реакцію на натяки та слова інших людей, пропонувати свою допомогу та підтримку, реагувати позитивно чи негативно, демонструвати своє вміння слухати, розуміти та співчувати, виявляти власну участь, згоду, захоплення тощо. З цією метою учнів необхідно навчати чітко формулювати твердження,  що описують  їхні  емоції  та  відчуття,  висловлювати побажання, говорити про те , що для них важливо та цікаво, виявляти інтерес до співрозмовника, отримувати задоволення від спілкування, позитивно реагувати на важливі для співрозмовника події, уважно та активно слухати, уміти ставити питання та заглиблюватися в деталі.</w:t>
      </w:r>
    </w:p>
    <w:p w:rsidR="00435B9F" w:rsidRPr="00435B9F" w:rsidRDefault="00435B9F" w:rsidP="00A84B7D">
      <w:pPr>
        <w:spacing w:after="0" w:line="240" w:lineRule="auto"/>
        <w:ind w:firstLine="567"/>
        <w:jc w:val="both"/>
        <w:rPr>
          <w:rFonts w:ascii="Times New Roman" w:eastAsia="Times New Roman" w:hAnsi="Times New Roman"/>
          <w:spacing w:val="3"/>
          <w:sz w:val="28"/>
          <w:szCs w:val="28"/>
          <w:shd w:val="clear" w:color="auto" w:fill="FFFFFF"/>
          <w:lang w:val="uk-UA" w:eastAsia="uk-UA"/>
        </w:rPr>
      </w:pPr>
      <w:r w:rsidRPr="00995A24">
        <w:rPr>
          <w:rFonts w:ascii="Times New Roman" w:eastAsia="Times New Roman" w:hAnsi="Times New Roman"/>
          <w:spacing w:val="3"/>
          <w:sz w:val="28"/>
          <w:szCs w:val="28"/>
          <w:shd w:val="clear" w:color="auto" w:fill="FFFFFF"/>
          <w:lang w:val="uk-UA" w:eastAsia="uk-UA"/>
        </w:rPr>
        <w:t xml:space="preserve">На </w:t>
      </w:r>
      <w:r>
        <w:rPr>
          <w:rFonts w:ascii="Times New Roman" w:eastAsia="Times New Roman" w:hAnsi="Times New Roman"/>
          <w:spacing w:val="3"/>
          <w:sz w:val="28"/>
          <w:szCs w:val="28"/>
          <w:shd w:val="clear" w:color="auto" w:fill="FFFFFF"/>
          <w:lang w:val="uk-UA" w:eastAsia="uk-UA"/>
        </w:rPr>
        <w:t xml:space="preserve">кінець </w:t>
      </w:r>
      <w:r w:rsidRPr="00995A24">
        <w:rPr>
          <w:rFonts w:ascii="Times New Roman" w:eastAsia="Times New Roman" w:hAnsi="Times New Roman"/>
          <w:b/>
          <w:spacing w:val="3"/>
          <w:sz w:val="28"/>
          <w:szCs w:val="28"/>
          <w:shd w:val="clear" w:color="auto" w:fill="FFFFFF"/>
          <w:lang w:val="uk-UA" w:eastAsia="uk-UA"/>
        </w:rPr>
        <w:t>4-го класу</w:t>
      </w:r>
      <w:r>
        <w:rPr>
          <w:rFonts w:ascii="Times New Roman" w:eastAsia="Times New Roman" w:hAnsi="Times New Roman"/>
          <w:spacing w:val="3"/>
          <w:sz w:val="28"/>
          <w:szCs w:val="28"/>
          <w:shd w:val="clear" w:color="auto" w:fill="FFFFFF"/>
          <w:lang w:val="uk-UA" w:eastAsia="uk-UA"/>
        </w:rPr>
        <w:t xml:space="preserve"> учні загальноосвітніх навчальних закладів</w:t>
      </w:r>
      <w:r w:rsidR="00995A24">
        <w:rPr>
          <w:rFonts w:ascii="Times New Roman" w:eastAsia="Times New Roman" w:hAnsi="Times New Roman"/>
          <w:spacing w:val="3"/>
          <w:sz w:val="28"/>
          <w:szCs w:val="28"/>
          <w:shd w:val="clear" w:color="auto" w:fill="FFFFFF"/>
          <w:lang w:val="uk-UA" w:eastAsia="uk-UA"/>
        </w:rPr>
        <w:t xml:space="preserve"> досягають </w:t>
      </w:r>
      <w:r w:rsidR="00995A24" w:rsidRPr="00995A24">
        <w:rPr>
          <w:rFonts w:ascii="Times New Roman" w:eastAsia="Times New Roman" w:hAnsi="Times New Roman"/>
          <w:b/>
          <w:spacing w:val="3"/>
          <w:sz w:val="28"/>
          <w:szCs w:val="28"/>
          <w:shd w:val="clear" w:color="auto" w:fill="FFFFFF"/>
          <w:lang w:val="uk-UA" w:eastAsia="uk-UA"/>
        </w:rPr>
        <w:t>рівняА1</w:t>
      </w:r>
      <w:r w:rsidR="00995A24">
        <w:rPr>
          <w:rFonts w:ascii="Times New Roman" w:eastAsia="Times New Roman" w:hAnsi="Times New Roman"/>
          <w:spacing w:val="3"/>
          <w:sz w:val="28"/>
          <w:szCs w:val="28"/>
          <w:shd w:val="clear" w:color="auto" w:fill="FFFFFF"/>
          <w:lang w:val="uk-UA" w:eastAsia="uk-UA"/>
        </w:rPr>
        <w:t xml:space="preserve">, учні спеціалізованих шкіл з поглибленим вивченням іноземних мов – </w:t>
      </w:r>
      <w:r w:rsidR="00995A24" w:rsidRPr="00995A24">
        <w:rPr>
          <w:rFonts w:ascii="Times New Roman" w:eastAsia="Times New Roman" w:hAnsi="Times New Roman"/>
          <w:b/>
          <w:spacing w:val="3"/>
          <w:sz w:val="28"/>
          <w:szCs w:val="28"/>
          <w:shd w:val="clear" w:color="auto" w:fill="FFFFFF"/>
          <w:lang w:val="uk-UA" w:eastAsia="uk-UA"/>
        </w:rPr>
        <w:t>рівня А2</w:t>
      </w:r>
      <w:r w:rsidR="00995A24">
        <w:rPr>
          <w:rFonts w:ascii="Times New Roman" w:eastAsia="Times New Roman" w:hAnsi="Times New Roman"/>
          <w:spacing w:val="3"/>
          <w:sz w:val="28"/>
          <w:szCs w:val="28"/>
          <w:shd w:val="clear" w:color="auto" w:fill="FFFFFF"/>
          <w:lang w:val="uk-UA" w:eastAsia="uk-UA"/>
        </w:rPr>
        <w:t>, що відповідає Загальноєвропейським рекомендаціям з мовної освіти.</w:t>
      </w:r>
    </w:p>
    <w:p w:rsidR="00995A24" w:rsidRDefault="00995A24" w:rsidP="00A84B7D">
      <w:pPr>
        <w:spacing w:after="0" w:line="240" w:lineRule="auto"/>
        <w:ind w:firstLine="567"/>
        <w:jc w:val="both"/>
        <w:rPr>
          <w:rFonts w:ascii="Times New Roman" w:eastAsia="Times New Roman" w:hAnsi="Times New Roman"/>
          <w:spacing w:val="3"/>
          <w:sz w:val="28"/>
          <w:szCs w:val="28"/>
          <w:shd w:val="clear" w:color="auto" w:fill="FFFFFF"/>
          <w:lang w:val="uk-UA" w:eastAsia="uk-UA"/>
        </w:rPr>
      </w:pPr>
    </w:p>
    <w:p w:rsidR="00435B9F" w:rsidRPr="009213C6" w:rsidRDefault="00435B9F" w:rsidP="00A84B7D">
      <w:pPr>
        <w:spacing w:after="0" w:line="240" w:lineRule="auto"/>
        <w:ind w:firstLine="567"/>
        <w:jc w:val="both"/>
        <w:rPr>
          <w:rFonts w:ascii="Times New Roman" w:eastAsia="Times New Roman" w:hAnsi="Times New Roman"/>
          <w:spacing w:val="3"/>
          <w:sz w:val="28"/>
          <w:szCs w:val="28"/>
          <w:shd w:val="clear" w:color="auto" w:fill="FFFFFF"/>
          <w:lang w:val="uk-UA" w:eastAsia="uk-UA"/>
        </w:rPr>
      </w:pPr>
      <w:r w:rsidRPr="009213C6">
        <w:rPr>
          <w:rFonts w:ascii="Times New Roman" w:eastAsia="Times New Roman" w:hAnsi="Times New Roman"/>
          <w:spacing w:val="3"/>
          <w:sz w:val="28"/>
          <w:szCs w:val="28"/>
          <w:shd w:val="clear" w:color="auto" w:fill="FFFFFF"/>
          <w:lang w:val="uk-UA" w:eastAsia="uk-UA"/>
        </w:rPr>
        <w:t xml:space="preserve">Для повноцінного забезпечення навчального процесу вчитель може </w:t>
      </w:r>
      <w:r w:rsidRPr="009213C6">
        <w:rPr>
          <w:rFonts w:ascii="Times New Roman" w:eastAsia="Times New Roman" w:hAnsi="Times New Roman"/>
          <w:bCs/>
          <w:iCs/>
          <w:sz w:val="28"/>
          <w:szCs w:val="28"/>
          <w:lang w:val="uk-UA" w:eastAsia="uk-UA"/>
        </w:rPr>
        <w:t xml:space="preserve">залучати додаткові засоби (аудіо/відео записи, дидактичні копіювальні матеріали, електронні носії інформації тощо) та активно використовувати такі види навчальної діяльності учнів на уроці, як: розучування та відтворювання пісень, музичних </w:t>
      </w:r>
      <w:proofErr w:type="spellStart"/>
      <w:r w:rsidRPr="009213C6">
        <w:rPr>
          <w:rFonts w:ascii="Times New Roman" w:eastAsia="Times New Roman" w:hAnsi="Times New Roman"/>
          <w:bCs/>
          <w:iCs/>
          <w:sz w:val="28"/>
          <w:szCs w:val="28"/>
          <w:lang w:val="uk-UA" w:eastAsia="uk-UA"/>
        </w:rPr>
        <w:t>римівок</w:t>
      </w:r>
      <w:proofErr w:type="spellEnd"/>
      <w:r w:rsidRPr="009213C6">
        <w:rPr>
          <w:rFonts w:ascii="Times New Roman" w:eastAsia="Times New Roman" w:hAnsi="Times New Roman"/>
          <w:bCs/>
          <w:iCs/>
          <w:sz w:val="28"/>
          <w:szCs w:val="28"/>
          <w:lang w:val="uk-UA" w:eastAsia="uk-UA"/>
        </w:rPr>
        <w:t xml:space="preserve">, лічилок, віршів, епізодів мультфільмів, </w:t>
      </w:r>
      <w:r w:rsidRPr="009213C6">
        <w:rPr>
          <w:rFonts w:ascii="Times New Roman" w:eastAsia="Times New Roman" w:hAnsi="Times New Roman"/>
          <w:spacing w:val="3"/>
          <w:sz w:val="28"/>
          <w:szCs w:val="28"/>
          <w:shd w:val="clear" w:color="auto" w:fill="FFFFFF"/>
          <w:lang w:val="uk-UA" w:eastAsia="uk-UA"/>
        </w:rPr>
        <w:t>адаптованих до умов навчання. Це не тільки урізноманітнить навчальний процес, а й сприятиме підвищенню його ефективності, дозволить індивідуалізувати та диференціювати навчальну діяльність учнів відповідно до їхніх особистісних рис, здібностей та рівнів навченості.</w:t>
      </w:r>
    </w:p>
    <w:p w:rsidR="00435B9F" w:rsidRPr="009213C6" w:rsidRDefault="00435B9F" w:rsidP="00A84B7D">
      <w:pPr>
        <w:spacing w:after="0" w:line="240" w:lineRule="auto"/>
        <w:ind w:firstLine="567"/>
        <w:jc w:val="both"/>
        <w:rPr>
          <w:rFonts w:ascii="Times New Roman" w:eastAsia="Times New Roman" w:hAnsi="Times New Roman"/>
          <w:sz w:val="28"/>
          <w:szCs w:val="28"/>
          <w:lang w:val="uk-UA" w:eastAsia="uk-UA"/>
        </w:rPr>
      </w:pPr>
      <w:r w:rsidRPr="009213C6">
        <w:rPr>
          <w:rFonts w:ascii="Times New Roman" w:eastAsia="Times New Roman" w:hAnsi="Times New Roman"/>
          <w:spacing w:val="3"/>
          <w:sz w:val="28"/>
          <w:szCs w:val="28"/>
          <w:shd w:val="clear" w:color="auto" w:fill="FFFFFF"/>
          <w:lang w:val="uk-UA" w:eastAsia="uk-UA"/>
        </w:rPr>
        <w:t xml:space="preserve">Доцільно активніше впроваджувати у практику школи </w:t>
      </w:r>
      <w:r w:rsidRPr="009213C6">
        <w:rPr>
          <w:rFonts w:ascii="Times New Roman" w:eastAsia="Times New Roman" w:hAnsi="Times New Roman"/>
          <w:bCs/>
          <w:iCs/>
          <w:sz w:val="28"/>
          <w:szCs w:val="28"/>
          <w:lang w:val="uk-UA" w:eastAsia="uk-UA"/>
        </w:rPr>
        <w:t>навчальні інтернет-ресурси, які з</w:t>
      </w:r>
      <w:r w:rsidRPr="009213C6">
        <w:rPr>
          <w:rFonts w:ascii="Times New Roman" w:eastAsia="Times New Roman" w:hAnsi="Times New Roman"/>
          <w:sz w:val="28"/>
          <w:szCs w:val="28"/>
          <w:lang w:val="uk-UA" w:eastAsia="uk-UA"/>
        </w:rPr>
        <w:t>багачують соціокультурну компетенцію учнів, знімають психологічний бар’єр перед вивченням іноземної мови, розвивають соціальні й особистісні якості школярів: упевненість у собі і здатність працювати в колективі, а також показують результативність навчання через установлення міжкультурних зв’язків у віртуальному просторі. Можливості використання Інтернет-ресурсів не повинна обмежуватися розташуванням закладу чи його статусом.</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Усе це сприятиме реалізації одного з провідних завдань середньої школи – навчати учнів успіху, у нашому випадку – вивчення і використання іноземної мови у міжкультурному спілкуванні.</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lastRenderedPageBreak/>
        <w:t xml:space="preserve"> Навчальні програми не встановлюють порядок (послідовність) вивчення предметної тематики у рамках навчального року, а лише вказують на зміст, вивчення котрого є об’єктом тематичного контролю та оцінювання у рамках семестрового і підсумкового контролю.</w:t>
      </w:r>
    </w:p>
    <w:p w:rsidR="00435B9F" w:rsidRPr="009213C6" w:rsidRDefault="00435B9F" w:rsidP="00A84B7D">
      <w:pPr>
        <w:spacing w:after="0" w:line="240" w:lineRule="auto"/>
        <w:ind w:firstLine="567"/>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Програми з іноземних мов мають наскрізний характер та представлені в єдиній системі, в діяльнісній термінології з чітко вираженою кореляцією між класами. </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Звертаємо увагу на те, що у загальноосвітніх навчальних закладах </w:t>
      </w:r>
      <w:proofErr w:type="spellStart"/>
      <w:r w:rsidRPr="009213C6">
        <w:rPr>
          <w:rFonts w:ascii="Times New Roman" w:hAnsi="Times New Roman"/>
          <w:sz w:val="28"/>
          <w:szCs w:val="28"/>
          <w:lang w:val="uk-UA"/>
        </w:rPr>
        <w:t>можe</w:t>
      </w:r>
      <w:proofErr w:type="spellEnd"/>
      <w:r w:rsidRPr="009213C6">
        <w:rPr>
          <w:rFonts w:ascii="Times New Roman" w:hAnsi="Times New Roman"/>
          <w:sz w:val="28"/>
          <w:szCs w:val="28"/>
          <w:lang w:val="uk-UA"/>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ознайомитися на сайті Міністерства освіти і науки України </w:t>
      </w:r>
      <w:r w:rsidRPr="00435B9F">
        <w:rPr>
          <w:rFonts w:ascii="Times New Roman" w:hAnsi="Times New Roman"/>
          <w:color w:val="0000FF"/>
          <w:sz w:val="28"/>
          <w:szCs w:val="28"/>
          <w:u w:val="single"/>
          <w:lang w:val="uk-UA"/>
        </w:rPr>
        <w:t>www.mon.gov.ua</w:t>
      </w:r>
    </w:p>
    <w:p w:rsidR="00435B9F" w:rsidRPr="009213C6" w:rsidRDefault="00435B9F" w:rsidP="00A84B7D">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З огляду на те, що майже всі стратегічні документи щодо вивчення іноземних мов, зорієнтовані на Загальноєвропейські рекомендації з мовної освіти, то більш детально ознайомитись із основними положеннями цього документа можна на сайтах: </w:t>
      </w:r>
      <w:hyperlink r:id="rId4" w:history="1">
        <w:r w:rsidRPr="00435B9F">
          <w:rPr>
            <w:rFonts w:ascii="Times New Roman" w:hAnsi="Times New Roman"/>
            <w:color w:val="0000FF"/>
            <w:sz w:val="28"/>
            <w:szCs w:val="28"/>
            <w:u w:val="single"/>
            <w:lang w:val="uk-UA"/>
          </w:rPr>
          <w:t>http</w:t>
        </w:r>
        <w:r w:rsidRPr="009213C6">
          <w:rPr>
            <w:rFonts w:ascii="Times New Roman" w:hAnsi="Times New Roman"/>
            <w:color w:val="0000FF"/>
            <w:sz w:val="28"/>
            <w:szCs w:val="28"/>
            <w:u w:val="single"/>
            <w:lang w:val="uk-UA"/>
          </w:rPr>
          <w:t>://www.coe.int</w:t>
        </w:r>
      </w:hyperlink>
      <w:r w:rsidRPr="009213C6">
        <w:rPr>
          <w:rFonts w:ascii="Times New Roman" w:hAnsi="Times New Roman"/>
          <w:sz w:val="28"/>
          <w:szCs w:val="28"/>
          <w:lang w:val="uk-UA"/>
        </w:rPr>
        <w:t xml:space="preserve">; </w:t>
      </w:r>
      <w:hyperlink r:id="rId5" w:history="1">
        <w:r w:rsidRPr="009213C6">
          <w:rPr>
            <w:rFonts w:ascii="Times New Roman" w:hAnsi="Times New Roman"/>
            <w:color w:val="0000FF"/>
            <w:sz w:val="28"/>
            <w:szCs w:val="28"/>
            <w:u w:val="single"/>
            <w:lang w:val="uk-UA"/>
          </w:rPr>
          <w:t>www.britishcouncil.org.ua</w:t>
        </w:r>
      </w:hyperlink>
      <w:r w:rsidRPr="009213C6">
        <w:rPr>
          <w:rFonts w:ascii="Times New Roman" w:hAnsi="Times New Roman"/>
          <w:sz w:val="28"/>
          <w:szCs w:val="28"/>
          <w:lang w:val="uk-UA"/>
        </w:rPr>
        <w:t xml:space="preserve">; </w:t>
      </w:r>
      <w:hyperlink r:id="rId6" w:history="1">
        <w:r w:rsidRPr="009213C6">
          <w:rPr>
            <w:rFonts w:ascii="Times New Roman" w:hAnsi="Times New Roman"/>
            <w:color w:val="0000FF"/>
            <w:sz w:val="28"/>
            <w:szCs w:val="28"/>
            <w:u w:val="single"/>
            <w:lang w:val="uk-UA"/>
          </w:rPr>
          <w:t>www.goethe.de/kiev</w:t>
        </w:r>
      </w:hyperlink>
    </w:p>
    <w:p w:rsidR="00435B9F" w:rsidRPr="009213C6" w:rsidRDefault="00435B9F" w:rsidP="00A84B7D">
      <w:pPr>
        <w:spacing w:after="0" w:line="240" w:lineRule="auto"/>
        <w:ind w:firstLine="567"/>
        <w:jc w:val="both"/>
        <w:rPr>
          <w:rFonts w:ascii="Times New Roman" w:eastAsia="Times New Roman" w:hAnsi="Times New Roman"/>
          <w:sz w:val="28"/>
          <w:szCs w:val="28"/>
          <w:lang w:val="uk-UA" w:eastAsia="ru-RU"/>
        </w:rPr>
      </w:pPr>
    </w:p>
    <w:p w:rsidR="00C82E15" w:rsidRDefault="00435B9F" w:rsidP="00A84B7D">
      <w:pPr>
        <w:spacing w:after="0" w:line="240" w:lineRule="auto"/>
        <w:ind w:firstLine="567"/>
        <w:jc w:val="both"/>
        <w:rPr>
          <w:rFonts w:ascii="Times New Roman" w:hAnsi="Times New Roman"/>
          <w:sz w:val="28"/>
          <w:szCs w:val="28"/>
          <w:lang w:val="uk-UA"/>
        </w:rPr>
      </w:pPr>
      <w:r w:rsidRPr="009213C6">
        <w:rPr>
          <w:rFonts w:ascii="Times New Roman" w:eastAsia="Times New Roman" w:hAnsi="Times New Roman"/>
          <w:sz w:val="28"/>
          <w:szCs w:val="28"/>
          <w:lang w:val="uk-UA" w:eastAsia="ru-RU"/>
        </w:rPr>
        <w:t>У</w:t>
      </w:r>
      <w:r w:rsidRPr="009213C6">
        <w:rPr>
          <w:rFonts w:ascii="Times New Roman" w:hAnsi="Times New Roman"/>
          <w:sz w:val="28"/>
          <w:lang w:val="uk-UA"/>
        </w:rPr>
        <w:t xml:space="preserve">читель/учителька у початковій школі є ключовою фігурою, яка власним прикладом, способами взаємодії з учнями, батьками, колегами, а не декларацією певних положень, формує позитивне ставлення дитини до себе, інших учнів, педагогів, школи, навчання. Провідною стильовою характеристикою діяльності вчителя/вчительки початкової школи є демократичність. </w:t>
      </w:r>
      <w:r w:rsidRPr="009213C6">
        <w:rPr>
          <w:rFonts w:ascii="Times New Roman" w:hAnsi="Times New Roman"/>
          <w:sz w:val="28"/>
          <w:szCs w:val="28"/>
          <w:lang w:val="uk-UA"/>
        </w:rPr>
        <w:t xml:space="preserve">Перехід початкової освіти на якісно новий рівень можливий лише за умови конструктивної взаємодії школи й родини на засадах партнерства. Розуміння пріоритетності родинного виховання  ставить перед школою завдання залучення батьків до організації навчально-виховного процесу як його рівноправних учасників. </w:t>
      </w:r>
    </w:p>
    <w:p w:rsidR="00C82E15" w:rsidRDefault="00435B9F" w:rsidP="00C82E1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Обсяг </w:t>
      </w:r>
      <w:r w:rsidRPr="009213C6">
        <w:rPr>
          <w:rFonts w:ascii="Times New Roman" w:hAnsi="Times New Roman"/>
          <w:b/>
          <w:sz w:val="28"/>
          <w:szCs w:val="28"/>
          <w:lang w:val="uk-UA"/>
        </w:rPr>
        <w:t>домашніх завдань</w:t>
      </w:r>
      <w:r w:rsidRPr="009213C6">
        <w:rPr>
          <w:rFonts w:ascii="Times New Roman" w:hAnsi="Times New Roman"/>
          <w:sz w:val="28"/>
          <w:szCs w:val="28"/>
          <w:lang w:val="uk-UA"/>
        </w:rPr>
        <w:t xml:space="preserve"> визначається згідно з Державними санітарними правилами і нормами влаштування, утримання загальноосвітніх навчальних закладів та організації навчально-виховного процесу            (</w:t>
      </w:r>
      <w:proofErr w:type="spellStart"/>
      <w:r w:rsidRPr="009213C6">
        <w:rPr>
          <w:rFonts w:ascii="Times New Roman" w:hAnsi="Times New Roman"/>
          <w:sz w:val="28"/>
          <w:szCs w:val="28"/>
          <w:lang w:val="uk-UA"/>
        </w:rPr>
        <w:t>ДСанПІН</w:t>
      </w:r>
      <w:proofErr w:type="spellEnd"/>
      <w:r w:rsidRPr="009213C6">
        <w:rPr>
          <w:rFonts w:ascii="Times New Roman" w:hAnsi="Times New Roman"/>
          <w:sz w:val="28"/>
          <w:szCs w:val="28"/>
          <w:lang w:val="uk-UA"/>
        </w:rPr>
        <w:t xml:space="preserve"> 5.5.2.008-01).</w:t>
      </w:r>
    </w:p>
    <w:p w:rsidR="00C82E15" w:rsidRDefault="00435B9F" w:rsidP="00C82E15">
      <w:pPr>
        <w:spacing w:after="0" w:line="240" w:lineRule="auto"/>
        <w:ind w:firstLine="567"/>
        <w:jc w:val="both"/>
        <w:rPr>
          <w:rFonts w:ascii="Times New Roman" w:hAnsi="Times New Roman"/>
          <w:b/>
          <w:sz w:val="28"/>
          <w:szCs w:val="28"/>
          <w:lang w:val="uk-UA"/>
        </w:rPr>
      </w:pPr>
      <w:r w:rsidRPr="009213C6">
        <w:rPr>
          <w:rFonts w:ascii="Times New Roman" w:hAnsi="Times New Roman"/>
          <w:b/>
          <w:sz w:val="28"/>
          <w:szCs w:val="28"/>
          <w:lang w:val="uk-UA"/>
        </w:rPr>
        <w:t>У 1-му класі домашні завдання не задаються.</w:t>
      </w:r>
    </w:p>
    <w:p w:rsidR="00C82E15" w:rsidRDefault="00435B9F" w:rsidP="00C82E15">
      <w:pPr>
        <w:spacing w:after="0" w:line="240" w:lineRule="auto"/>
        <w:ind w:firstLine="567"/>
        <w:jc w:val="both"/>
        <w:rPr>
          <w:rFonts w:ascii="Times New Roman" w:hAnsi="Times New Roman"/>
          <w:b/>
          <w:sz w:val="28"/>
          <w:szCs w:val="28"/>
          <w:lang w:val="uk-UA"/>
        </w:rPr>
      </w:pPr>
      <w:r w:rsidRPr="009213C6">
        <w:rPr>
          <w:rFonts w:ascii="Times New Roman" w:hAnsi="Times New Roman"/>
          <w:sz w:val="28"/>
          <w:szCs w:val="28"/>
          <w:lang w:val="uk-UA"/>
        </w:rPr>
        <w:t xml:space="preserve">У 2-4 класах обсяг домашніх завдань </w:t>
      </w:r>
      <w:r w:rsidRPr="00435B9F">
        <w:rPr>
          <w:rFonts w:ascii="Times New Roman" w:hAnsi="Times New Roman"/>
          <w:b/>
          <w:sz w:val="28"/>
          <w:szCs w:val="28"/>
          <w:lang w:val="uk-UA"/>
        </w:rPr>
        <w:t>з усіх предметів</w:t>
      </w:r>
      <w:r w:rsidRPr="009213C6">
        <w:rPr>
          <w:rFonts w:ascii="Times New Roman" w:hAnsi="Times New Roman"/>
          <w:sz w:val="28"/>
          <w:szCs w:val="28"/>
          <w:lang w:val="uk-UA"/>
        </w:rPr>
        <w:t xml:space="preserve"> має бути таким, щоб витрати часу на їх виконання не перевищували</w:t>
      </w:r>
      <w:r w:rsidRPr="00435B9F">
        <w:rPr>
          <w:rFonts w:ascii="Times New Roman" w:hAnsi="Times New Roman"/>
          <w:b/>
          <w:sz w:val="28"/>
          <w:szCs w:val="28"/>
          <w:lang w:val="uk-UA"/>
        </w:rPr>
        <w:t>: у 2-му класі –                45 хвилин; у 3-му класі – 1 години 10 хвилин; 4-му класі – 1 години              30 хвилин.</w:t>
      </w:r>
    </w:p>
    <w:p w:rsidR="00C82E15" w:rsidRDefault="00435B9F" w:rsidP="00C82E1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 xml:space="preserve">У 2 класі учням можуть пропонуватися завдання, які мають місце виключно за умов зорієнтованості на конкретну дитину і відповідною диференціацією за рівнем складності та змістом. Визначальним для прийняття учителями рішення пропонувати такі завдання чи ні, є їх доцільність для успішного просування кожної дитини за власною освітньою траєкторією. </w:t>
      </w:r>
    </w:p>
    <w:p w:rsidR="00C82E15" w:rsidRDefault="00435B9F" w:rsidP="00C82E1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lastRenderedPageBreak/>
        <w:t>Акцентуємо увагу на правильному визначені обсягу домашнього завдання, щоб учні не відчували перевантаження. Для цього необхідно враховувати зайнятість учнів з інших предметів у цей день, темп і ритм роботи учнів, стан їхнього здоров’я.</w:t>
      </w:r>
    </w:p>
    <w:p w:rsidR="00C82E15" w:rsidRDefault="00435B9F" w:rsidP="00C82E15">
      <w:pPr>
        <w:spacing w:after="0" w:line="240" w:lineRule="auto"/>
        <w:ind w:firstLine="567"/>
        <w:jc w:val="both"/>
        <w:rPr>
          <w:rFonts w:ascii="Times New Roman" w:hAnsi="Times New Roman"/>
          <w:b/>
          <w:sz w:val="28"/>
          <w:szCs w:val="28"/>
          <w:lang w:val="uk-UA"/>
        </w:rPr>
      </w:pPr>
      <w:r w:rsidRPr="009213C6">
        <w:rPr>
          <w:rFonts w:ascii="Times New Roman" w:hAnsi="Times New Roman"/>
          <w:b/>
          <w:sz w:val="28"/>
          <w:szCs w:val="28"/>
          <w:lang w:val="uk-UA"/>
        </w:rPr>
        <w:t>Недопустимим є перевантаження учнів завданнями, які містяться у додаткових посібниках, зошитах з друкованою основою: зафарбовування малюнків, складання схем, таблиць, виконання додаткових завдань і вправ, написання домашніх творів тощо.</w:t>
      </w:r>
    </w:p>
    <w:p w:rsidR="00C82E15" w:rsidRDefault="00435B9F" w:rsidP="00C82E15">
      <w:pPr>
        <w:spacing w:after="0" w:line="240" w:lineRule="auto"/>
        <w:ind w:firstLine="567"/>
        <w:jc w:val="both"/>
        <w:rPr>
          <w:rFonts w:ascii="Times New Roman" w:hAnsi="Times New Roman"/>
          <w:sz w:val="28"/>
          <w:szCs w:val="28"/>
          <w:lang w:val="uk-UA"/>
        </w:rPr>
      </w:pPr>
      <w:r w:rsidRPr="009213C6">
        <w:rPr>
          <w:rFonts w:ascii="Times New Roman" w:hAnsi="Times New Roman"/>
          <w:sz w:val="28"/>
          <w:szCs w:val="28"/>
          <w:lang w:val="uk-UA"/>
        </w:rPr>
        <w:t>Завдання мають бути посильними для самостійного виконання учнями. Не можна пропонувати завдання на невідпрацьований матеріал, який не пояснювався на уроці, оскільки в такому випадку вся складність засвоєння навчального матеріалу переноситься з уроку на домашню роботу. Недопустимим є домашнє завдання з написання рефератів.</w:t>
      </w:r>
    </w:p>
    <w:p w:rsidR="00C82E15" w:rsidRDefault="00435B9F" w:rsidP="00C82E15">
      <w:pPr>
        <w:spacing w:after="0" w:line="240" w:lineRule="auto"/>
        <w:ind w:firstLine="567"/>
        <w:jc w:val="both"/>
        <w:rPr>
          <w:rFonts w:ascii="Times New Roman" w:hAnsi="Times New Roman"/>
          <w:b/>
          <w:sz w:val="28"/>
          <w:szCs w:val="28"/>
          <w:lang w:val="uk-UA"/>
        </w:rPr>
      </w:pPr>
      <w:r w:rsidRPr="009213C6">
        <w:rPr>
          <w:rFonts w:ascii="Times New Roman" w:hAnsi="Times New Roman"/>
          <w:b/>
          <w:sz w:val="28"/>
          <w:szCs w:val="28"/>
          <w:lang w:val="uk-UA"/>
        </w:rPr>
        <w:t>Домашні завдання не задаються учням на вихідні, святкові та канікулярні дні.</w:t>
      </w:r>
    </w:p>
    <w:p w:rsidR="00C82E15" w:rsidRDefault="00C82E15" w:rsidP="00C82E15">
      <w:pPr>
        <w:spacing w:after="0" w:line="240" w:lineRule="auto"/>
        <w:ind w:firstLine="567"/>
        <w:jc w:val="both"/>
        <w:rPr>
          <w:rFonts w:ascii="Times New Roman" w:hAnsi="Times New Roman"/>
          <w:b/>
          <w:i/>
          <w:sz w:val="28"/>
          <w:szCs w:val="28"/>
          <w:lang w:val="uk-UA"/>
        </w:rPr>
      </w:pPr>
    </w:p>
    <w:p w:rsidR="00C82E15" w:rsidRDefault="00435B9F" w:rsidP="00C82E15">
      <w:pPr>
        <w:spacing w:after="0" w:line="240" w:lineRule="auto"/>
        <w:ind w:firstLine="567"/>
        <w:jc w:val="center"/>
        <w:rPr>
          <w:rFonts w:ascii="Times New Roman" w:hAnsi="Times New Roman"/>
          <w:b/>
          <w:i/>
          <w:sz w:val="28"/>
          <w:szCs w:val="28"/>
          <w:lang w:val="uk-UA"/>
        </w:rPr>
      </w:pPr>
      <w:r w:rsidRPr="009213C6">
        <w:rPr>
          <w:rFonts w:ascii="Times New Roman" w:hAnsi="Times New Roman"/>
          <w:b/>
          <w:i/>
          <w:sz w:val="28"/>
          <w:szCs w:val="28"/>
          <w:lang w:val="uk-UA"/>
        </w:rPr>
        <w:t>Оцінювання навчальних досягнень учнів початкових класів.</w:t>
      </w:r>
    </w:p>
    <w:p w:rsidR="00C82E15" w:rsidRDefault="00435B9F" w:rsidP="00C82E15">
      <w:pPr>
        <w:spacing w:after="0" w:line="240" w:lineRule="auto"/>
        <w:ind w:firstLine="567"/>
        <w:jc w:val="both"/>
        <w:rPr>
          <w:rFonts w:ascii="Times New Roman" w:eastAsia="Times New Roman" w:hAnsi="Times New Roman"/>
          <w:color w:val="000000"/>
          <w:sz w:val="28"/>
          <w:szCs w:val="28"/>
          <w:lang w:val="uk-UA"/>
        </w:rPr>
      </w:pPr>
      <w:r w:rsidRPr="009213C6">
        <w:rPr>
          <w:rFonts w:ascii="Times New Roman" w:hAnsi="Times New Roman"/>
          <w:sz w:val="28"/>
          <w:szCs w:val="28"/>
          <w:lang w:val="uk-UA" w:eastAsia="ru-RU"/>
        </w:rPr>
        <w:t xml:space="preserve">Поточний і підсумковийконтроль за рівнем навчальних досягнень учня/учениці здійснює вчитель/вчителька на підставі загальних критеріїв і норм оцінювання результатів навчальної діяльності учня/учениці </w:t>
      </w:r>
      <w:r w:rsidRPr="009213C6">
        <w:rPr>
          <w:rFonts w:ascii="Times New Roman" w:eastAsia="Times New Roman" w:hAnsi="Times New Roman"/>
          <w:sz w:val="28"/>
          <w:szCs w:val="28"/>
          <w:lang w:val="uk-UA"/>
        </w:rPr>
        <w:t>з навчальних предметів таких освітніх галузей: «Мови і літератури»</w:t>
      </w:r>
      <w:r w:rsidRPr="00435B9F">
        <w:rPr>
          <w:rFonts w:ascii="Times New Roman" w:eastAsia="Times New Roman" w:hAnsi="Times New Roman"/>
          <w:sz w:val="28"/>
          <w:szCs w:val="28"/>
          <w:lang w:val="uk-UA"/>
        </w:rPr>
        <w:t>,</w:t>
      </w:r>
      <w:r w:rsidRPr="009213C6">
        <w:rPr>
          <w:rFonts w:ascii="Times New Roman" w:eastAsia="Times New Roman" w:hAnsi="Times New Roman"/>
          <w:color w:val="000000"/>
          <w:sz w:val="28"/>
          <w:szCs w:val="28"/>
          <w:lang w:val="uk-UA"/>
        </w:rPr>
        <w:t xml:space="preserve"> які визначаються у нормативно-правових документах.</w:t>
      </w:r>
    </w:p>
    <w:p w:rsidR="00C82E15" w:rsidRPr="00F91CAD" w:rsidRDefault="00C82E15" w:rsidP="00C82E15">
      <w:pPr>
        <w:spacing w:after="0" w:line="240" w:lineRule="auto"/>
        <w:ind w:firstLine="567"/>
        <w:jc w:val="both"/>
        <w:rPr>
          <w:rFonts w:ascii="Times New Roman" w:hAnsi="Times New Roman"/>
          <w:b/>
          <w:sz w:val="28"/>
          <w:szCs w:val="28"/>
          <w:lang w:val="uk-UA"/>
        </w:rPr>
      </w:pPr>
      <w:r w:rsidRPr="00F91CAD">
        <w:rPr>
          <w:rFonts w:ascii="Times New Roman" w:hAnsi="Times New Roman"/>
          <w:b/>
          <w:sz w:val="28"/>
          <w:szCs w:val="28"/>
          <w:lang w:val="uk-UA"/>
        </w:rPr>
        <w:t xml:space="preserve">Основними видами оцінювання навчальних досягнень учнів є поточне, тематичне, семестрове та річне. </w:t>
      </w:r>
    </w:p>
    <w:p w:rsidR="00C82E15" w:rsidRPr="00F91CAD" w:rsidRDefault="00C82E15" w:rsidP="00C82E15">
      <w:pPr>
        <w:shd w:val="clear" w:color="auto" w:fill="FFFFFF"/>
        <w:spacing w:after="0" w:line="240" w:lineRule="auto"/>
        <w:ind w:firstLine="720"/>
        <w:jc w:val="both"/>
        <w:rPr>
          <w:rFonts w:ascii="Times New Roman" w:hAnsi="Times New Roman"/>
          <w:color w:val="000000"/>
          <w:sz w:val="28"/>
          <w:szCs w:val="28"/>
          <w:lang w:val="uk-UA"/>
        </w:rPr>
      </w:pPr>
      <w:r w:rsidRPr="00F91CAD">
        <w:rPr>
          <w:rFonts w:ascii="Times New Roman" w:hAnsi="Times New Roman"/>
          <w:color w:val="000000"/>
          <w:sz w:val="28"/>
          <w:szCs w:val="28"/>
          <w:lang w:val="uk-UA"/>
        </w:rPr>
        <w:t>Семестрове оцінювання розпочинається з моменту оцінювання учнів другого (ІІ семестр) або третього класу по 11 клас.</w:t>
      </w:r>
    </w:p>
    <w:p w:rsidR="00C82E15" w:rsidRPr="00F91CAD" w:rsidRDefault="00C82E15" w:rsidP="00C82E15">
      <w:pPr>
        <w:shd w:val="clear" w:color="auto" w:fill="FFFFFF"/>
        <w:spacing w:after="0" w:line="240" w:lineRule="auto"/>
        <w:ind w:firstLine="720"/>
        <w:jc w:val="both"/>
        <w:rPr>
          <w:rFonts w:ascii="Times New Roman" w:hAnsi="Times New Roman"/>
          <w:sz w:val="28"/>
          <w:szCs w:val="28"/>
          <w:lang w:val="uk-UA"/>
        </w:rPr>
      </w:pPr>
      <w:r w:rsidRPr="00F91CAD">
        <w:rPr>
          <w:rFonts w:ascii="Times New Roman" w:hAnsi="Times New Roman"/>
          <w:sz w:val="28"/>
          <w:szCs w:val="28"/>
          <w:lang w:val="uk-UA"/>
        </w:rPr>
        <w:t>Основною ланкою в системі контролю в загальноосвітніх на</w:t>
      </w:r>
      <w:r w:rsidRPr="00F91CAD">
        <w:rPr>
          <w:rFonts w:ascii="Times New Roman" w:hAnsi="Times New Roman"/>
          <w:sz w:val="28"/>
          <w:szCs w:val="28"/>
          <w:lang w:val="uk-UA"/>
        </w:rPr>
        <w:softHyphen/>
        <w:t xml:space="preserve">вчальних закладах є </w:t>
      </w:r>
      <w:r w:rsidRPr="00F91CAD">
        <w:rPr>
          <w:rStyle w:val="a5"/>
          <w:rFonts w:eastAsia="SimSun"/>
          <w:b/>
          <w:i w:val="0"/>
          <w:sz w:val="28"/>
          <w:szCs w:val="28"/>
          <w:lang w:val="uk-UA"/>
        </w:rPr>
        <w:t>поточний контроль</w:t>
      </w:r>
      <w:r w:rsidRPr="00F91CAD">
        <w:rPr>
          <w:rStyle w:val="a5"/>
          <w:rFonts w:eastAsia="SimSun"/>
          <w:sz w:val="28"/>
          <w:szCs w:val="28"/>
          <w:lang w:val="uk-UA"/>
        </w:rPr>
        <w:t>,</w:t>
      </w:r>
      <w:r w:rsidRPr="00F91CAD">
        <w:rPr>
          <w:rFonts w:ascii="Times New Roman" w:hAnsi="Times New Roman"/>
          <w:sz w:val="28"/>
          <w:szCs w:val="28"/>
          <w:lang w:val="uk-UA"/>
        </w:rPr>
        <w:t xml:space="preserve"> що проводиться систе</w:t>
      </w:r>
      <w:r w:rsidRPr="00F91CAD">
        <w:rPr>
          <w:rFonts w:ascii="Times New Roman" w:hAnsi="Times New Roman"/>
          <w:sz w:val="28"/>
          <w:szCs w:val="28"/>
          <w:lang w:val="uk-UA"/>
        </w:rPr>
        <w:softHyphen/>
        <w:t>матично з метою встановлення правильності розуміння навчаль</w:t>
      </w:r>
      <w:r w:rsidRPr="00F91CAD">
        <w:rPr>
          <w:rFonts w:ascii="Times New Roman" w:hAnsi="Times New Roman"/>
          <w:sz w:val="28"/>
          <w:szCs w:val="28"/>
          <w:lang w:val="uk-UA"/>
        </w:rPr>
        <w:softHyphen/>
        <w:t>ного матеріалу й рівнів оволодіння ним та здійснення корегування щодо застосовуваних технологій навчання.</w:t>
      </w:r>
    </w:p>
    <w:p w:rsidR="00C82E15" w:rsidRPr="00F91CAD" w:rsidRDefault="00C82E15" w:rsidP="00C82E15">
      <w:pPr>
        <w:spacing w:after="0" w:line="240" w:lineRule="auto"/>
        <w:ind w:firstLine="708"/>
        <w:jc w:val="both"/>
        <w:rPr>
          <w:rFonts w:ascii="Times New Roman" w:hAnsi="Times New Roman"/>
          <w:color w:val="000001"/>
          <w:sz w:val="28"/>
          <w:szCs w:val="28"/>
          <w:lang w:val="uk-UA"/>
        </w:rPr>
      </w:pPr>
      <w:r w:rsidRPr="00F91CAD">
        <w:rPr>
          <w:rFonts w:ascii="Times New Roman" w:hAnsi="Times New Roman"/>
          <w:b/>
          <w:sz w:val="28"/>
          <w:szCs w:val="28"/>
          <w:lang w:val="uk-UA"/>
        </w:rPr>
        <w:t>Поточна оцінка</w:t>
      </w:r>
      <w:r w:rsidRPr="00F91CAD">
        <w:rPr>
          <w:rFonts w:ascii="Times New Roman" w:hAnsi="Times New Roman"/>
          <w:sz w:val="28"/>
          <w:szCs w:val="28"/>
          <w:lang w:val="uk-UA"/>
        </w:rPr>
        <w:t xml:space="preserve"> виставляється до класного журналу в колонку з надписом, що засвідчує дату проведення заняття, коли здійснювалося оцінювання учня (учениці).</w:t>
      </w:r>
    </w:p>
    <w:p w:rsidR="00C82E15" w:rsidRPr="00F91CAD" w:rsidRDefault="00C82E15" w:rsidP="00C82E15">
      <w:pPr>
        <w:spacing w:after="0" w:line="240" w:lineRule="auto"/>
        <w:ind w:firstLine="708"/>
        <w:jc w:val="both"/>
        <w:rPr>
          <w:rFonts w:ascii="Times New Roman" w:hAnsi="Times New Roman"/>
          <w:sz w:val="28"/>
          <w:szCs w:val="28"/>
          <w:lang w:val="uk-UA"/>
        </w:rPr>
      </w:pPr>
      <w:r w:rsidRPr="00F91CAD">
        <w:rPr>
          <w:rFonts w:ascii="Times New Roman" w:hAnsi="Times New Roman"/>
          <w:b/>
          <w:sz w:val="28"/>
          <w:szCs w:val="28"/>
          <w:lang w:val="uk-UA"/>
        </w:rPr>
        <w:t>Тематична оцінка</w:t>
      </w:r>
      <w:r w:rsidRPr="00F91CAD">
        <w:rPr>
          <w:rFonts w:ascii="Times New Roman" w:hAnsi="Times New Roman"/>
          <w:sz w:val="28"/>
          <w:szCs w:val="28"/>
          <w:lang w:val="uk-UA"/>
        </w:rPr>
        <w:t xml:space="preserve">  виставляється до класного журналу в колонку з надписом  </w:t>
      </w:r>
      <w:r w:rsidRPr="00F91CAD">
        <w:rPr>
          <w:rFonts w:ascii="Times New Roman" w:hAnsi="Times New Roman"/>
          <w:b/>
          <w:sz w:val="28"/>
          <w:szCs w:val="28"/>
          <w:lang w:val="uk-UA"/>
        </w:rPr>
        <w:t xml:space="preserve">Тема  </w:t>
      </w:r>
      <w:r w:rsidRPr="00F91CAD">
        <w:rPr>
          <w:rFonts w:ascii="Times New Roman" w:hAnsi="Times New Roman"/>
          <w:sz w:val="28"/>
          <w:szCs w:val="28"/>
          <w:lang w:val="uk-UA"/>
        </w:rPr>
        <w:t xml:space="preserve">без дати на основі поточних оцінок. </w:t>
      </w:r>
      <w:r w:rsidRPr="00F91CAD">
        <w:rPr>
          <w:rFonts w:ascii="Times New Roman" w:hAnsi="Times New Roman"/>
          <w:sz w:val="28"/>
          <w:szCs w:val="28"/>
          <w:lang w:val="uk-UA"/>
        </w:rPr>
        <w:tab/>
      </w:r>
    </w:p>
    <w:p w:rsidR="00C82E15" w:rsidRDefault="00C82E15" w:rsidP="00C82E15">
      <w:pPr>
        <w:spacing w:after="0" w:line="240" w:lineRule="auto"/>
        <w:ind w:firstLine="708"/>
        <w:jc w:val="both"/>
        <w:rPr>
          <w:rFonts w:ascii="Times New Roman" w:hAnsi="Times New Roman"/>
          <w:b/>
          <w:sz w:val="28"/>
          <w:szCs w:val="28"/>
          <w:lang w:val="uk-UA"/>
        </w:rPr>
      </w:pPr>
      <w:r w:rsidRPr="00F91CAD">
        <w:rPr>
          <w:rFonts w:ascii="Times New Roman" w:hAnsi="Times New Roman"/>
          <w:sz w:val="28"/>
          <w:szCs w:val="28"/>
          <w:lang w:val="uk-UA"/>
        </w:rPr>
        <w:t xml:space="preserve">Якщо учень (учениця) був(ла) відсутній(я)  на уроках протягом вивчення теми, не виконав(ла) вимоги навчальної програми, у колонку з надписом </w:t>
      </w:r>
      <w:r w:rsidRPr="00F91CAD">
        <w:rPr>
          <w:rFonts w:ascii="Times New Roman" w:hAnsi="Times New Roman"/>
          <w:b/>
          <w:sz w:val="28"/>
          <w:szCs w:val="28"/>
          <w:lang w:val="uk-UA"/>
        </w:rPr>
        <w:t xml:space="preserve">Тема </w:t>
      </w:r>
      <w:r w:rsidRPr="00F91CAD">
        <w:rPr>
          <w:rFonts w:ascii="Times New Roman" w:hAnsi="Times New Roman"/>
          <w:sz w:val="28"/>
          <w:szCs w:val="28"/>
          <w:lang w:val="uk-UA"/>
        </w:rPr>
        <w:t xml:space="preserve"> виставляється </w:t>
      </w:r>
      <w:r>
        <w:rPr>
          <w:rFonts w:ascii="Times New Roman" w:hAnsi="Times New Roman"/>
          <w:b/>
          <w:sz w:val="28"/>
          <w:szCs w:val="28"/>
          <w:lang w:val="uk-UA"/>
        </w:rPr>
        <w:t>н/а (не атестований(а)).</w:t>
      </w:r>
      <w:r w:rsidRPr="00F91CAD">
        <w:rPr>
          <w:rFonts w:ascii="Times New Roman" w:hAnsi="Times New Roman"/>
          <w:b/>
          <w:sz w:val="28"/>
          <w:szCs w:val="28"/>
          <w:lang w:val="uk-UA"/>
        </w:rPr>
        <w:t xml:space="preserve"> Тематична оцінка не підлягає коригуванню.   </w:t>
      </w:r>
    </w:p>
    <w:p w:rsidR="00C82E15" w:rsidRPr="00F91CAD" w:rsidRDefault="00C82E15" w:rsidP="00C82E15">
      <w:pPr>
        <w:spacing w:after="0" w:line="240" w:lineRule="auto"/>
        <w:ind w:firstLine="708"/>
        <w:jc w:val="both"/>
        <w:rPr>
          <w:rFonts w:ascii="Times New Roman" w:hAnsi="Times New Roman"/>
          <w:sz w:val="28"/>
          <w:szCs w:val="28"/>
          <w:lang w:val="uk-UA"/>
        </w:rPr>
      </w:pPr>
      <w:r w:rsidRPr="00F91CAD">
        <w:rPr>
          <w:rFonts w:ascii="Times New Roman" w:hAnsi="Times New Roman"/>
          <w:b/>
          <w:sz w:val="28"/>
          <w:szCs w:val="28"/>
          <w:lang w:val="uk-UA"/>
        </w:rPr>
        <w:t>Семестрові контрольні роботи</w:t>
      </w:r>
      <w:r w:rsidRPr="00F91CAD">
        <w:rPr>
          <w:rFonts w:ascii="Times New Roman" w:hAnsi="Times New Roman"/>
          <w:sz w:val="28"/>
          <w:szCs w:val="28"/>
          <w:lang w:val="uk-UA"/>
        </w:rPr>
        <w:t xml:space="preserve"> з іноземної мови проводяться один раз наприкінці семестру за чотирма видами мовленнєвої діяльності (аудіювання, говоріння, читання, письмо) – протягом чотирьох уроків. До журналу робиться такий запис:</w:t>
      </w:r>
    </w:p>
    <w:tbl>
      <w:tblPr>
        <w:tblW w:w="0" w:type="auto"/>
        <w:tblInd w:w="250" w:type="dxa"/>
        <w:tblBorders>
          <w:top w:val="single" w:sz="4" w:space="0" w:color="auto"/>
          <w:left w:val="single" w:sz="4" w:space="0" w:color="auto"/>
          <w:bottom w:val="single" w:sz="4" w:space="0" w:color="auto"/>
          <w:right w:val="single" w:sz="4" w:space="0" w:color="auto"/>
        </w:tblBorders>
        <w:tblLook w:val="00A0"/>
      </w:tblPr>
      <w:tblGrid>
        <w:gridCol w:w="1843"/>
        <w:gridCol w:w="1701"/>
        <w:gridCol w:w="1843"/>
        <w:gridCol w:w="1984"/>
      </w:tblGrid>
      <w:tr w:rsidR="00C82E15" w:rsidRPr="00F91CAD" w:rsidTr="007F4DAA">
        <w:tc>
          <w:tcPr>
            <w:tcW w:w="1843" w:type="dxa"/>
            <w:tcBorders>
              <w:top w:val="single" w:sz="4" w:space="0" w:color="auto"/>
              <w:bottom w:val="single" w:sz="4" w:space="0" w:color="auto"/>
              <w:right w:val="single" w:sz="4" w:space="0" w:color="auto"/>
            </w:tcBorders>
          </w:tcPr>
          <w:p w:rsidR="00C82E15" w:rsidRPr="00F91CAD" w:rsidRDefault="00C82E15" w:rsidP="007F4DAA">
            <w:pPr>
              <w:pStyle w:val="a4"/>
              <w:spacing w:line="240" w:lineRule="auto"/>
              <w:ind w:firstLine="0"/>
              <w:jc w:val="center"/>
              <w:rPr>
                <w:rFonts w:ascii="Times New Roman" w:hAnsi="Times New Roman" w:cs="Times New Roman"/>
                <w:szCs w:val="28"/>
              </w:rPr>
            </w:pPr>
            <w:r w:rsidRPr="00F91CAD">
              <w:rPr>
                <w:rFonts w:ascii="Times New Roman" w:hAnsi="Times New Roman" w:cs="Times New Roman"/>
                <w:szCs w:val="28"/>
              </w:rPr>
              <w:t>05/12</w:t>
            </w:r>
          </w:p>
          <w:p w:rsidR="00C82E15" w:rsidRPr="00F91CAD" w:rsidRDefault="00C82E15" w:rsidP="007F4DAA">
            <w:pPr>
              <w:pStyle w:val="a4"/>
              <w:spacing w:line="240" w:lineRule="auto"/>
              <w:ind w:firstLine="0"/>
              <w:jc w:val="center"/>
              <w:rPr>
                <w:rFonts w:ascii="Times New Roman" w:hAnsi="Times New Roman" w:cs="Times New Roman"/>
                <w:szCs w:val="28"/>
              </w:rPr>
            </w:pPr>
            <w:proofErr w:type="spellStart"/>
            <w:r w:rsidRPr="00F91CAD">
              <w:rPr>
                <w:rFonts w:ascii="Times New Roman" w:hAnsi="Times New Roman" w:cs="Times New Roman"/>
                <w:szCs w:val="28"/>
              </w:rPr>
              <w:t>Ауд</w:t>
            </w:r>
            <w:proofErr w:type="spellEnd"/>
            <w:r w:rsidRPr="00F91CAD">
              <w:rPr>
                <w:rFonts w:ascii="Times New Roman" w:hAnsi="Times New Roman" w:cs="Times New Roman"/>
                <w:szCs w:val="28"/>
              </w:rPr>
              <w:t>.</w:t>
            </w:r>
          </w:p>
        </w:tc>
        <w:tc>
          <w:tcPr>
            <w:tcW w:w="1701" w:type="dxa"/>
            <w:tcBorders>
              <w:top w:val="single" w:sz="4" w:space="0" w:color="auto"/>
              <w:left w:val="single" w:sz="4" w:space="0" w:color="auto"/>
              <w:bottom w:val="single" w:sz="4" w:space="0" w:color="auto"/>
              <w:right w:val="single" w:sz="4" w:space="0" w:color="auto"/>
            </w:tcBorders>
          </w:tcPr>
          <w:p w:rsidR="00C82E15" w:rsidRPr="00F91CAD" w:rsidRDefault="00C82E15" w:rsidP="007F4DAA">
            <w:pPr>
              <w:pStyle w:val="a4"/>
              <w:spacing w:line="240" w:lineRule="auto"/>
              <w:ind w:firstLine="0"/>
              <w:jc w:val="center"/>
              <w:rPr>
                <w:rFonts w:ascii="Times New Roman" w:hAnsi="Times New Roman" w:cs="Times New Roman"/>
                <w:szCs w:val="28"/>
              </w:rPr>
            </w:pPr>
            <w:r w:rsidRPr="00F91CAD">
              <w:rPr>
                <w:rFonts w:ascii="Times New Roman" w:hAnsi="Times New Roman" w:cs="Times New Roman"/>
                <w:szCs w:val="28"/>
              </w:rPr>
              <w:t>18/12</w:t>
            </w:r>
          </w:p>
          <w:p w:rsidR="00C82E15" w:rsidRPr="00F91CAD" w:rsidRDefault="00C82E15" w:rsidP="007F4DAA">
            <w:pPr>
              <w:pStyle w:val="a4"/>
              <w:spacing w:line="240" w:lineRule="auto"/>
              <w:ind w:firstLine="0"/>
              <w:jc w:val="center"/>
              <w:rPr>
                <w:rFonts w:ascii="Times New Roman" w:hAnsi="Times New Roman" w:cs="Times New Roman"/>
                <w:szCs w:val="28"/>
              </w:rPr>
            </w:pPr>
            <w:proofErr w:type="spellStart"/>
            <w:r w:rsidRPr="00F91CAD">
              <w:rPr>
                <w:rFonts w:ascii="Times New Roman" w:hAnsi="Times New Roman" w:cs="Times New Roman"/>
                <w:szCs w:val="28"/>
              </w:rPr>
              <w:t>Гов</w:t>
            </w:r>
            <w:proofErr w:type="spellEnd"/>
            <w:r w:rsidRPr="00F91CAD">
              <w:rPr>
                <w:rFonts w:ascii="Times New Roman" w:hAnsi="Times New Roman" w:cs="Times New Roman"/>
                <w:szCs w:val="28"/>
              </w:rPr>
              <w:t>.</w:t>
            </w:r>
          </w:p>
        </w:tc>
        <w:tc>
          <w:tcPr>
            <w:tcW w:w="1843" w:type="dxa"/>
            <w:tcBorders>
              <w:top w:val="single" w:sz="4" w:space="0" w:color="auto"/>
              <w:left w:val="single" w:sz="4" w:space="0" w:color="auto"/>
              <w:bottom w:val="single" w:sz="4" w:space="0" w:color="auto"/>
              <w:right w:val="single" w:sz="4" w:space="0" w:color="auto"/>
            </w:tcBorders>
          </w:tcPr>
          <w:p w:rsidR="00C82E15" w:rsidRPr="00F91CAD" w:rsidRDefault="00C82E15" w:rsidP="007F4DAA">
            <w:pPr>
              <w:pStyle w:val="a4"/>
              <w:spacing w:line="240" w:lineRule="auto"/>
              <w:ind w:firstLine="0"/>
              <w:jc w:val="center"/>
              <w:rPr>
                <w:rFonts w:ascii="Times New Roman" w:hAnsi="Times New Roman" w:cs="Times New Roman"/>
                <w:szCs w:val="28"/>
              </w:rPr>
            </w:pPr>
            <w:r w:rsidRPr="00F91CAD">
              <w:rPr>
                <w:rFonts w:ascii="Times New Roman" w:hAnsi="Times New Roman" w:cs="Times New Roman"/>
                <w:szCs w:val="28"/>
              </w:rPr>
              <w:t>22/12</w:t>
            </w:r>
          </w:p>
          <w:p w:rsidR="00C82E15" w:rsidRPr="00F91CAD" w:rsidRDefault="00C82E15" w:rsidP="007F4DAA">
            <w:pPr>
              <w:pStyle w:val="a4"/>
              <w:spacing w:line="240" w:lineRule="auto"/>
              <w:ind w:firstLine="0"/>
              <w:jc w:val="center"/>
              <w:rPr>
                <w:rFonts w:ascii="Times New Roman" w:hAnsi="Times New Roman" w:cs="Times New Roman"/>
                <w:szCs w:val="28"/>
              </w:rPr>
            </w:pPr>
            <w:proofErr w:type="spellStart"/>
            <w:r w:rsidRPr="00F91CAD">
              <w:rPr>
                <w:rFonts w:ascii="Times New Roman" w:hAnsi="Times New Roman" w:cs="Times New Roman"/>
                <w:szCs w:val="28"/>
              </w:rPr>
              <w:t>Чит</w:t>
            </w:r>
            <w:proofErr w:type="spellEnd"/>
            <w:r w:rsidRPr="00F91CAD">
              <w:rPr>
                <w:rFonts w:ascii="Times New Roman" w:hAnsi="Times New Roman" w:cs="Times New Roman"/>
                <w:szCs w:val="28"/>
              </w:rPr>
              <w:t>.</w:t>
            </w:r>
          </w:p>
        </w:tc>
        <w:tc>
          <w:tcPr>
            <w:tcW w:w="1984" w:type="dxa"/>
            <w:tcBorders>
              <w:top w:val="single" w:sz="4" w:space="0" w:color="auto"/>
              <w:left w:val="single" w:sz="4" w:space="0" w:color="auto"/>
              <w:bottom w:val="single" w:sz="4" w:space="0" w:color="auto"/>
            </w:tcBorders>
          </w:tcPr>
          <w:p w:rsidR="00C82E15" w:rsidRPr="00F91CAD" w:rsidRDefault="00C82E15" w:rsidP="007F4DAA">
            <w:pPr>
              <w:pStyle w:val="a4"/>
              <w:spacing w:line="240" w:lineRule="auto"/>
              <w:ind w:firstLine="0"/>
              <w:jc w:val="center"/>
              <w:rPr>
                <w:rFonts w:ascii="Times New Roman" w:hAnsi="Times New Roman" w:cs="Times New Roman"/>
                <w:szCs w:val="28"/>
              </w:rPr>
            </w:pPr>
            <w:r w:rsidRPr="00F91CAD">
              <w:rPr>
                <w:rFonts w:ascii="Times New Roman" w:hAnsi="Times New Roman" w:cs="Times New Roman"/>
                <w:szCs w:val="28"/>
              </w:rPr>
              <w:t>25/12</w:t>
            </w:r>
          </w:p>
          <w:p w:rsidR="00C82E15" w:rsidRPr="00F91CAD" w:rsidRDefault="00C82E15" w:rsidP="007F4DAA">
            <w:pPr>
              <w:pStyle w:val="a4"/>
              <w:spacing w:line="240" w:lineRule="auto"/>
              <w:ind w:firstLine="0"/>
              <w:jc w:val="center"/>
              <w:rPr>
                <w:rFonts w:ascii="Times New Roman" w:hAnsi="Times New Roman" w:cs="Times New Roman"/>
                <w:szCs w:val="28"/>
              </w:rPr>
            </w:pPr>
            <w:proofErr w:type="spellStart"/>
            <w:r w:rsidRPr="00F91CAD">
              <w:rPr>
                <w:rFonts w:ascii="Times New Roman" w:hAnsi="Times New Roman" w:cs="Times New Roman"/>
                <w:szCs w:val="28"/>
              </w:rPr>
              <w:t>Пис</w:t>
            </w:r>
            <w:proofErr w:type="spellEnd"/>
            <w:r w:rsidRPr="00F91CAD">
              <w:rPr>
                <w:rFonts w:ascii="Times New Roman" w:hAnsi="Times New Roman" w:cs="Times New Roman"/>
                <w:szCs w:val="28"/>
              </w:rPr>
              <w:t>.</w:t>
            </w:r>
          </w:p>
        </w:tc>
      </w:tr>
    </w:tbl>
    <w:p w:rsidR="00C82E15" w:rsidRPr="00F91CAD" w:rsidRDefault="00C82E15" w:rsidP="00C82E15">
      <w:pPr>
        <w:spacing w:after="0" w:line="240" w:lineRule="auto"/>
        <w:ind w:firstLine="360"/>
        <w:jc w:val="both"/>
        <w:rPr>
          <w:rFonts w:ascii="Times New Roman" w:hAnsi="Times New Roman"/>
          <w:b/>
          <w:sz w:val="28"/>
          <w:szCs w:val="28"/>
          <w:lang w:val="uk-UA"/>
        </w:rPr>
      </w:pPr>
      <w:r w:rsidRPr="00F91CAD">
        <w:rPr>
          <w:rFonts w:ascii="Times New Roman" w:hAnsi="Times New Roman"/>
          <w:sz w:val="28"/>
          <w:szCs w:val="28"/>
          <w:lang w:val="uk-UA"/>
        </w:rPr>
        <w:lastRenderedPageBreak/>
        <w:t>Звертаємо увагу, що семестровий контроль з аудіювання та читання проводиться у формі тестування, з письма у 3-4 класах – за зразком; з усного мовлення – усна розповідь теми на вибір</w:t>
      </w:r>
      <w:r w:rsidRPr="00F91CAD">
        <w:rPr>
          <w:rFonts w:ascii="Times New Roman" w:hAnsi="Times New Roman"/>
          <w:spacing w:val="7"/>
          <w:sz w:val="28"/>
          <w:szCs w:val="28"/>
          <w:lang w:val="uk-UA"/>
        </w:rPr>
        <w:t>.</w:t>
      </w:r>
    </w:p>
    <w:p w:rsidR="00C82E15" w:rsidRPr="00F91CAD" w:rsidRDefault="00C82E15" w:rsidP="00C82E15">
      <w:pPr>
        <w:pStyle w:val="a4"/>
        <w:spacing w:line="240" w:lineRule="auto"/>
        <w:ind w:firstLine="360"/>
        <w:rPr>
          <w:rFonts w:ascii="Times New Roman" w:hAnsi="Times New Roman" w:cs="Times New Roman"/>
          <w:b/>
          <w:szCs w:val="28"/>
        </w:rPr>
      </w:pPr>
      <w:r w:rsidRPr="00F91CAD">
        <w:rPr>
          <w:rFonts w:ascii="Times New Roman" w:hAnsi="Times New Roman" w:cs="Times New Roman"/>
          <w:b/>
          <w:szCs w:val="28"/>
        </w:rPr>
        <w:t>Причому семестрові контрольні роботи мають охоплювати всі теми, які вивчалися протягом семестру.</w:t>
      </w:r>
    </w:p>
    <w:p w:rsidR="00C82E15" w:rsidRDefault="00C82E15" w:rsidP="00C82E15">
      <w:pPr>
        <w:pStyle w:val="a4"/>
        <w:spacing w:line="240" w:lineRule="auto"/>
        <w:ind w:firstLine="360"/>
        <w:rPr>
          <w:rFonts w:ascii="Times New Roman" w:hAnsi="Times New Roman" w:cs="Times New Roman"/>
          <w:szCs w:val="28"/>
        </w:rPr>
      </w:pPr>
      <w:r w:rsidRPr="00F91CAD">
        <w:rPr>
          <w:rFonts w:ascii="Times New Roman" w:hAnsi="Times New Roman" w:cs="Times New Roman"/>
          <w:szCs w:val="28"/>
        </w:rPr>
        <w:t xml:space="preserve">Оцінка за семестр виставляється на основі тематичного оцінювання та оцінок контролю з чотирьох видів мовленнєвої діяльності. </w:t>
      </w:r>
    </w:p>
    <w:p w:rsidR="00C82E15" w:rsidRDefault="00C82E15" w:rsidP="00C82E15">
      <w:pPr>
        <w:pStyle w:val="a4"/>
        <w:spacing w:line="240" w:lineRule="auto"/>
        <w:ind w:firstLine="360"/>
        <w:rPr>
          <w:rFonts w:ascii="Times New Roman" w:hAnsi="Times New Roman"/>
          <w:szCs w:val="28"/>
        </w:rPr>
      </w:pPr>
      <w:r w:rsidRPr="00F91CAD">
        <w:rPr>
          <w:rFonts w:ascii="Times New Roman" w:hAnsi="Times New Roman" w:cs="Times New Roman"/>
          <w:b/>
          <w:szCs w:val="28"/>
        </w:rPr>
        <w:t>Річна оцінка</w:t>
      </w:r>
      <w:r w:rsidRPr="00F91CAD">
        <w:rPr>
          <w:rFonts w:ascii="Times New Roman" w:hAnsi="Times New Roman" w:cs="Times New Roman"/>
          <w:szCs w:val="28"/>
        </w:rPr>
        <w:t xml:space="preserve"> виставляється до журналу в колонку з надписом </w:t>
      </w:r>
      <w:r w:rsidRPr="00F91CAD">
        <w:rPr>
          <w:rFonts w:ascii="Times New Roman" w:hAnsi="Times New Roman" w:cs="Times New Roman"/>
          <w:b/>
          <w:szCs w:val="28"/>
        </w:rPr>
        <w:t>Річна</w:t>
      </w:r>
      <w:r w:rsidRPr="00F91CAD">
        <w:rPr>
          <w:rFonts w:ascii="Times New Roman" w:hAnsi="Times New Roman" w:cs="Times New Roman"/>
          <w:szCs w:val="28"/>
        </w:rPr>
        <w:t xml:space="preserve"> без зазначення дати.</w:t>
      </w:r>
      <w:r w:rsidRPr="00F91CAD">
        <w:rPr>
          <w:rFonts w:ascii="Times New Roman" w:hAnsi="Times New Roman" w:cs="Times New Roman"/>
          <w:b/>
          <w:szCs w:val="28"/>
        </w:rPr>
        <w:t>Річнеоцінювання</w:t>
      </w:r>
      <w:r w:rsidRPr="00F91CAD">
        <w:rPr>
          <w:rFonts w:ascii="Times New Roman" w:hAnsi="Times New Roman" w:cs="Times New Roman"/>
          <w:szCs w:val="28"/>
        </w:rPr>
        <w:t xml:space="preserve"> здійснюється на основі семестрових </w:t>
      </w:r>
      <w:r>
        <w:rPr>
          <w:rFonts w:ascii="Times New Roman" w:hAnsi="Times New Roman"/>
          <w:szCs w:val="28"/>
        </w:rPr>
        <w:t>оцінок.</w:t>
      </w:r>
    </w:p>
    <w:p w:rsidR="00C82E15" w:rsidRDefault="00C82E15" w:rsidP="00C82E15">
      <w:pPr>
        <w:pStyle w:val="a4"/>
        <w:spacing w:line="240" w:lineRule="auto"/>
        <w:ind w:firstLine="360"/>
        <w:rPr>
          <w:rFonts w:ascii="Times New Roman" w:hAnsi="Times New Roman" w:cs="Times New Roman"/>
          <w:szCs w:val="28"/>
        </w:rPr>
      </w:pPr>
    </w:p>
    <w:p w:rsidR="00C82E15" w:rsidRPr="009D6657" w:rsidRDefault="00C82E15" w:rsidP="00C82E15">
      <w:pPr>
        <w:pStyle w:val="a4"/>
        <w:spacing w:line="240" w:lineRule="auto"/>
        <w:ind w:firstLine="360"/>
        <w:rPr>
          <w:rFonts w:ascii="Times New Roman" w:hAnsi="Times New Roman" w:cs="Times New Roman"/>
          <w:b/>
          <w:szCs w:val="28"/>
        </w:rPr>
      </w:pPr>
      <w:r w:rsidRPr="00F91CAD">
        <w:rPr>
          <w:rFonts w:ascii="Times New Roman" w:hAnsi="Times New Roman" w:cs="Times New Roman"/>
          <w:szCs w:val="28"/>
        </w:rPr>
        <w:t xml:space="preserve">Для виконання підсумкових контрольних робіт рекомендується завести окремий зошит. </w:t>
      </w:r>
      <w:r w:rsidRPr="009D6657">
        <w:rPr>
          <w:rFonts w:ascii="Times New Roman" w:hAnsi="Times New Roman" w:cs="Times New Roman"/>
          <w:b/>
          <w:szCs w:val="28"/>
        </w:rPr>
        <w:t xml:space="preserve">Термін його зберігання </w:t>
      </w:r>
      <w:r w:rsidR="009D6657" w:rsidRPr="009D6657">
        <w:rPr>
          <w:rFonts w:ascii="Times New Roman" w:hAnsi="Times New Roman" w:cs="Times New Roman"/>
          <w:b/>
          <w:szCs w:val="28"/>
        </w:rPr>
        <w:t>–</w:t>
      </w:r>
      <w:r w:rsidR="0049656C">
        <w:rPr>
          <w:rFonts w:ascii="Times New Roman" w:hAnsi="Times New Roman" w:cs="Times New Roman"/>
          <w:b/>
          <w:szCs w:val="28"/>
        </w:rPr>
        <w:t xml:space="preserve"> </w:t>
      </w:r>
      <w:r w:rsidR="009D6657" w:rsidRPr="009D6657">
        <w:rPr>
          <w:rFonts w:ascii="Times New Roman" w:hAnsi="Times New Roman" w:cs="Times New Roman"/>
          <w:b/>
          <w:szCs w:val="28"/>
        </w:rPr>
        <w:t>1 рік після завершення</w:t>
      </w:r>
      <w:r w:rsidRPr="009D6657">
        <w:rPr>
          <w:rFonts w:ascii="Times New Roman" w:hAnsi="Times New Roman" w:cs="Times New Roman"/>
          <w:b/>
          <w:szCs w:val="28"/>
        </w:rPr>
        <w:t xml:space="preserve"> навчального року. </w:t>
      </w:r>
    </w:p>
    <w:p w:rsidR="00C82E15" w:rsidRPr="009D6657" w:rsidRDefault="00C82E15" w:rsidP="00C82E15">
      <w:pPr>
        <w:pStyle w:val="a4"/>
        <w:spacing w:line="240" w:lineRule="auto"/>
        <w:ind w:firstLine="360"/>
        <w:rPr>
          <w:rFonts w:ascii="Times New Roman" w:hAnsi="Times New Roman" w:cs="Times New Roman"/>
          <w:b/>
          <w:szCs w:val="28"/>
        </w:rPr>
      </w:pPr>
      <w:r w:rsidRPr="00F91CAD">
        <w:rPr>
          <w:rFonts w:ascii="Times New Roman" w:hAnsi="Times New Roman" w:cs="Times New Roman"/>
          <w:szCs w:val="28"/>
        </w:rPr>
        <w:t>Під час перевірки робіт з іноземної мови в початковій школі (1-4 класи) вчитель виправляє помилки і пише згори правильний варіант слова, виразу тощо. Зошити, в яких виконуються навчальні класні та домашні роботи, перевіряються після кожного уроку у всіх учнів.</w:t>
      </w:r>
      <w:r w:rsidR="009D6657" w:rsidRPr="009D6657">
        <w:rPr>
          <w:rFonts w:ascii="Times New Roman" w:hAnsi="Times New Roman" w:cs="Times New Roman"/>
          <w:b/>
          <w:szCs w:val="28"/>
        </w:rPr>
        <w:t>В 1 та 2 класах в класних журналах робиться запис «Зошит»</w:t>
      </w:r>
      <w:r w:rsidR="009D6657">
        <w:rPr>
          <w:rFonts w:ascii="Times New Roman" w:hAnsi="Times New Roman" w:cs="Times New Roman"/>
          <w:b/>
          <w:szCs w:val="28"/>
        </w:rPr>
        <w:t>, проте оцінки не виставляються до моменту введення оцінювання в даних класах.</w:t>
      </w:r>
    </w:p>
    <w:p w:rsidR="00C82E15" w:rsidRDefault="00C82E15" w:rsidP="00C82E15">
      <w:pPr>
        <w:pStyle w:val="a4"/>
        <w:spacing w:line="240" w:lineRule="auto"/>
        <w:ind w:firstLine="360"/>
        <w:rPr>
          <w:rFonts w:ascii="Times New Roman" w:hAnsi="Times New Roman" w:cs="Times New Roman"/>
          <w:szCs w:val="28"/>
        </w:rPr>
      </w:pPr>
      <w:r w:rsidRPr="00F91CAD">
        <w:rPr>
          <w:rFonts w:ascii="Times New Roman" w:hAnsi="Times New Roman" w:cs="Times New Roman"/>
          <w:szCs w:val="28"/>
        </w:rPr>
        <w:t>Всі записи в зошитах учні повинні проводити з урахуванням наступних вимог:  писати акуратно та розбірливо;  записувати дату виконання роботи (число та місяць). Дата в зошитах з іноземних мов записується так,  як це прийнято у країні,  мова якої  вивчається. Після дати необхідно вказати,  де виконується робота (класна чи домашня робота),   вказати номер вправи або вид роботи, що виконується.</w:t>
      </w:r>
    </w:p>
    <w:p w:rsidR="00C82E15" w:rsidRDefault="00C82E15" w:rsidP="00C82E15">
      <w:pPr>
        <w:pStyle w:val="a4"/>
        <w:spacing w:line="240" w:lineRule="auto"/>
        <w:ind w:firstLine="360"/>
        <w:rPr>
          <w:rFonts w:ascii="Times New Roman" w:hAnsi="Times New Roman" w:cs="Times New Roman"/>
          <w:kern w:val="1"/>
          <w:szCs w:val="28"/>
          <w:lang w:eastAsia="uk-UA" w:bidi="hi-IN"/>
        </w:rPr>
      </w:pPr>
      <w:r w:rsidRPr="00F91CAD">
        <w:rPr>
          <w:rFonts w:ascii="Times New Roman" w:hAnsi="Times New Roman" w:cs="Times New Roman"/>
          <w:kern w:val="1"/>
          <w:szCs w:val="28"/>
          <w:lang w:eastAsia="uk-UA" w:bidi="hi-IN"/>
        </w:rPr>
        <w:t>Дату та назву роботи учні записують</w:t>
      </w:r>
      <w:r>
        <w:rPr>
          <w:rFonts w:ascii="Times New Roman" w:hAnsi="Times New Roman"/>
          <w:kern w:val="1"/>
          <w:szCs w:val="28"/>
          <w:lang w:eastAsia="uk-UA" w:bidi="hi-IN"/>
        </w:rPr>
        <w:t xml:space="preserve"> наступним чином</w:t>
      </w:r>
      <w:r w:rsidRPr="00F91CAD">
        <w:rPr>
          <w:rFonts w:ascii="Times New Roman" w:hAnsi="Times New Roman" w:cs="Times New Roman"/>
          <w:kern w:val="1"/>
          <w:szCs w:val="28"/>
          <w:lang w:eastAsia="uk-UA" w:bidi="hi-IN"/>
        </w:rPr>
        <w:t>:</w:t>
      </w:r>
    </w:p>
    <w:p w:rsidR="00C82E15" w:rsidRPr="00E2474E" w:rsidRDefault="00C82E15" w:rsidP="00C82E15">
      <w:pPr>
        <w:pStyle w:val="a4"/>
        <w:spacing w:line="240" w:lineRule="auto"/>
        <w:ind w:firstLine="360"/>
        <w:rPr>
          <w:rFonts w:ascii="Times New Roman" w:hAnsi="Times New Roman" w:cs="Times New Roman"/>
          <w:kern w:val="1"/>
          <w:szCs w:val="28"/>
          <w:lang w:val="en-US" w:eastAsia="uk-UA" w:bidi="hi-IN"/>
        </w:rPr>
      </w:pPr>
      <w:r w:rsidRPr="00E2474E">
        <w:rPr>
          <w:rFonts w:ascii="Times New Roman" w:hAnsi="Times New Roman" w:cs="Times New Roman"/>
          <w:kern w:val="1"/>
          <w:szCs w:val="28"/>
          <w:lang w:val="en-US" w:eastAsia="uk-UA" w:bidi="hi-IN"/>
        </w:rPr>
        <w:t>Monday, the second of March.</w:t>
      </w:r>
    </w:p>
    <w:p w:rsidR="00C82E15" w:rsidRPr="00E2474E" w:rsidRDefault="00C82E15" w:rsidP="00C82E15">
      <w:pPr>
        <w:pStyle w:val="a4"/>
        <w:spacing w:line="240" w:lineRule="auto"/>
        <w:ind w:firstLine="360"/>
        <w:rPr>
          <w:rFonts w:ascii="Times New Roman" w:hAnsi="Times New Roman" w:cs="Times New Roman"/>
          <w:kern w:val="1"/>
          <w:szCs w:val="28"/>
          <w:lang w:val="en-US" w:eastAsia="uk-UA" w:bidi="hi-IN"/>
        </w:rPr>
      </w:pPr>
      <w:r w:rsidRPr="00E2474E">
        <w:rPr>
          <w:rFonts w:ascii="Times New Roman" w:hAnsi="Times New Roman" w:cs="Times New Roman"/>
          <w:kern w:val="1"/>
          <w:szCs w:val="28"/>
          <w:lang w:val="en-US" w:eastAsia="uk-UA" w:bidi="hi-IN"/>
        </w:rPr>
        <w:t>Class-work (Homework) – (Oxford advanced learner`s dictionary and   Longman Dictionary of American English).</w:t>
      </w:r>
    </w:p>
    <w:p w:rsidR="00C82E15" w:rsidRDefault="00C82E15" w:rsidP="00C82E15">
      <w:pPr>
        <w:pStyle w:val="a4"/>
        <w:spacing w:line="240" w:lineRule="auto"/>
        <w:ind w:firstLine="360"/>
        <w:rPr>
          <w:rFonts w:ascii="Times New Roman" w:hAnsi="Times New Roman" w:cs="Times New Roman"/>
          <w:kern w:val="1"/>
          <w:szCs w:val="28"/>
          <w:lang w:eastAsia="uk-UA" w:bidi="hi-IN"/>
        </w:rPr>
      </w:pPr>
      <w:r w:rsidRPr="00F91CAD">
        <w:rPr>
          <w:rFonts w:ascii="Times New Roman" w:hAnsi="Times New Roman" w:cs="Times New Roman"/>
          <w:kern w:val="1"/>
          <w:szCs w:val="28"/>
          <w:lang w:eastAsia="uk-UA" w:bidi="hi-IN"/>
        </w:rPr>
        <w:t>Усі записи в зошиті вчитель здійснює каліграфічно і грамотно.</w:t>
      </w:r>
    </w:p>
    <w:p w:rsidR="00C82E15" w:rsidRDefault="00C82E15" w:rsidP="00C82E15">
      <w:pPr>
        <w:pStyle w:val="a4"/>
        <w:spacing w:line="240" w:lineRule="auto"/>
        <w:ind w:firstLine="360"/>
        <w:rPr>
          <w:rFonts w:ascii="Times New Roman" w:hAnsi="Times New Roman" w:cs="Times New Roman"/>
          <w:b/>
          <w:szCs w:val="28"/>
        </w:rPr>
      </w:pPr>
      <w:r w:rsidRPr="00A84B7D">
        <w:rPr>
          <w:rFonts w:ascii="Times New Roman" w:hAnsi="Times New Roman" w:cs="Times New Roman"/>
          <w:b/>
          <w:szCs w:val="28"/>
        </w:rPr>
        <w:t>Оцінка за зошит  з іноземних мов не впливає на тематичну.</w:t>
      </w:r>
    </w:p>
    <w:p w:rsidR="00C82E15" w:rsidRDefault="00C82E15" w:rsidP="00C82E15">
      <w:pPr>
        <w:pStyle w:val="a4"/>
        <w:spacing w:line="240" w:lineRule="auto"/>
        <w:ind w:firstLine="360"/>
        <w:rPr>
          <w:rFonts w:ascii="Times New Roman" w:hAnsi="Times New Roman" w:cs="Times New Roman"/>
          <w:szCs w:val="28"/>
        </w:rPr>
      </w:pPr>
      <w:r w:rsidRPr="00F91CAD">
        <w:rPr>
          <w:rFonts w:ascii="Times New Roman" w:hAnsi="Times New Roman" w:cs="Times New Roman"/>
          <w:szCs w:val="28"/>
        </w:rPr>
        <w:t>Словники перевіряються один раз на семестр. Вчитель виправляє помилки і ставить підпис та дату перевірки. В журнал оцінка за ведення словника не виставляється.</w:t>
      </w:r>
    </w:p>
    <w:p w:rsidR="00E2474E" w:rsidRDefault="00C82E15" w:rsidP="00C82E15">
      <w:pPr>
        <w:pStyle w:val="a4"/>
        <w:spacing w:line="240" w:lineRule="auto"/>
        <w:ind w:firstLine="360"/>
        <w:rPr>
          <w:rFonts w:ascii="Times New Roman" w:hAnsi="Times New Roman" w:cs="Times New Roman"/>
          <w:szCs w:val="28"/>
        </w:rPr>
      </w:pPr>
      <w:r w:rsidRPr="00F91CAD">
        <w:rPr>
          <w:rFonts w:ascii="Times New Roman" w:hAnsi="Times New Roman" w:cs="Times New Roman"/>
          <w:szCs w:val="28"/>
        </w:rPr>
        <w:t xml:space="preserve">Незважаючи на те, що словник не оцінюється в балах, та відсутня оцінка </w:t>
      </w:r>
      <w:r w:rsidR="009D6657">
        <w:rPr>
          <w:rFonts w:ascii="Times New Roman" w:hAnsi="Times New Roman" w:cs="Times New Roman"/>
          <w:szCs w:val="28"/>
        </w:rPr>
        <w:t>в</w:t>
      </w:r>
      <w:r w:rsidRPr="00F91CAD">
        <w:rPr>
          <w:rFonts w:ascii="Times New Roman" w:hAnsi="Times New Roman" w:cs="Times New Roman"/>
          <w:szCs w:val="28"/>
        </w:rPr>
        <w:t xml:space="preserve"> журналі за його ведення, словник є обов’язковим атрибутом при вивченні іноземної мови</w:t>
      </w:r>
      <w:r w:rsidR="00E2474E">
        <w:rPr>
          <w:rFonts w:ascii="Times New Roman" w:hAnsi="Times New Roman" w:cs="Times New Roman"/>
          <w:szCs w:val="28"/>
        </w:rPr>
        <w:t xml:space="preserve"> з 3-го класу</w:t>
      </w:r>
      <w:r w:rsidRPr="00F91CAD">
        <w:rPr>
          <w:rFonts w:ascii="Times New Roman" w:hAnsi="Times New Roman" w:cs="Times New Roman"/>
          <w:szCs w:val="28"/>
        </w:rPr>
        <w:t>.</w:t>
      </w:r>
    </w:p>
    <w:p w:rsidR="00C82E15" w:rsidRDefault="00C82E15" w:rsidP="00C82E15">
      <w:pPr>
        <w:pStyle w:val="a4"/>
        <w:spacing w:line="240" w:lineRule="auto"/>
        <w:ind w:firstLine="360"/>
        <w:rPr>
          <w:rFonts w:ascii="Times New Roman" w:hAnsi="Times New Roman" w:cs="Times New Roman"/>
          <w:szCs w:val="28"/>
        </w:rPr>
      </w:pPr>
      <w:r w:rsidRPr="00F91CAD">
        <w:rPr>
          <w:rFonts w:ascii="Times New Roman" w:hAnsi="Times New Roman" w:cs="Times New Roman"/>
          <w:szCs w:val="28"/>
        </w:rPr>
        <w:t>Зошити та словники підписуються мовою,  яка вивчається.</w:t>
      </w:r>
    </w:p>
    <w:p w:rsidR="00E2474E" w:rsidRDefault="00E2474E" w:rsidP="00C82E15">
      <w:pPr>
        <w:pStyle w:val="a4"/>
        <w:spacing w:line="240" w:lineRule="auto"/>
        <w:ind w:firstLine="360"/>
        <w:rPr>
          <w:rFonts w:ascii="Times New Roman" w:hAnsi="Times New Roman" w:cs="Times New Roman"/>
          <w:szCs w:val="28"/>
        </w:rPr>
      </w:pPr>
    </w:p>
    <w:p w:rsidR="00C82E15" w:rsidRPr="00F91CAD" w:rsidRDefault="00C82E15" w:rsidP="00C82E15">
      <w:pPr>
        <w:pStyle w:val="a4"/>
        <w:spacing w:line="240" w:lineRule="auto"/>
        <w:ind w:firstLine="360"/>
        <w:rPr>
          <w:rFonts w:ascii="Times New Roman" w:hAnsi="Times New Roman" w:cs="Times New Roman"/>
          <w:szCs w:val="28"/>
        </w:rPr>
      </w:pPr>
      <w:r>
        <w:rPr>
          <w:rFonts w:ascii="Times New Roman" w:hAnsi="Times New Roman" w:cs="Times New Roman"/>
          <w:szCs w:val="28"/>
        </w:rPr>
        <w:t>З</w:t>
      </w:r>
      <w:r w:rsidRPr="00F91CAD">
        <w:rPr>
          <w:rFonts w:ascii="Times New Roman" w:hAnsi="Times New Roman" w:cs="Times New Roman"/>
          <w:szCs w:val="28"/>
        </w:rPr>
        <w:t>важаючи на всі подані вимоги, сторінка журналу за І та ІІ семестри буде мати наступний вигляд: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80"/>
        <w:gridCol w:w="480"/>
        <w:gridCol w:w="481"/>
        <w:gridCol w:w="480"/>
        <w:gridCol w:w="480"/>
        <w:gridCol w:w="481"/>
        <w:gridCol w:w="480"/>
        <w:gridCol w:w="481"/>
        <w:gridCol w:w="480"/>
        <w:gridCol w:w="480"/>
        <w:gridCol w:w="481"/>
        <w:gridCol w:w="480"/>
        <w:gridCol w:w="481"/>
        <w:gridCol w:w="480"/>
        <w:gridCol w:w="480"/>
        <w:gridCol w:w="481"/>
        <w:gridCol w:w="480"/>
        <w:gridCol w:w="481"/>
      </w:tblGrid>
      <w:tr w:rsidR="00C82E15" w:rsidRPr="00F91CAD" w:rsidTr="007F4DAA">
        <w:trPr>
          <w:cantSplit/>
        </w:trPr>
        <w:tc>
          <w:tcPr>
            <w:tcW w:w="817" w:type="dxa"/>
          </w:tcPr>
          <w:p w:rsidR="00C82E15" w:rsidRPr="00F91CAD" w:rsidRDefault="00C82E15" w:rsidP="007F4DAA">
            <w:pPr>
              <w:spacing w:after="0" w:line="240" w:lineRule="auto"/>
              <w:jc w:val="both"/>
              <w:rPr>
                <w:rFonts w:ascii="Times New Roman" w:hAnsi="Times New Roman"/>
                <w:sz w:val="24"/>
                <w:szCs w:val="28"/>
                <w:lang w:val="uk-UA"/>
              </w:rPr>
            </w:pPr>
            <w:r w:rsidRPr="00F91CAD">
              <w:rPr>
                <w:rFonts w:ascii="Times New Roman" w:hAnsi="Times New Roman"/>
                <w:sz w:val="24"/>
                <w:szCs w:val="28"/>
                <w:lang w:val="uk-UA"/>
              </w:rPr>
              <w:lastRenderedPageBreak/>
              <w:t>Пр.</w:t>
            </w:r>
          </w:p>
          <w:p w:rsidR="00C82E15" w:rsidRPr="00F91CAD" w:rsidRDefault="00C82E15" w:rsidP="007F4DAA">
            <w:pPr>
              <w:spacing w:after="0" w:line="240" w:lineRule="auto"/>
              <w:jc w:val="both"/>
              <w:rPr>
                <w:rFonts w:ascii="Times New Roman" w:hAnsi="Times New Roman"/>
                <w:sz w:val="24"/>
                <w:szCs w:val="28"/>
                <w:lang w:val="uk-UA"/>
              </w:rPr>
            </w:pPr>
            <w:proofErr w:type="spellStart"/>
            <w:r w:rsidRPr="00F91CAD">
              <w:rPr>
                <w:rFonts w:ascii="Times New Roman" w:hAnsi="Times New Roman"/>
                <w:sz w:val="24"/>
                <w:szCs w:val="28"/>
                <w:lang w:val="uk-UA"/>
              </w:rPr>
              <w:t>ім</w:t>
            </w:r>
            <w:proofErr w:type="spellEnd"/>
          </w:p>
          <w:p w:rsidR="00C82E15" w:rsidRPr="00F91CAD" w:rsidRDefault="00C82E15" w:rsidP="007F4DAA">
            <w:pPr>
              <w:spacing w:after="0" w:line="240" w:lineRule="auto"/>
              <w:jc w:val="both"/>
              <w:rPr>
                <w:rFonts w:ascii="Times New Roman" w:hAnsi="Times New Roman"/>
                <w:sz w:val="24"/>
                <w:szCs w:val="28"/>
                <w:lang w:val="uk-UA"/>
              </w:rPr>
            </w:pPr>
            <w:r w:rsidRPr="00F91CAD">
              <w:rPr>
                <w:rFonts w:ascii="Times New Roman" w:hAnsi="Times New Roman"/>
                <w:sz w:val="24"/>
                <w:szCs w:val="28"/>
                <w:lang w:val="uk-UA"/>
              </w:rPr>
              <w:t>учня</w:t>
            </w:r>
          </w:p>
          <w:p w:rsidR="00C82E15" w:rsidRPr="00F91CAD" w:rsidRDefault="00C82E15" w:rsidP="007F4DAA">
            <w:pPr>
              <w:spacing w:after="0" w:line="240" w:lineRule="auto"/>
              <w:jc w:val="both"/>
              <w:rPr>
                <w:rFonts w:ascii="Times New Roman" w:hAnsi="Times New Roman"/>
                <w:sz w:val="24"/>
                <w:szCs w:val="28"/>
                <w:lang w:val="uk-UA"/>
              </w:rPr>
            </w:pPr>
          </w:p>
          <w:p w:rsidR="00C82E15" w:rsidRPr="00F91CAD" w:rsidRDefault="00C82E15" w:rsidP="007F4DAA">
            <w:pPr>
              <w:spacing w:after="0" w:line="240" w:lineRule="auto"/>
              <w:rPr>
                <w:rFonts w:ascii="Times New Roman" w:hAnsi="Times New Roman"/>
                <w:sz w:val="24"/>
                <w:szCs w:val="28"/>
                <w:lang w:val="uk-UA"/>
              </w:rPr>
            </w:pPr>
          </w:p>
        </w:tc>
        <w:tc>
          <w:tcPr>
            <w:tcW w:w="480" w:type="dxa"/>
          </w:tcPr>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01</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09</w:t>
            </w:r>
          </w:p>
        </w:tc>
        <w:tc>
          <w:tcPr>
            <w:tcW w:w="480" w:type="dxa"/>
          </w:tcPr>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02</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09</w:t>
            </w:r>
          </w:p>
        </w:tc>
        <w:tc>
          <w:tcPr>
            <w:tcW w:w="481" w:type="dxa"/>
          </w:tcPr>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08</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09</w:t>
            </w:r>
          </w:p>
        </w:tc>
        <w:tc>
          <w:tcPr>
            <w:tcW w:w="480" w:type="dxa"/>
          </w:tcPr>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10</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09</w:t>
            </w:r>
          </w:p>
        </w:tc>
        <w:tc>
          <w:tcPr>
            <w:tcW w:w="480" w:type="dxa"/>
          </w:tcPr>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30</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09</w:t>
            </w:r>
          </w:p>
        </w:tc>
        <w:tc>
          <w:tcPr>
            <w:tcW w:w="481" w:type="dxa"/>
            <w:textDirection w:val="btLr"/>
          </w:tcPr>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Зошит</w:t>
            </w:r>
          </w:p>
        </w:tc>
        <w:tc>
          <w:tcPr>
            <w:tcW w:w="480" w:type="dxa"/>
            <w:textDirection w:val="btLr"/>
          </w:tcPr>
          <w:p w:rsidR="00C82E15" w:rsidRPr="00F91CAD" w:rsidRDefault="00C82E15" w:rsidP="00A20EB8">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Тема</w:t>
            </w:r>
          </w:p>
        </w:tc>
        <w:tc>
          <w:tcPr>
            <w:tcW w:w="481" w:type="dxa"/>
          </w:tcPr>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30</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11</w:t>
            </w:r>
          </w:p>
        </w:tc>
        <w:tc>
          <w:tcPr>
            <w:tcW w:w="480" w:type="dxa"/>
            <w:textDirection w:val="btLr"/>
          </w:tcPr>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Зошит</w:t>
            </w:r>
          </w:p>
        </w:tc>
        <w:tc>
          <w:tcPr>
            <w:tcW w:w="480" w:type="dxa"/>
            <w:textDirection w:val="btLr"/>
          </w:tcPr>
          <w:p w:rsidR="00C82E15" w:rsidRPr="00F91CAD" w:rsidRDefault="009D6657" w:rsidP="00A20EB8">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Тема</w:t>
            </w:r>
          </w:p>
        </w:tc>
        <w:tc>
          <w:tcPr>
            <w:tcW w:w="481" w:type="dxa"/>
          </w:tcPr>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04</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12</w:t>
            </w:r>
          </w:p>
          <w:p w:rsidR="00C82E15" w:rsidRPr="00F91CAD" w:rsidRDefault="00C82E15" w:rsidP="007F4DAA">
            <w:pPr>
              <w:spacing w:after="0" w:line="240" w:lineRule="auto"/>
              <w:jc w:val="center"/>
              <w:rPr>
                <w:rFonts w:ascii="Times New Roman" w:hAnsi="Times New Roman"/>
                <w:sz w:val="24"/>
                <w:szCs w:val="28"/>
                <w:lang w:val="uk-UA"/>
              </w:rPr>
            </w:pP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а</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у</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д.</w:t>
            </w:r>
          </w:p>
        </w:tc>
        <w:tc>
          <w:tcPr>
            <w:tcW w:w="480" w:type="dxa"/>
          </w:tcPr>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07</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12</w:t>
            </w:r>
          </w:p>
          <w:p w:rsidR="00C82E15" w:rsidRPr="00F91CAD" w:rsidRDefault="00C82E15" w:rsidP="007F4DAA">
            <w:pPr>
              <w:spacing w:after="0" w:line="240" w:lineRule="auto"/>
              <w:jc w:val="center"/>
              <w:rPr>
                <w:rFonts w:ascii="Times New Roman" w:hAnsi="Times New Roman"/>
                <w:sz w:val="24"/>
                <w:szCs w:val="28"/>
                <w:lang w:val="uk-UA"/>
              </w:rPr>
            </w:pP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ч</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и</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т.</w:t>
            </w:r>
          </w:p>
        </w:tc>
        <w:tc>
          <w:tcPr>
            <w:tcW w:w="481" w:type="dxa"/>
          </w:tcPr>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11</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12</w:t>
            </w:r>
          </w:p>
          <w:p w:rsidR="00C82E15" w:rsidRPr="00F91CAD" w:rsidRDefault="00C82E15" w:rsidP="007F4DAA">
            <w:pPr>
              <w:spacing w:after="0" w:line="240" w:lineRule="auto"/>
              <w:jc w:val="center"/>
              <w:rPr>
                <w:rFonts w:ascii="Times New Roman" w:hAnsi="Times New Roman"/>
                <w:sz w:val="24"/>
                <w:szCs w:val="28"/>
                <w:lang w:val="uk-UA"/>
              </w:rPr>
            </w:pP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п</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и</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с.</w:t>
            </w:r>
          </w:p>
        </w:tc>
        <w:tc>
          <w:tcPr>
            <w:tcW w:w="480" w:type="dxa"/>
          </w:tcPr>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16</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12</w:t>
            </w:r>
          </w:p>
          <w:p w:rsidR="00C82E15" w:rsidRPr="00F91CAD" w:rsidRDefault="00C82E15" w:rsidP="007F4DAA">
            <w:pPr>
              <w:spacing w:after="0" w:line="240" w:lineRule="auto"/>
              <w:jc w:val="center"/>
              <w:rPr>
                <w:rFonts w:ascii="Times New Roman" w:hAnsi="Times New Roman"/>
                <w:sz w:val="24"/>
                <w:szCs w:val="28"/>
                <w:lang w:val="uk-UA"/>
              </w:rPr>
            </w:pP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г</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о</w:t>
            </w:r>
          </w:p>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в.</w:t>
            </w:r>
          </w:p>
        </w:tc>
        <w:tc>
          <w:tcPr>
            <w:tcW w:w="480" w:type="dxa"/>
            <w:textDirection w:val="btLr"/>
          </w:tcPr>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 xml:space="preserve">І семестр      </w:t>
            </w:r>
            <w:proofErr w:type="spellStart"/>
            <w:r w:rsidRPr="00F91CAD">
              <w:rPr>
                <w:rFonts w:ascii="Times New Roman" w:hAnsi="Times New Roman"/>
                <w:sz w:val="24"/>
                <w:szCs w:val="28"/>
                <w:lang w:val="uk-UA"/>
              </w:rPr>
              <w:t>ссссссссссссссссссссссс</w:t>
            </w:r>
            <w:proofErr w:type="spellEnd"/>
            <w:r w:rsidRPr="00F91CAD">
              <w:rPr>
                <w:rFonts w:ascii="Times New Roman" w:hAnsi="Times New Roman"/>
                <w:sz w:val="24"/>
                <w:szCs w:val="28"/>
                <w:lang w:val="uk-UA"/>
              </w:rPr>
              <w:t xml:space="preserve">     І </w:t>
            </w:r>
            <w:proofErr w:type="spellStart"/>
            <w:r w:rsidRPr="00F91CAD">
              <w:rPr>
                <w:rFonts w:ascii="Times New Roman" w:hAnsi="Times New Roman"/>
                <w:sz w:val="24"/>
                <w:szCs w:val="28"/>
                <w:lang w:val="uk-UA"/>
              </w:rPr>
              <w:t>ссесеместр</w:t>
            </w:r>
            <w:proofErr w:type="spellEnd"/>
          </w:p>
        </w:tc>
        <w:tc>
          <w:tcPr>
            <w:tcW w:w="481" w:type="dxa"/>
          </w:tcPr>
          <w:p w:rsidR="00C82E15" w:rsidRPr="00F91CAD" w:rsidRDefault="00C82E15" w:rsidP="007F4DAA">
            <w:pPr>
              <w:spacing w:after="0" w:line="240" w:lineRule="auto"/>
              <w:jc w:val="center"/>
              <w:rPr>
                <w:rFonts w:ascii="Times New Roman" w:hAnsi="Times New Roman"/>
                <w:sz w:val="24"/>
                <w:szCs w:val="28"/>
                <w:lang w:val="uk-UA"/>
              </w:rPr>
            </w:pPr>
          </w:p>
        </w:tc>
        <w:tc>
          <w:tcPr>
            <w:tcW w:w="480" w:type="dxa"/>
            <w:textDirection w:val="btLr"/>
          </w:tcPr>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ІІ семестр</w:t>
            </w:r>
          </w:p>
        </w:tc>
        <w:tc>
          <w:tcPr>
            <w:tcW w:w="481" w:type="dxa"/>
            <w:textDirection w:val="btLr"/>
          </w:tcPr>
          <w:p w:rsidR="00C82E15" w:rsidRPr="00F91CAD" w:rsidRDefault="00C82E15" w:rsidP="007F4DAA">
            <w:pPr>
              <w:spacing w:after="0" w:line="240" w:lineRule="auto"/>
              <w:jc w:val="center"/>
              <w:rPr>
                <w:rFonts w:ascii="Times New Roman" w:hAnsi="Times New Roman"/>
                <w:sz w:val="24"/>
                <w:szCs w:val="28"/>
                <w:lang w:val="uk-UA"/>
              </w:rPr>
            </w:pPr>
            <w:r w:rsidRPr="00F91CAD">
              <w:rPr>
                <w:rFonts w:ascii="Times New Roman" w:hAnsi="Times New Roman"/>
                <w:sz w:val="24"/>
                <w:szCs w:val="28"/>
                <w:lang w:val="uk-UA"/>
              </w:rPr>
              <w:t>Річна</w:t>
            </w:r>
          </w:p>
        </w:tc>
      </w:tr>
    </w:tbl>
    <w:p w:rsidR="00C82E15" w:rsidRPr="00F91CAD" w:rsidRDefault="00C82E15" w:rsidP="00C82E15">
      <w:pPr>
        <w:spacing w:after="0" w:line="240" w:lineRule="auto"/>
        <w:ind w:firstLine="708"/>
        <w:jc w:val="both"/>
        <w:rPr>
          <w:rFonts w:ascii="Times New Roman" w:hAnsi="Times New Roman"/>
          <w:sz w:val="28"/>
          <w:szCs w:val="28"/>
          <w:lang w:val="uk-UA"/>
        </w:rPr>
      </w:pPr>
      <w:r w:rsidRPr="00F91CAD">
        <w:rPr>
          <w:rFonts w:ascii="Times New Roman" w:hAnsi="Times New Roman"/>
          <w:sz w:val="28"/>
          <w:szCs w:val="28"/>
          <w:lang w:val="uk-UA"/>
        </w:rPr>
        <w:t xml:space="preserve">На уроках, які залишилися після проведення семестрових робіт, виконується робота над помилками, або повторення матеріалу. </w:t>
      </w:r>
    </w:p>
    <w:p w:rsidR="00C82E15" w:rsidRDefault="00C82E15" w:rsidP="00C82E15">
      <w:pPr>
        <w:spacing w:after="0" w:line="240" w:lineRule="auto"/>
        <w:ind w:firstLine="708"/>
        <w:jc w:val="both"/>
        <w:rPr>
          <w:rFonts w:ascii="Times New Roman" w:hAnsi="Times New Roman"/>
          <w:sz w:val="28"/>
          <w:szCs w:val="28"/>
          <w:lang w:val="uk-UA"/>
        </w:rPr>
      </w:pPr>
      <w:r w:rsidRPr="00F91CAD">
        <w:rPr>
          <w:rFonts w:ascii="Times New Roman" w:hAnsi="Times New Roman"/>
          <w:sz w:val="28"/>
          <w:szCs w:val="28"/>
          <w:lang w:val="uk-UA"/>
        </w:rPr>
        <w:t>Відповідно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w:t>
      </w:r>
    </w:p>
    <w:p w:rsidR="00E2474E" w:rsidRDefault="00E2474E" w:rsidP="00C82E15">
      <w:pPr>
        <w:spacing w:after="0" w:line="240" w:lineRule="auto"/>
        <w:ind w:firstLine="567"/>
        <w:jc w:val="both"/>
        <w:rPr>
          <w:rFonts w:ascii="Times New Roman" w:eastAsia="Times New Roman" w:hAnsi="Times New Roman"/>
          <w:sz w:val="28"/>
          <w:szCs w:val="28"/>
          <w:lang w:val="uk-UA" w:eastAsia="ru-RU"/>
        </w:rPr>
      </w:pPr>
    </w:p>
    <w:p w:rsidR="00C82E15" w:rsidRDefault="00435B9F" w:rsidP="00C82E15">
      <w:pPr>
        <w:spacing w:after="0" w:line="240" w:lineRule="auto"/>
        <w:ind w:firstLine="567"/>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Оцінювання навчальних досягнень учня/учениці зорієнтоване на формування його рефлексивної позиції, мотивації на досягнення успіху в особистісному зростанні. Тому важливим фактором є те, що результати навчальних досягнень учня/учениці не озвучуються в класі та на батьківських зборах. Ця інформація стосується тільки вчителя-учня-батьків (або осіб, які їх замінюють) і </w:t>
      </w:r>
      <w:r w:rsidRPr="009213C6">
        <w:rPr>
          <w:rFonts w:ascii="Times New Roman" w:hAnsi="Times New Roman"/>
          <w:color w:val="000000"/>
          <w:sz w:val="28"/>
          <w:szCs w:val="28"/>
          <w:lang w:val="uk-UA"/>
        </w:rPr>
        <w:t>має бути описовою, з детальним поясненням досягнень дитини та доброзичливою допомогою.</w:t>
      </w:r>
      <w:r w:rsidRPr="009213C6">
        <w:rPr>
          <w:rFonts w:ascii="Times New Roman" w:hAnsi="Times New Roman"/>
          <w:color w:val="000000"/>
          <w:sz w:val="27"/>
          <w:szCs w:val="27"/>
          <w:lang w:val="uk-UA"/>
        </w:rPr>
        <w:t> </w:t>
      </w:r>
    </w:p>
    <w:p w:rsidR="00C82E15" w:rsidRDefault="00435B9F" w:rsidP="00C82E15">
      <w:pPr>
        <w:spacing w:after="0" w:line="240" w:lineRule="auto"/>
        <w:ind w:firstLine="567"/>
        <w:jc w:val="both"/>
        <w:rPr>
          <w:rFonts w:ascii="Times New Roman" w:hAnsi="Times New Roman"/>
          <w:sz w:val="28"/>
          <w:szCs w:val="28"/>
          <w:lang w:val="uk-UA" w:eastAsia="ru-RU"/>
        </w:rPr>
      </w:pPr>
      <w:r w:rsidRPr="009213C6">
        <w:rPr>
          <w:rFonts w:ascii="Times New Roman" w:hAnsi="Times New Roman"/>
          <w:sz w:val="28"/>
          <w:szCs w:val="28"/>
          <w:lang w:val="uk-UA" w:eastAsia="ru-RU"/>
        </w:rPr>
        <w:t xml:space="preserve">Перевірку навчальних досягнень </w:t>
      </w:r>
      <w:r w:rsidRPr="009213C6">
        <w:rPr>
          <w:rFonts w:ascii="Times New Roman" w:eastAsia="Times New Roman" w:hAnsi="Times New Roman"/>
          <w:sz w:val="28"/>
          <w:szCs w:val="28"/>
          <w:lang w:val="uk-UA" w:eastAsia="ru-RU"/>
        </w:rPr>
        <w:t>учня/учениці початкової школи</w:t>
      </w:r>
      <w:r w:rsidRPr="009213C6">
        <w:rPr>
          <w:rFonts w:ascii="Times New Roman" w:hAnsi="Times New Roman"/>
          <w:sz w:val="28"/>
          <w:szCs w:val="28"/>
          <w:lang w:val="uk-UA" w:eastAsia="ru-RU"/>
        </w:rPr>
        <w:t xml:space="preserve"> здійснюють з урахуванням принципів психологічної комфортності і </w:t>
      </w:r>
      <w:proofErr w:type="spellStart"/>
      <w:r w:rsidRPr="009213C6">
        <w:rPr>
          <w:rFonts w:ascii="Times New Roman" w:hAnsi="Times New Roman"/>
          <w:sz w:val="28"/>
          <w:szCs w:val="28"/>
          <w:lang w:val="uk-UA" w:eastAsia="ru-RU"/>
        </w:rPr>
        <w:t>здоров’язбережувального</w:t>
      </w:r>
      <w:proofErr w:type="spellEnd"/>
      <w:r w:rsidRPr="009213C6">
        <w:rPr>
          <w:rFonts w:ascii="Times New Roman" w:hAnsi="Times New Roman"/>
          <w:sz w:val="28"/>
          <w:szCs w:val="28"/>
          <w:lang w:val="uk-UA" w:eastAsia="ru-RU"/>
        </w:rPr>
        <w:t xml:space="preserve"> характеру навчально-виховного процесу. </w:t>
      </w:r>
    </w:p>
    <w:p w:rsidR="00C82E15" w:rsidRDefault="00435B9F" w:rsidP="00C82E15">
      <w:pPr>
        <w:spacing w:after="0" w:line="240" w:lineRule="auto"/>
        <w:ind w:firstLine="567"/>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З метою зменшення психологічного напруження у першокласників, для письма рекомендується користуватись </w:t>
      </w:r>
      <w:r w:rsidRPr="00435B9F">
        <w:rPr>
          <w:rFonts w:ascii="Times New Roman" w:eastAsia="Times New Roman" w:hAnsi="Times New Roman"/>
          <w:b/>
          <w:sz w:val="28"/>
          <w:szCs w:val="28"/>
          <w:lang w:val="uk-UA" w:eastAsia="ru-RU"/>
        </w:rPr>
        <w:t>простим олівцем – за рішенням вчителя, відповідно до рівня готовності дітей</w:t>
      </w:r>
      <w:r w:rsidRPr="009213C6">
        <w:rPr>
          <w:rFonts w:ascii="Times New Roman" w:eastAsia="Times New Roman" w:hAnsi="Times New Roman"/>
          <w:sz w:val="28"/>
          <w:szCs w:val="28"/>
          <w:lang w:val="uk-UA" w:eastAsia="ru-RU"/>
        </w:rPr>
        <w:t xml:space="preserve">. На розсуд вчителя допускається виправлення або гумкою, або закресленням. Звертаємо увагу вчителів, що наявність охайних виправлень, здійснених самою дитиною, не впливає на оцінку за роботу, про що зазначається в оновлених орієнтовних вимогах до оцінювання навчальних досягнень учнів початкових класів. Необхідно пам’ятати, що дитина має право на помилку. </w:t>
      </w:r>
    </w:p>
    <w:p w:rsidR="00C82E15" w:rsidRDefault="00435B9F" w:rsidP="00C82E15">
      <w:pPr>
        <w:spacing w:after="0" w:line="240" w:lineRule="auto"/>
        <w:ind w:firstLine="567"/>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Використання олівця рекомендоване до сформування навички письма. Час і етап переходу на кулькову ручку визначає сам вчитель, індивідуально для кожної дитини. </w:t>
      </w:r>
    </w:p>
    <w:p w:rsidR="00C82E15" w:rsidRDefault="00435B9F" w:rsidP="00C82E15">
      <w:pPr>
        <w:spacing w:after="0" w:line="240" w:lineRule="auto"/>
        <w:ind w:firstLine="567"/>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При перевірці письмових робіт в адаптаційному періоді навчання в </w:t>
      </w:r>
      <w:r w:rsidRPr="00435B9F">
        <w:rPr>
          <w:rFonts w:ascii="Times New Roman" w:eastAsia="Times New Roman" w:hAnsi="Times New Roman"/>
          <w:b/>
          <w:sz w:val="28"/>
          <w:szCs w:val="28"/>
          <w:lang w:val="uk-UA" w:eastAsia="ru-RU"/>
        </w:rPr>
        <w:t>1 класі не рекомендується використання ручки з червоною пастою дляпозначення помилок</w:t>
      </w:r>
      <w:r w:rsidRPr="009213C6">
        <w:rPr>
          <w:rFonts w:ascii="Times New Roman" w:eastAsia="Times New Roman" w:hAnsi="Times New Roman"/>
          <w:sz w:val="28"/>
          <w:szCs w:val="28"/>
          <w:lang w:val="uk-UA" w:eastAsia="ru-RU"/>
        </w:rPr>
        <w:t xml:space="preserve">. Звертаємо увагу, що для успішного і вмотивованого навчання дітям початкової школи важливо отримувати більше схвалень їхньої роботи, аніж виправлень чи вказівок на помилки. </w:t>
      </w:r>
    </w:p>
    <w:p w:rsidR="00C82E15" w:rsidRDefault="00435B9F" w:rsidP="00C82E15">
      <w:pPr>
        <w:spacing w:after="0" w:line="240" w:lineRule="auto"/>
        <w:ind w:firstLine="567"/>
        <w:jc w:val="both"/>
        <w:rPr>
          <w:rFonts w:ascii="Times New Roman" w:eastAsia="Times New Roman" w:hAnsi="Times New Roman"/>
          <w:sz w:val="28"/>
          <w:szCs w:val="28"/>
          <w:lang w:val="uk-UA" w:eastAsia="ru-RU"/>
        </w:rPr>
      </w:pPr>
      <w:r w:rsidRPr="009213C6">
        <w:rPr>
          <w:rFonts w:ascii="Times New Roman" w:eastAsia="Times New Roman" w:hAnsi="Times New Roman"/>
          <w:sz w:val="28"/>
          <w:szCs w:val="28"/>
          <w:lang w:val="uk-UA" w:eastAsia="ru-RU"/>
        </w:rPr>
        <w:t xml:space="preserve">Для оцінювання письмових робіт в зошитах, а також у щоденниках можна використовувати </w:t>
      </w:r>
      <w:r w:rsidRPr="00435B9F">
        <w:rPr>
          <w:rFonts w:ascii="Times New Roman" w:eastAsia="Times New Roman" w:hAnsi="Times New Roman"/>
          <w:b/>
          <w:sz w:val="28"/>
          <w:szCs w:val="28"/>
          <w:lang w:val="uk-UA" w:eastAsia="ru-RU"/>
        </w:rPr>
        <w:t>колір ручки за вибором вчителя</w:t>
      </w:r>
      <w:r w:rsidR="00311AC3">
        <w:rPr>
          <w:rFonts w:ascii="Times New Roman" w:eastAsia="Times New Roman" w:hAnsi="Times New Roman"/>
          <w:b/>
          <w:sz w:val="28"/>
          <w:szCs w:val="28"/>
          <w:lang w:val="uk-UA" w:eastAsia="ru-RU"/>
        </w:rPr>
        <w:t xml:space="preserve"> (рекомендовано зелений)</w:t>
      </w:r>
      <w:r w:rsidRPr="009213C6">
        <w:rPr>
          <w:rFonts w:ascii="Times New Roman" w:eastAsia="Times New Roman" w:hAnsi="Times New Roman"/>
          <w:sz w:val="28"/>
          <w:szCs w:val="28"/>
          <w:lang w:val="uk-UA" w:eastAsia="ru-RU"/>
        </w:rPr>
        <w:t xml:space="preserve">. </w:t>
      </w:r>
    </w:p>
    <w:p w:rsidR="00E2474E" w:rsidRDefault="00E2474E" w:rsidP="00A84B7D">
      <w:pPr>
        <w:spacing w:after="0" w:line="240" w:lineRule="auto"/>
        <w:jc w:val="both"/>
        <w:rPr>
          <w:rFonts w:ascii="Times New Roman" w:hAnsi="Times New Roman"/>
          <w:b/>
          <w:sz w:val="28"/>
          <w:lang w:val="uk-UA"/>
        </w:rPr>
      </w:pPr>
    </w:p>
    <w:p w:rsidR="00E2474E" w:rsidRDefault="00E2474E" w:rsidP="00A84B7D">
      <w:pPr>
        <w:spacing w:after="0" w:line="240" w:lineRule="auto"/>
        <w:jc w:val="both"/>
        <w:rPr>
          <w:rFonts w:ascii="Times New Roman" w:hAnsi="Times New Roman"/>
          <w:b/>
          <w:sz w:val="28"/>
          <w:lang w:val="uk-UA"/>
        </w:rPr>
      </w:pPr>
    </w:p>
    <w:p w:rsidR="00311AC3" w:rsidRDefault="00311AC3" w:rsidP="00E2474E">
      <w:pPr>
        <w:spacing w:after="0" w:line="240" w:lineRule="auto"/>
        <w:jc w:val="both"/>
        <w:rPr>
          <w:rFonts w:ascii="Times New Roman" w:hAnsi="Times New Roman"/>
          <w:b/>
          <w:sz w:val="28"/>
        </w:rPr>
      </w:pPr>
    </w:p>
    <w:p w:rsidR="00311AC3" w:rsidRDefault="00311AC3" w:rsidP="00E2474E">
      <w:pPr>
        <w:spacing w:after="0" w:line="240" w:lineRule="auto"/>
        <w:jc w:val="both"/>
        <w:rPr>
          <w:rFonts w:ascii="Times New Roman" w:hAnsi="Times New Roman"/>
          <w:b/>
          <w:sz w:val="28"/>
        </w:rPr>
      </w:pPr>
    </w:p>
    <w:p w:rsidR="00FE7B31" w:rsidRPr="00E2474E" w:rsidRDefault="00A84B7D" w:rsidP="00E2474E">
      <w:pPr>
        <w:spacing w:after="0" w:line="240" w:lineRule="auto"/>
        <w:jc w:val="both"/>
        <w:rPr>
          <w:rFonts w:ascii="Times New Roman" w:hAnsi="Times New Roman"/>
          <w:sz w:val="28"/>
          <w:szCs w:val="28"/>
          <w:lang w:val="uk-UA"/>
        </w:rPr>
      </w:pPr>
      <w:r w:rsidRPr="00A84B7D">
        <w:rPr>
          <w:rFonts w:ascii="Times New Roman" w:hAnsi="Times New Roman"/>
          <w:b/>
          <w:sz w:val="28"/>
        </w:rPr>
        <w:t xml:space="preserve">Методист з </w:t>
      </w:r>
      <w:proofErr w:type="spellStart"/>
      <w:r w:rsidRPr="00A84B7D">
        <w:rPr>
          <w:rFonts w:ascii="Times New Roman" w:hAnsi="Times New Roman"/>
          <w:b/>
          <w:sz w:val="28"/>
        </w:rPr>
        <w:t>навчальних</w:t>
      </w:r>
      <w:proofErr w:type="spellEnd"/>
      <w:r w:rsidR="0049656C">
        <w:rPr>
          <w:rFonts w:ascii="Times New Roman" w:hAnsi="Times New Roman"/>
          <w:b/>
          <w:sz w:val="28"/>
          <w:lang w:val="uk-UA"/>
        </w:rPr>
        <w:t xml:space="preserve"> </w:t>
      </w:r>
      <w:proofErr w:type="spellStart"/>
      <w:r w:rsidRPr="00A84B7D">
        <w:rPr>
          <w:rFonts w:ascii="Times New Roman" w:hAnsi="Times New Roman"/>
          <w:b/>
          <w:sz w:val="28"/>
        </w:rPr>
        <w:t>дисциплін</w:t>
      </w:r>
      <w:proofErr w:type="spellEnd"/>
      <w:r w:rsidRPr="00A84B7D">
        <w:rPr>
          <w:rFonts w:ascii="Times New Roman" w:hAnsi="Times New Roman"/>
          <w:b/>
          <w:sz w:val="28"/>
        </w:rPr>
        <w:t xml:space="preserve"> ММК                     </w:t>
      </w:r>
      <w:proofErr w:type="spellStart"/>
      <w:r w:rsidRPr="00A84B7D">
        <w:rPr>
          <w:rFonts w:ascii="Times New Roman" w:hAnsi="Times New Roman"/>
          <w:b/>
          <w:sz w:val="28"/>
        </w:rPr>
        <w:t>Г.Ф.Пелішенко</w:t>
      </w:r>
      <w:proofErr w:type="spellEnd"/>
    </w:p>
    <w:sectPr w:rsidR="00FE7B31" w:rsidRPr="00E2474E" w:rsidSect="00311AC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5B9F"/>
    <w:rsid w:val="00067F7B"/>
    <w:rsid w:val="001658A5"/>
    <w:rsid w:val="00287C0B"/>
    <w:rsid w:val="00311AC3"/>
    <w:rsid w:val="00435B9F"/>
    <w:rsid w:val="0049656C"/>
    <w:rsid w:val="00885889"/>
    <w:rsid w:val="00995A24"/>
    <w:rsid w:val="009D6657"/>
    <w:rsid w:val="00A20EB8"/>
    <w:rsid w:val="00A84B7D"/>
    <w:rsid w:val="00C82E15"/>
    <w:rsid w:val="00CA3C1E"/>
    <w:rsid w:val="00DD0B9F"/>
    <w:rsid w:val="00E2474E"/>
    <w:rsid w:val="00E77409"/>
    <w:rsid w:val="00F306DD"/>
    <w:rsid w:val="00F578A3"/>
    <w:rsid w:val="00F91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rsid w:val="00DD0B9F"/>
    <w:rPr>
      <w:sz w:val="28"/>
      <w:szCs w:val="24"/>
      <w:lang w:val="uk-UA" w:eastAsia="ru-RU"/>
    </w:rPr>
  </w:style>
  <w:style w:type="paragraph" w:styleId="a4">
    <w:name w:val="Body Text Indent"/>
    <w:basedOn w:val="a"/>
    <w:link w:val="a3"/>
    <w:rsid w:val="00DD0B9F"/>
    <w:pPr>
      <w:spacing w:after="0" w:line="360" w:lineRule="auto"/>
      <w:ind w:firstLine="708"/>
      <w:jc w:val="both"/>
    </w:pPr>
    <w:rPr>
      <w:rFonts w:asciiTheme="minorHAnsi" w:eastAsiaTheme="minorHAnsi" w:hAnsiTheme="minorHAnsi" w:cstheme="minorBidi"/>
      <w:sz w:val="28"/>
      <w:szCs w:val="24"/>
      <w:lang w:val="uk-UA" w:eastAsia="ru-RU"/>
    </w:rPr>
  </w:style>
  <w:style w:type="character" w:customStyle="1" w:styleId="1">
    <w:name w:val="Основной текст с отступом Знак1"/>
    <w:basedOn w:val="a0"/>
    <w:uiPriority w:val="99"/>
    <w:semiHidden/>
    <w:rsid w:val="00DD0B9F"/>
    <w:rPr>
      <w:rFonts w:ascii="Calibri" w:eastAsia="Calibri" w:hAnsi="Calibri" w:cs="Times New Roman"/>
    </w:rPr>
  </w:style>
  <w:style w:type="character" w:customStyle="1" w:styleId="a5">
    <w:name w:val="Основной текст + Курсив"/>
    <w:rsid w:val="00DD0B9F"/>
    <w:rPr>
      <w:rFonts w:ascii="Times New Roman" w:eastAsia="Times New Roman" w:hAnsi="Times New Roman" w:cs="Times New Roman"/>
      <w:b w:val="0"/>
      <w:bCs w:val="0"/>
      <w:i/>
      <w:iCs/>
      <w:smallCaps w:val="0"/>
      <w:strike w:val="0"/>
      <w:spacing w:val="0"/>
      <w:sz w:val="27"/>
      <w:szCs w:val="27"/>
    </w:rPr>
  </w:style>
  <w:style w:type="paragraph" w:customStyle="1" w:styleId="FR2">
    <w:name w:val="FR2"/>
    <w:rsid w:val="00A84B7D"/>
    <w:pPr>
      <w:widowControl w:val="0"/>
      <w:autoSpaceDE w:val="0"/>
      <w:autoSpaceDN w:val="0"/>
      <w:adjustRightInd w:val="0"/>
      <w:spacing w:after="0" w:line="240" w:lineRule="auto"/>
    </w:pPr>
    <w:rPr>
      <w:rFonts w:ascii="Arial" w:eastAsia="Times New Roman" w:hAnsi="Arial" w:cs="Arial"/>
      <w:sz w:val="18"/>
      <w:szCs w:val="18"/>
      <w:lang w:val="uk-UA" w:eastAsia="ru-RU"/>
    </w:rPr>
  </w:style>
  <w:style w:type="paragraph" w:styleId="a6">
    <w:name w:val="No Spacing"/>
    <w:qFormat/>
    <w:rsid w:val="00A84B7D"/>
    <w:pPr>
      <w:spacing w:after="0" w:line="240" w:lineRule="auto"/>
    </w:pPr>
    <w:rPr>
      <w:rFonts w:ascii="Calibri" w:eastAsia="Calibri" w:hAnsi="Calibri" w:cs="Times New Roman"/>
      <w:lang w:val="uk-UA"/>
    </w:rPr>
  </w:style>
  <w:style w:type="paragraph" w:styleId="a7">
    <w:name w:val="Balloon Text"/>
    <w:basedOn w:val="a"/>
    <w:link w:val="a8"/>
    <w:uiPriority w:val="99"/>
    <w:semiHidden/>
    <w:unhideWhenUsed/>
    <w:rsid w:val="00A84B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B7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ethe.de/kiev" TargetMode="External"/><Relationship Id="rId5" Type="http://schemas.openxmlformats.org/officeDocument/2006/relationships/hyperlink" Target="http://www.britishcouncil.org.ua/" TargetMode="External"/><Relationship Id="rId4" Type="http://schemas.openxmlformats.org/officeDocument/2006/relationships/hyperlink" Target="http://www.coe.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3684</Words>
  <Characters>20999</Characters>
  <Application>Microsoft Office Word</Application>
  <DocSecurity>0</DocSecurity>
  <Lines>174</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FuckYouBill</cp:lastModifiedBy>
  <cp:revision>6</cp:revision>
  <dcterms:created xsi:type="dcterms:W3CDTF">2016-09-27T12:50:00Z</dcterms:created>
  <dcterms:modified xsi:type="dcterms:W3CDTF">2016-09-27T13:13:00Z</dcterms:modified>
</cp:coreProperties>
</file>