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EA" w:rsidRPr="00756EEA" w:rsidRDefault="00756EEA" w:rsidP="001473AC">
      <w:pPr>
        <w:spacing w:after="0" w:line="360" w:lineRule="auto"/>
        <w:jc w:val="center"/>
        <w:rPr>
          <w:rFonts w:ascii="Times New Roman" w:eastAsiaTheme="minorHAnsi" w:hAnsi="Times New Roman" w:cs="Times New Roman"/>
          <w:sz w:val="32"/>
          <w:szCs w:val="32"/>
          <w:lang w:val="uk-UA" w:eastAsia="en-US"/>
        </w:rPr>
      </w:pPr>
      <w:r w:rsidRPr="00756EEA">
        <w:rPr>
          <w:rFonts w:ascii="Times New Roman" w:eastAsiaTheme="minorHAnsi" w:hAnsi="Times New Roman" w:cs="Times New Roman"/>
          <w:sz w:val="32"/>
          <w:szCs w:val="32"/>
          <w:lang w:val="uk-UA" w:eastAsia="en-US"/>
        </w:rPr>
        <w:t>ДЕПАРТАМЕНТ ОСВІТИ ВІННИЦЬКОЇ МІСЬКОЇ РАДИ</w:t>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sz w:val="32"/>
          <w:szCs w:val="32"/>
          <w:lang w:val="uk-UA" w:eastAsia="en-US"/>
        </w:rPr>
        <w:t>КОМУНАЛЬНА УСТАНОВА</w:t>
      </w:r>
    </w:p>
    <w:p w:rsidR="00756EEA" w:rsidRPr="00756EEA" w:rsidRDefault="00756EEA"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sz w:val="32"/>
          <w:szCs w:val="32"/>
          <w:lang w:val="uk-UA" w:eastAsia="en-US"/>
        </w:rPr>
        <w:t>«</w:t>
      </w:r>
      <w:r w:rsidRPr="00756EEA">
        <w:rPr>
          <w:rFonts w:ascii="Times New Roman" w:eastAsiaTheme="minorHAnsi" w:hAnsi="Times New Roman" w:cs="Times New Roman"/>
          <w:sz w:val="32"/>
          <w:szCs w:val="32"/>
          <w:lang w:val="uk-UA" w:eastAsia="en-US"/>
        </w:rPr>
        <w:t>МІСЬКИЙ МЕТОДИЧНИЙ КАБІНЕТ</w:t>
      </w:r>
      <w:r>
        <w:rPr>
          <w:rFonts w:ascii="Times New Roman" w:eastAsiaTheme="minorHAnsi" w:hAnsi="Times New Roman" w:cs="Times New Roman"/>
          <w:sz w:val="32"/>
          <w:szCs w:val="32"/>
          <w:lang w:val="uk-UA" w:eastAsia="en-US"/>
        </w:rPr>
        <w:t>»</w:t>
      </w:r>
    </w:p>
    <w:p w:rsidR="00756EEA" w:rsidRPr="00756EEA" w:rsidRDefault="00756EEA" w:rsidP="001473AC">
      <w:pPr>
        <w:spacing w:after="0" w:line="360" w:lineRule="auto"/>
        <w:rPr>
          <w:rFonts w:ascii="Times New Roman" w:eastAsiaTheme="minorHAnsi" w:hAnsi="Times New Roman" w:cs="Times New Roman"/>
          <w:sz w:val="28"/>
          <w:szCs w:val="28"/>
          <w:lang w:val="uk-UA" w:eastAsia="en-US"/>
        </w:rPr>
      </w:pPr>
    </w:p>
    <w:p w:rsidR="00756EEA" w:rsidRPr="00756EEA" w:rsidRDefault="00756EEA" w:rsidP="001473AC">
      <w:pPr>
        <w:spacing w:after="0" w:line="360" w:lineRule="auto"/>
        <w:rPr>
          <w:rFonts w:ascii="Times New Roman" w:eastAsiaTheme="minorHAnsi" w:hAnsi="Times New Roman" w:cs="Times New Roman"/>
          <w:sz w:val="28"/>
          <w:szCs w:val="28"/>
          <w:lang w:val="uk-UA" w:eastAsia="en-US"/>
        </w:rPr>
      </w:pPr>
    </w:p>
    <w:p w:rsidR="00756EEA" w:rsidRPr="00756EEA" w:rsidRDefault="00EC0231" w:rsidP="001473AC">
      <w:pPr>
        <w:spacing w:after="0" w:line="360" w:lineRule="auto"/>
        <w:jc w:val="center"/>
        <w:rPr>
          <w:rFonts w:ascii="Times New Roman" w:eastAsiaTheme="minorHAnsi" w:hAnsi="Times New Roman" w:cs="Times New Roman"/>
          <w:b/>
          <w:sz w:val="40"/>
          <w:szCs w:val="40"/>
          <w:lang w:val="uk-UA" w:eastAsia="en-US"/>
        </w:rPr>
      </w:pPr>
      <w:r>
        <w:rPr>
          <w:rFonts w:ascii="Times New Roman" w:eastAsiaTheme="minorHAnsi" w:hAnsi="Times New Roman" w:cs="Times New Roman"/>
          <w:b/>
          <w:sz w:val="40"/>
          <w:szCs w:val="40"/>
          <w:lang w:val="uk-UA" w:eastAsia="en-US"/>
        </w:rPr>
        <w:t>Експрес-бюлетень</w:t>
      </w:r>
    </w:p>
    <w:p w:rsidR="00756EEA" w:rsidRPr="00756EEA" w:rsidRDefault="00EC0231" w:rsidP="001473AC">
      <w:pPr>
        <w:spacing w:after="0" w:line="360" w:lineRule="auto"/>
        <w:jc w:val="center"/>
        <w:rPr>
          <w:rFonts w:ascii="Times New Roman" w:eastAsiaTheme="minorHAnsi" w:hAnsi="Times New Roman" w:cs="Times New Roman"/>
          <w:sz w:val="40"/>
          <w:szCs w:val="40"/>
          <w:lang w:val="uk-UA" w:eastAsia="en-US"/>
        </w:rPr>
      </w:pPr>
      <w:r>
        <w:rPr>
          <w:rFonts w:ascii="Times New Roman" w:eastAsiaTheme="minorHAnsi" w:hAnsi="Times New Roman" w:cs="Times New Roman"/>
          <w:sz w:val="40"/>
          <w:szCs w:val="40"/>
          <w:lang w:val="uk-UA" w:eastAsia="en-US"/>
        </w:rPr>
        <w:t>фахової інформації</w:t>
      </w:r>
    </w:p>
    <w:p w:rsidR="00756EEA" w:rsidRPr="00784302" w:rsidRDefault="00EC0231" w:rsidP="001473AC">
      <w:pPr>
        <w:spacing w:after="0" w:line="360" w:lineRule="auto"/>
        <w:jc w:val="center"/>
        <w:rPr>
          <w:rFonts w:ascii="Times New Roman" w:eastAsiaTheme="minorHAnsi" w:hAnsi="Times New Roman" w:cs="Times New Roman"/>
          <w:sz w:val="40"/>
          <w:szCs w:val="40"/>
          <w:lang w:val="uk-UA" w:eastAsia="en-US"/>
        </w:rPr>
      </w:pPr>
      <w:r>
        <w:rPr>
          <w:rFonts w:ascii="Times New Roman" w:eastAsiaTheme="minorHAnsi" w:hAnsi="Times New Roman" w:cs="Times New Roman"/>
          <w:sz w:val="40"/>
          <w:szCs w:val="40"/>
          <w:lang w:val="uk-UA" w:eastAsia="en-US"/>
        </w:rPr>
        <w:t>для вчителів</w:t>
      </w:r>
      <w:r w:rsidR="00756EEA" w:rsidRPr="00756EEA">
        <w:rPr>
          <w:rFonts w:ascii="Times New Roman" w:eastAsiaTheme="minorHAnsi" w:hAnsi="Times New Roman" w:cs="Times New Roman"/>
          <w:sz w:val="40"/>
          <w:szCs w:val="40"/>
          <w:lang w:val="uk-UA" w:eastAsia="en-US"/>
        </w:rPr>
        <w:t xml:space="preserve"> </w:t>
      </w:r>
      <w:r w:rsidR="00784302">
        <w:rPr>
          <w:rFonts w:ascii="Times New Roman" w:eastAsiaTheme="minorHAnsi" w:hAnsi="Times New Roman" w:cs="Times New Roman"/>
          <w:sz w:val="40"/>
          <w:szCs w:val="40"/>
          <w:lang w:val="uk-UA" w:eastAsia="en-US"/>
        </w:rPr>
        <w:t>основ здоров</w:t>
      </w:r>
      <w:r w:rsidR="00784302">
        <w:rPr>
          <w:rFonts w:ascii="Times New Roman" w:eastAsiaTheme="minorHAnsi" w:hAnsi="Times New Roman" w:cs="Times New Roman"/>
          <w:sz w:val="40"/>
          <w:szCs w:val="40"/>
          <w:lang w:val="en-US" w:eastAsia="en-US"/>
        </w:rPr>
        <w:t>’</w:t>
      </w:r>
      <w:r w:rsidR="00784302">
        <w:rPr>
          <w:rFonts w:ascii="Times New Roman" w:eastAsiaTheme="minorHAnsi" w:hAnsi="Times New Roman" w:cs="Times New Roman"/>
          <w:sz w:val="40"/>
          <w:szCs w:val="40"/>
          <w:lang w:val="uk-UA" w:eastAsia="en-US"/>
        </w:rPr>
        <w:t>я</w:t>
      </w:r>
    </w:p>
    <w:p w:rsidR="00756EEA" w:rsidRPr="00756EEA" w:rsidRDefault="00756EEA" w:rsidP="001473AC">
      <w:pPr>
        <w:spacing w:after="0" w:line="360" w:lineRule="auto"/>
        <w:jc w:val="center"/>
        <w:rPr>
          <w:rFonts w:ascii="Times New Roman" w:eastAsiaTheme="minorHAnsi" w:hAnsi="Times New Roman" w:cs="Times New Roman"/>
          <w:sz w:val="40"/>
          <w:szCs w:val="40"/>
          <w:lang w:val="uk-UA" w:eastAsia="en-US"/>
        </w:rPr>
      </w:pPr>
      <w:r w:rsidRPr="00756EEA">
        <w:rPr>
          <w:rFonts w:ascii="Times New Roman" w:eastAsiaTheme="minorHAnsi" w:hAnsi="Times New Roman" w:cs="Times New Roman"/>
          <w:sz w:val="40"/>
          <w:szCs w:val="40"/>
          <w:lang w:val="uk-UA" w:eastAsia="en-US"/>
        </w:rPr>
        <w:t>у загальноосвітніх навчальних закладах</w:t>
      </w:r>
    </w:p>
    <w:p w:rsidR="00BE6F7A" w:rsidRDefault="00BE6F7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EF2153" w:rsidP="001473AC">
      <w:pPr>
        <w:spacing w:after="0" w:line="360" w:lineRule="auto"/>
        <w:jc w:val="center"/>
        <w:rPr>
          <w:rFonts w:ascii="Times New Roman" w:eastAsiaTheme="minorHAnsi" w:hAnsi="Times New Roman" w:cs="Times New Roman"/>
          <w:sz w:val="32"/>
          <w:szCs w:val="32"/>
          <w:lang w:val="uk-UA" w:eastAsia="en-US"/>
        </w:rPr>
      </w:pPr>
      <w:r>
        <w:rPr>
          <w:noProof/>
        </w:rPr>
        <w:drawing>
          <wp:inline distT="0" distB="0" distL="0" distR="0" wp14:anchorId="3AEEA06C" wp14:editId="75040302">
            <wp:extent cx="3381375" cy="2474922"/>
            <wp:effectExtent l="0" t="0" r="0" b="0"/>
            <wp:docPr id="2" name="Рисунок 2" descr="Картинки по запросу основи здоров'я у шко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основи здоров'я у школ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2474922"/>
                    </a:xfrm>
                    <a:prstGeom prst="rect">
                      <a:avLst/>
                    </a:prstGeom>
                    <a:noFill/>
                    <a:ln>
                      <a:noFill/>
                    </a:ln>
                  </pic:spPr>
                </pic:pic>
              </a:graphicData>
            </a:graphic>
          </wp:inline>
        </w:drawing>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BE6F7A" w:rsidRDefault="00BE6F7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Pr="00756EEA" w:rsidRDefault="00756EEA" w:rsidP="001473AC">
      <w:pPr>
        <w:spacing w:after="0" w:line="360" w:lineRule="auto"/>
        <w:jc w:val="center"/>
        <w:rPr>
          <w:rFonts w:ascii="Times New Roman" w:eastAsiaTheme="minorHAnsi" w:hAnsi="Times New Roman" w:cs="Times New Roman"/>
          <w:sz w:val="32"/>
          <w:szCs w:val="32"/>
          <w:lang w:val="uk-UA" w:eastAsia="en-US"/>
        </w:rPr>
      </w:pPr>
      <w:r w:rsidRPr="00756EEA">
        <w:rPr>
          <w:rFonts w:ascii="Times New Roman" w:eastAsiaTheme="minorHAnsi" w:hAnsi="Times New Roman" w:cs="Times New Roman"/>
          <w:sz w:val="32"/>
          <w:szCs w:val="32"/>
          <w:lang w:val="uk-UA" w:eastAsia="en-US"/>
        </w:rPr>
        <w:t>м. Вінниця</w:t>
      </w:r>
    </w:p>
    <w:p w:rsidR="00476325" w:rsidRPr="001473AC" w:rsidRDefault="00756EEA" w:rsidP="001473AC">
      <w:pPr>
        <w:spacing w:after="0" w:line="360" w:lineRule="auto"/>
        <w:jc w:val="center"/>
        <w:rPr>
          <w:rFonts w:ascii="Times New Roman" w:eastAsiaTheme="minorHAnsi" w:hAnsi="Times New Roman" w:cs="Times New Roman"/>
          <w:sz w:val="32"/>
          <w:szCs w:val="32"/>
          <w:lang w:val="uk-UA" w:eastAsia="en-US"/>
        </w:rPr>
      </w:pPr>
      <w:r w:rsidRPr="00756EEA">
        <w:rPr>
          <w:rFonts w:ascii="Times New Roman" w:eastAsiaTheme="minorHAnsi" w:hAnsi="Times New Roman" w:cs="Times New Roman"/>
          <w:sz w:val="32"/>
          <w:szCs w:val="32"/>
          <w:lang w:val="uk-UA" w:eastAsia="en-US"/>
        </w:rPr>
        <w:t>Січень 201</w:t>
      </w:r>
      <w:r>
        <w:rPr>
          <w:rFonts w:ascii="Times New Roman" w:eastAsiaTheme="minorHAnsi" w:hAnsi="Times New Roman" w:cs="Times New Roman"/>
          <w:sz w:val="32"/>
          <w:szCs w:val="32"/>
          <w:lang w:val="uk-UA" w:eastAsia="en-US"/>
        </w:rPr>
        <w:t>7</w:t>
      </w:r>
      <w:r w:rsidRPr="00756EEA">
        <w:rPr>
          <w:rFonts w:ascii="Times New Roman" w:eastAsiaTheme="minorHAnsi" w:hAnsi="Times New Roman" w:cs="Times New Roman"/>
          <w:sz w:val="32"/>
          <w:szCs w:val="32"/>
          <w:lang w:val="uk-UA" w:eastAsia="en-US"/>
        </w:rPr>
        <w:t xml:space="preserve"> р.</w:t>
      </w:r>
    </w:p>
    <w:p w:rsidR="001466D2" w:rsidRPr="00756EEA" w:rsidRDefault="00B55056" w:rsidP="001473AC">
      <w:pPr>
        <w:spacing w:after="0"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rPr>
        <w:lastRenderedPageBreak/>
        <w:pict>
          <v:oval id="_x0000_s1041" style="position:absolute;left:0;text-align:left;margin-left:472.4pt;margin-top:-39.65pt;width:31.55pt;height:30.75pt;z-index:251679744;mso-position-horizontal-relative:text;mso-position-vertical-relative:text" fillcolor="white [3212]" strokecolor="white [3212]"/>
        </w:pict>
      </w:r>
      <w:r w:rsidR="00AC3E60">
        <w:rPr>
          <w:rFonts w:ascii="Times New Roman" w:hAnsi="Times New Roman" w:cs="Times New Roman"/>
          <w:b/>
          <w:sz w:val="28"/>
          <w:szCs w:val="28"/>
          <w:lang w:val="uk-UA"/>
        </w:rPr>
        <w:t>ЗМІСТ</w:t>
      </w:r>
    </w:p>
    <w:p w:rsidR="001466D2" w:rsidRDefault="001466D2" w:rsidP="001473AC">
      <w:pPr>
        <w:spacing w:after="0" w:line="360" w:lineRule="auto"/>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957"/>
      </w:tblGrid>
      <w:tr w:rsidR="00AC3E60" w:rsidRPr="000153C9" w:rsidTr="003543D9">
        <w:tc>
          <w:tcPr>
            <w:tcW w:w="9180" w:type="dxa"/>
          </w:tcPr>
          <w:p w:rsidR="00AC3E60" w:rsidRPr="00491D7F" w:rsidRDefault="00491D7F" w:rsidP="00784302">
            <w:pPr>
              <w:pStyle w:val="1"/>
              <w:numPr>
                <w:ilvl w:val="0"/>
                <w:numId w:val="23"/>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СТОРІНКА МЕТОДИСТА. </w:t>
            </w:r>
            <w:r w:rsidR="000153C9">
              <w:rPr>
                <w:rFonts w:ascii="Times New Roman" w:hAnsi="Times New Roman"/>
                <w:sz w:val="28"/>
                <w:szCs w:val="28"/>
                <w:lang w:val="uk-UA"/>
              </w:rPr>
              <w:t xml:space="preserve">Шляхи підвищення якості організації практичних робіт на уроках </w:t>
            </w:r>
            <w:r w:rsidR="00784302">
              <w:rPr>
                <w:rFonts w:ascii="Times New Roman" w:hAnsi="Times New Roman"/>
                <w:sz w:val="28"/>
                <w:szCs w:val="28"/>
                <w:lang w:val="uk-UA"/>
              </w:rPr>
              <w:t>основ здоров</w:t>
            </w:r>
            <w:r w:rsidR="00784302" w:rsidRPr="00784302">
              <w:rPr>
                <w:rFonts w:ascii="Times New Roman" w:hAnsi="Times New Roman"/>
                <w:sz w:val="28"/>
                <w:szCs w:val="28"/>
              </w:rPr>
              <w:t>’</w:t>
            </w:r>
            <w:r w:rsidR="00784302">
              <w:rPr>
                <w:rFonts w:ascii="Times New Roman" w:hAnsi="Times New Roman"/>
                <w:sz w:val="28"/>
                <w:szCs w:val="28"/>
                <w:lang w:val="uk-UA"/>
              </w:rPr>
              <w:t>я</w:t>
            </w:r>
            <w:r w:rsidR="000153C9">
              <w:rPr>
                <w:rFonts w:ascii="Times New Roman" w:hAnsi="Times New Roman"/>
                <w:sz w:val="28"/>
                <w:szCs w:val="28"/>
                <w:lang w:val="uk-UA"/>
              </w:rPr>
              <w:t>.</w:t>
            </w:r>
          </w:p>
        </w:tc>
        <w:tc>
          <w:tcPr>
            <w:tcW w:w="957" w:type="dxa"/>
          </w:tcPr>
          <w:p w:rsidR="00AC3E60" w:rsidRDefault="00AC3E60" w:rsidP="001473AC">
            <w:pPr>
              <w:spacing w:line="360" w:lineRule="auto"/>
              <w:jc w:val="center"/>
              <w:rPr>
                <w:rFonts w:ascii="Times New Roman" w:hAnsi="Times New Roman" w:cs="Times New Roman"/>
                <w:b/>
                <w:sz w:val="28"/>
                <w:szCs w:val="28"/>
                <w:lang w:val="uk-UA"/>
              </w:rPr>
            </w:pPr>
          </w:p>
          <w:p w:rsidR="003543D9" w:rsidRPr="003543D9" w:rsidRDefault="007728BF" w:rsidP="001473A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C3E60" w:rsidRPr="000153C9" w:rsidTr="003543D9">
        <w:tc>
          <w:tcPr>
            <w:tcW w:w="9180" w:type="dxa"/>
          </w:tcPr>
          <w:p w:rsidR="00AC3E60" w:rsidRPr="000153C9" w:rsidRDefault="00491D7F" w:rsidP="001473AC">
            <w:pPr>
              <w:pStyle w:val="ab"/>
              <w:numPr>
                <w:ilvl w:val="0"/>
                <w:numId w:val="23"/>
              </w:numPr>
              <w:spacing w:line="360" w:lineRule="auto"/>
              <w:jc w:val="both"/>
              <w:rPr>
                <w:rFonts w:ascii="Times New Roman" w:hAnsi="Times New Roman" w:cs="Times New Roman"/>
                <w:sz w:val="28"/>
                <w:szCs w:val="28"/>
                <w:lang w:val="uk-UA"/>
              </w:rPr>
            </w:pPr>
            <w:r w:rsidRPr="000153C9">
              <w:rPr>
                <w:rFonts w:ascii="Times New Roman" w:hAnsi="Times New Roman" w:cs="Times New Roman"/>
                <w:sz w:val="28"/>
                <w:szCs w:val="28"/>
                <w:lang w:val="uk-UA"/>
              </w:rPr>
              <w:t xml:space="preserve">ЗАКОНОДАВСТВО. </w:t>
            </w:r>
            <w:r w:rsidR="00A062C0">
              <w:rPr>
                <w:rFonts w:ascii="Times New Roman" w:hAnsi="Times New Roman" w:cs="Times New Roman"/>
                <w:sz w:val="28"/>
                <w:szCs w:val="28"/>
                <w:lang w:val="uk-UA"/>
              </w:rPr>
              <w:t>Підстави присвоєння педагогічних звань. Методична розробка як показник високої професійної майстерності.</w:t>
            </w:r>
            <w:r w:rsidRPr="000153C9">
              <w:rPr>
                <w:rFonts w:ascii="Times New Roman" w:hAnsi="Times New Roman" w:cs="Times New Roman"/>
                <w:sz w:val="28"/>
                <w:szCs w:val="28"/>
                <w:lang w:val="uk-UA"/>
              </w:rPr>
              <w:t xml:space="preserve"> </w:t>
            </w:r>
          </w:p>
        </w:tc>
        <w:tc>
          <w:tcPr>
            <w:tcW w:w="957" w:type="dxa"/>
          </w:tcPr>
          <w:p w:rsidR="00AC3E60" w:rsidRDefault="00AC3E60" w:rsidP="001473AC">
            <w:pPr>
              <w:spacing w:line="360" w:lineRule="auto"/>
              <w:jc w:val="center"/>
              <w:rPr>
                <w:rFonts w:ascii="Times New Roman" w:hAnsi="Times New Roman" w:cs="Times New Roman"/>
                <w:b/>
                <w:sz w:val="28"/>
                <w:szCs w:val="28"/>
                <w:lang w:val="uk-UA"/>
              </w:rPr>
            </w:pPr>
          </w:p>
          <w:p w:rsidR="003543D9" w:rsidRPr="003543D9" w:rsidRDefault="00253C47" w:rsidP="001473A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AC3E60" w:rsidRPr="00A062C0" w:rsidTr="003543D9">
        <w:tc>
          <w:tcPr>
            <w:tcW w:w="9180" w:type="dxa"/>
          </w:tcPr>
          <w:p w:rsidR="00AC3E60" w:rsidRPr="00A062C0" w:rsidRDefault="00491D7F" w:rsidP="001473AC">
            <w:pPr>
              <w:pStyle w:val="ab"/>
              <w:numPr>
                <w:ilvl w:val="0"/>
                <w:numId w:val="23"/>
              </w:numPr>
              <w:spacing w:line="360" w:lineRule="auto"/>
              <w:jc w:val="both"/>
              <w:rPr>
                <w:rFonts w:ascii="Times New Roman" w:hAnsi="Times New Roman" w:cs="Times New Roman"/>
                <w:sz w:val="28"/>
                <w:szCs w:val="28"/>
                <w:lang w:val="uk-UA"/>
              </w:rPr>
            </w:pPr>
            <w:r w:rsidRPr="00A062C0">
              <w:rPr>
                <w:rFonts w:ascii="Times New Roman" w:hAnsi="Times New Roman" w:cs="Times New Roman"/>
                <w:sz w:val="28"/>
                <w:szCs w:val="28"/>
                <w:lang w:val="uk-UA"/>
              </w:rPr>
              <w:t xml:space="preserve">НОВІ ПРОЕКТИ. </w:t>
            </w:r>
            <w:r w:rsidR="00E1492D">
              <w:rPr>
                <w:rFonts w:ascii="Times New Roman" w:hAnsi="Times New Roman" w:cs="Times New Roman"/>
                <w:sz w:val="28"/>
                <w:szCs w:val="28"/>
                <w:lang w:val="uk-UA"/>
              </w:rPr>
              <w:t>Нова школа. Простір освітніх можливостей</w:t>
            </w:r>
            <w:r w:rsidR="00476325">
              <w:rPr>
                <w:rFonts w:ascii="Times New Roman" w:hAnsi="Times New Roman" w:cs="Times New Roman"/>
                <w:sz w:val="28"/>
                <w:szCs w:val="28"/>
                <w:lang w:val="uk-UA"/>
              </w:rPr>
              <w:t>.</w:t>
            </w:r>
          </w:p>
        </w:tc>
        <w:tc>
          <w:tcPr>
            <w:tcW w:w="957" w:type="dxa"/>
          </w:tcPr>
          <w:p w:rsidR="00AC3E60" w:rsidRPr="003543D9" w:rsidRDefault="00253C47" w:rsidP="001473A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AC3E60" w:rsidRPr="00E1492D" w:rsidTr="003543D9">
        <w:tc>
          <w:tcPr>
            <w:tcW w:w="9180" w:type="dxa"/>
          </w:tcPr>
          <w:p w:rsidR="00AC3E60" w:rsidRPr="00E1492D" w:rsidRDefault="00491D7F" w:rsidP="001473AC">
            <w:pPr>
              <w:pStyle w:val="ab"/>
              <w:numPr>
                <w:ilvl w:val="0"/>
                <w:numId w:val="23"/>
              </w:numPr>
              <w:spacing w:line="360" w:lineRule="auto"/>
              <w:jc w:val="both"/>
              <w:rPr>
                <w:rFonts w:ascii="Times New Roman" w:hAnsi="Times New Roman" w:cs="Times New Roman"/>
                <w:sz w:val="28"/>
                <w:szCs w:val="28"/>
                <w:lang w:val="uk-UA"/>
              </w:rPr>
            </w:pPr>
            <w:r w:rsidRPr="00E1492D">
              <w:rPr>
                <w:rFonts w:ascii="Times New Roman" w:hAnsi="Times New Roman" w:cs="Times New Roman"/>
                <w:sz w:val="28"/>
                <w:szCs w:val="28"/>
                <w:lang w:val="uk-UA"/>
              </w:rPr>
              <w:t xml:space="preserve">МОЖЛИВОСТІ СУЧАСНОЇ ОСВІТИ. </w:t>
            </w:r>
            <w:proofErr w:type="spellStart"/>
            <w:r w:rsidRPr="00E1492D">
              <w:rPr>
                <w:rFonts w:ascii="Times New Roman" w:hAnsi="Times New Roman" w:cs="Times New Roman"/>
                <w:sz w:val="28"/>
                <w:szCs w:val="28"/>
                <w:lang w:val="uk-UA"/>
              </w:rPr>
              <w:t>Тріарний</w:t>
            </w:r>
            <w:proofErr w:type="spellEnd"/>
            <w:r w:rsidRPr="00E1492D">
              <w:rPr>
                <w:rFonts w:ascii="Times New Roman" w:hAnsi="Times New Roman" w:cs="Times New Roman"/>
                <w:sz w:val="28"/>
                <w:szCs w:val="28"/>
                <w:lang w:val="uk-UA"/>
              </w:rPr>
              <w:t xml:space="preserve"> урок </w:t>
            </w:r>
            <w:r w:rsidR="00E1492D">
              <w:rPr>
                <w:rFonts w:ascii="Times New Roman" w:hAnsi="Times New Roman" w:cs="Times New Roman"/>
                <w:sz w:val="28"/>
                <w:szCs w:val="28"/>
                <w:lang w:val="uk-UA"/>
              </w:rPr>
              <w:t>.</w:t>
            </w:r>
            <w:r w:rsidRPr="00E1492D">
              <w:rPr>
                <w:rFonts w:ascii="Times New Roman" w:hAnsi="Times New Roman" w:cs="Times New Roman"/>
                <w:sz w:val="28"/>
                <w:szCs w:val="28"/>
                <w:lang w:val="uk-UA"/>
              </w:rPr>
              <w:t xml:space="preserve"> </w:t>
            </w:r>
          </w:p>
        </w:tc>
        <w:tc>
          <w:tcPr>
            <w:tcW w:w="957" w:type="dxa"/>
          </w:tcPr>
          <w:p w:rsidR="00AC3E60" w:rsidRPr="003543D9" w:rsidRDefault="007728BF" w:rsidP="00253C4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253C47">
              <w:rPr>
                <w:rFonts w:ascii="Times New Roman" w:hAnsi="Times New Roman" w:cs="Times New Roman"/>
                <w:sz w:val="28"/>
                <w:szCs w:val="28"/>
                <w:lang w:val="uk-UA"/>
              </w:rPr>
              <w:t>7</w:t>
            </w:r>
          </w:p>
        </w:tc>
      </w:tr>
      <w:tr w:rsidR="00AC3E60" w:rsidTr="003543D9">
        <w:tc>
          <w:tcPr>
            <w:tcW w:w="9180" w:type="dxa"/>
          </w:tcPr>
          <w:p w:rsidR="00AC3E60" w:rsidRPr="00E1492D" w:rsidRDefault="00E1492D" w:rsidP="00253C47">
            <w:pPr>
              <w:pStyle w:val="ab"/>
              <w:numPr>
                <w:ilvl w:val="0"/>
                <w:numId w:val="23"/>
              </w:numPr>
              <w:spacing w:line="360" w:lineRule="auto"/>
              <w:jc w:val="both"/>
              <w:rPr>
                <w:rFonts w:ascii="Times New Roman" w:hAnsi="Times New Roman" w:cs="Times New Roman"/>
                <w:sz w:val="28"/>
                <w:szCs w:val="28"/>
                <w:lang w:val="uk-UA"/>
              </w:rPr>
            </w:pPr>
            <w:r w:rsidRPr="00E1492D">
              <w:rPr>
                <w:rFonts w:ascii="Times New Roman" w:hAnsi="Times New Roman" w:cs="Times New Roman"/>
                <w:sz w:val="28"/>
                <w:szCs w:val="28"/>
                <w:lang w:val="uk-UA"/>
              </w:rPr>
              <w:t xml:space="preserve">ЦЕ ЦІКАВО. </w:t>
            </w:r>
            <w:r w:rsidR="00253C47">
              <w:rPr>
                <w:rFonts w:ascii="Times New Roman" w:hAnsi="Times New Roman" w:cs="Times New Roman"/>
                <w:sz w:val="28"/>
                <w:szCs w:val="28"/>
                <w:lang w:val="uk-UA"/>
              </w:rPr>
              <w:t>Цікаві факти про здоров</w:t>
            </w:r>
            <w:r w:rsidR="00253C47" w:rsidRPr="00253C47">
              <w:rPr>
                <w:rFonts w:ascii="Times New Roman" w:hAnsi="Times New Roman" w:cs="Times New Roman"/>
                <w:sz w:val="28"/>
                <w:szCs w:val="28"/>
              </w:rPr>
              <w:t>’</w:t>
            </w:r>
            <w:r w:rsidR="00253C47">
              <w:rPr>
                <w:rFonts w:ascii="Times New Roman" w:hAnsi="Times New Roman" w:cs="Times New Roman"/>
                <w:sz w:val="28"/>
                <w:szCs w:val="28"/>
                <w:lang w:val="uk-UA"/>
              </w:rPr>
              <w:t>я людини</w:t>
            </w:r>
            <w:r w:rsidRPr="00E1492D">
              <w:rPr>
                <w:rFonts w:ascii="Times New Roman" w:hAnsi="Times New Roman" w:cs="Times New Roman"/>
                <w:sz w:val="28"/>
                <w:szCs w:val="28"/>
                <w:lang w:val="uk-UA"/>
              </w:rPr>
              <w:t xml:space="preserve"> </w:t>
            </w:r>
          </w:p>
        </w:tc>
        <w:tc>
          <w:tcPr>
            <w:tcW w:w="957" w:type="dxa"/>
          </w:tcPr>
          <w:p w:rsidR="003543D9" w:rsidRPr="003543D9" w:rsidRDefault="00253C47" w:rsidP="001473A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bookmarkStart w:id="0" w:name="_GoBack"/>
            <w:bookmarkEnd w:id="0"/>
          </w:p>
        </w:tc>
      </w:tr>
      <w:tr w:rsidR="00493259" w:rsidTr="003543D9">
        <w:tc>
          <w:tcPr>
            <w:tcW w:w="9180" w:type="dxa"/>
          </w:tcPr>
          <w:p w:rsidR="00493259" w:rsidRPr="00E1492D" w:rsidRDefault="00493259" w:rsidP="001473AC">
            <w:pPr>
              <w:pStyle w:val="ab"/>
              <w:spacing w:line="360" w:lineRule="auto"/>
              <w:ind w:left="360"/>
              <w:jc w:val="both"/>
              <w:rPr>
                <w:rFonts w:ascii="Times New Roman" w:hAnsi="Times New Roman" w:cs="Times New Roman"/>
                <w:sz w:val="28"/>
                <w:szCs w:val="28"/>
                <w:lang w:val="uk-UA"/>
              </w:rPr>
            </w:pPr>
          </w:p>
        </w:tc>
        <w:tc>
          <w:tcPr>
            <w:tcW w:w="957" w:type="dxa"/>
          </w:tcPr>
          <w:p w:rsidR="00493259" w:rsidRPr="00BB24B3" w:rsidRDefault="00493259" w:rsidP="001473AC">
            <w:pPr>
              <w:spacing w:line="360" w:lineRule="auto"/>
              <w:jc w:val="center"/>
              <w:rPr>
                <w:rFonts w:ascii="Times New Roman" w:hAnsi="Times New Roman" w:cs="Times New Roman"/>
                <w:sz w:val="28"/>
                <w:szCs w:val="28"/>
                <w:lang w:val="uk-UA"/>
              </w:rPr>
            </w:pPr>
          </w:p>
        </w:tc>
      </w:tr>
      <w:tr w:rsidR="00BB24B3" w:rsidTr="003543D9">
        <w:tc>
          <w:tcPr>
            <w:tcW w:w="9180" w:type="dxa"/>
          </w:tcPr>
          <w:p w:rsidR="00BB24B3" w:rsidRDefault="00BB24B3" w:rsidP="001473AC">
            <w:pPr>
              <w:spacing w:line="360" w:lineRule="auto"/>
              <w:jc w:val="both"/>
              <w:rPr>
                <w:rFonts w:ascii="Times New Roman" w:hAnsi="Times New Roman" w:cs="Times New Roman"/>
                <w:sz w:val="28"/>
                <w:szCs w:val="28"/>
                <w:lang w:val="uk-UA"/>
              </w:rPr>
            </w:pPr>
          </w:p>
        </w:tc>
        <w:tc>
          <w:tcPr>
            <w:tcW w:w="957" w:type="dxa"/>
          </w:tcPr>
          <w:p w:rsidR="00BB24B3" w:rsidRPr="00BB24B3" w:rsidRDefault="00BB24B3" w:rsidP="001473AC">
            <w:pPr>
              <w:spacing w:line="360" w:lineRule="auto"/>
              <w:jc w:val="center"/>
              <w:rPr>
                <w:rFonts w:ascii="Times New Roman" w:hAnsi="Times New Roman" w:cs="Times New Roman"/>
                <w:sz w:val="28"/>
                <w:szCs w:val="28"/>
                <w:lang w:val="uk-UA"/>
              </w:rPr>
            </w:pPr>
          </w:p>
        </w:tc>
      </w:tr>
    </w:tbl>
    <w:p w:rsidR="001466D2" w:rsidRDefault="001466D2" w:rsidP="001473AC">
      <w:pPr>
        <w:spacing w:after="0" w:line="360" w:lineRule="auto"/>
        <w:jc w:val="center"/>
        <w:rPr>
          <w:rFonts w:ascii="Times New Roman" w:hAnsi="Times New Roman" w:cs="Times New Roman"/>
          <w:b/>
          <w:sz w:val="28"/>
          <w:szCs w:val="28"/>
          <w:lang w:val="uk-UA"/>
        </w:rPr>
      </w:pPr>
    </w:p>
    <w:p w:rsidR="00E85D25" w:rsidRDefault="00E85D25" w:rsidP="001473AC">
      <w:pPr>
        <w:spacing w:after="0" w:line="360" w:lineRule="auto"/>
        <w:jc w:val="center"/>
        <w:rPr>
          <w:rFonts w:ascii="Times New Roman" w:hAnsi="Times New Roman" w:cs="Times New Roman"/>
          <w:b/>
          <w:sz w:val="28"/>
          <w:szCs w:val="28"/>
          <w:lang w:val="uk-UA"/>
        </w:rPr>
      </w:pPr>
    </w:p>
    <w:p w:rsidR="00E85D25" w:rsidRDefault="00E85D25" w:rsidP="001473AC">
      <w:pPr>
        <w:spacing w:after="0" w:line="360" w:lineRule="auto"/>
        <w:jc w:val="center"/>
        <w:rPr>
          <w:rFonts w:ascii="Times New Roman" w:hAnsi="Times New Roman" w:cs="Times New Roman"/>
          <w:b/>
          <w:sz w:val="28"/>
          <w:szCs w:val="28"/>
          <w:lang w:val="uk-UA"/>
        </w:rPr>
      </w:pPr>
    </w:p>
    <w:p w:rsidR="00E85D25" w:rsidRDefault="00E85D25"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4C30F6" w:rsidRDefault="004C30F6"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D51C8C" w:rsidRDefault="00D51C8C" w:rsidP="001473AC">
      <w:pPr>
        <w:spacing w:after="0" w:line="360" w:lineRule="auto"/>
        <w:jc w:val="center"/>
        <w:rPr>
          <w:rFonts w:ascii="Times New Roman" w:hAnsi="Times New Roman" w:cs="Times New Roman"/>
          <w:b/>
          <w:sz w:val="28"/>
          <w:szCs w:val="28"/>
          <w:lang w:val="uk-UA"/>
        </w:rPr>
      </w:pPr>
    </w:p>
    <w:p w:rsidR="00D51C8C" w:rsidRDefault="00D51C8C" w:rsidP="001473AC">
      <w:pPr>
        <w:spacing w:after="0" w:line="360" w:lineRule="auto"/>
        <w:jc w:val="center"/>
        <w:rPr>
          <w:rFonts w:ascii="Times New Roman" w:hAnsi="Times New Roman" w:cs="Times New Roman"/>
          <w:b/>
          <w:sz w:val="28"/>
          <w:szCs w:val="28"/>
          <w:lang w:val="uk-UA"/>
        </w:rPr>
      </w:pPr>
    </w:p>
    <w:p w:rsidR="00DC78B1" w:rsidRDefault="00DC78B1" w:rsidP="001473AC">
      <w:pPr>
        <w:spacing w:after="0" w:line="360" w:lineRule="auto"/>
        <w:rPr>
          <w:rFonts w:ascii="Times New Roman" w:hAnsi="Times New Roman" w:cs="Times New Roman"/>
          <w:b/>
          <w:sz w:val="24"/>
          <w:szCs w:val="24"/>
          <w:lang w:val="uk-UA"/>
        </w:rPr>
      </w:pPr>
    </w:p>
    <w:p w:rsidR="00B17849" w:rsidRDefault="00B17849" w:rsidP="001473AC">
      <w:pPr>
        <w:spacing w:after="0" w:line="360" w:lineRule="auto"/>
        <w:rPr>
          <w:rFonts w:ascii="Times New Roman" w:hAnsi="Times New Roman" w:cs="Times New Roman"/>
          <w:b/>
          <w:sz w:val="24"/>
          <w:szCs w:val="24"/>
          <w:lang w:val="uk-UA"/>
        </w:rPr>
      </w:pPr>
    </w:p>
    <w:p w:rsidR="00DC78B1" w:rsidRDefault="00DC78B1" w:rsidP="001473AC">
      <w:pPr>
        <w:spacing w:after="0" w:line="360" w:lineRule="auto"/>
        <w:jc w:val="center"/>
        <w:rPr>
          <w:rFonts w:ascii="Times New Roman" w:hAnsi="Times New Roman" w:cs="Times New Roman"/>
          <w:b/>
          <w:sz w:val="24"/>
          <w:szCs w:val="24"/>
          <w:lang w:val="uk-UA"/>
        </w:rPr>
      </w:pPr>
    </w:p>
    <w:p w:rsidR="00CE0479" w:rsidRDefault="00B55056" w:rsidP="001473AC">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noProof/>
          <w:sz w:val="28"/>
          <w:szCs w:val="28"/>
        </w:rPr>
        <w:lastRenderedPageBreak/>
        <w:pict>
          <v:roundrect id="_x0000_s1033" style="position:absolute;left:0;text-align:left;margin-left:-4.1pt;margin-top:-21.05pt;width:500.75pt;height:33.15pt;z-index:251664384" arcsize="10923f" fillcolor="#d6e3bc [1302]" strokecolor="#d6e3bc [1302]">
            <v:textbox style="mso-next-textbox:#_x0000_s1033">
              <w:txbxContent>
                <w:p w:rsidR="00B17849" w:rsidRPr="00491D7F" w:rsidRDefault="00B17849" w:rsidP="00CE0479">
                  <w:pPr>
                    <w:jc w:val="center"/>
                    <w:rPr>
                      <w:rFonts w:ascii="Times New Roman" w:hAnsi="Times New Roman" w:cs="Times New Roman"/>
                      <w:b/>
                      <w:caps/>
                      <w:sz w:val="28"/>
                      <w:szCs w:val="28"/>
                      <w:lang w:val="uk-UA"/>
                    </w:rPr>
                  </w:pPr>
                  <w:r w:rsidRPr="00491D7F">
                    <w:rPr>
                      <w:rFonts w:ascii="Times New Roman" w:hAnsi="Times New Roman" w:cs="Times New Roman"/>
                      <w:b/>
                      <w:caps/>
                      <w:sz w:val="28"/>
                      <w:szCs w:val="28"/>
                      <w:lang w:val="uk-UA"/>
                    </w:rPr>
                    <w:t>Сторінка методиста</w:t>
                  </w:r>
                </w:p>
              </w:txbxContent>
            </v:textbox>
          </v:roundrect>
        </w:pict>
      </w:r>
    </w:p>
    <w:p w:rsidR="00EC0231" w:rsidRPr="00EC0231" w:rsidRDefault="00EC0231" w:rsidP="001473AC">
      <w:pPr>
        <w:spacing w:after="0" w:line="360" w:lineRule="auto"/>
        <w:ind w:firstLine="567"/>
        <w:jc w:val="center"/>
        <w:rPr>
          <w:rFonts w:ascii="Times New Roman" w:hAnsi="Times New Roman" w:cs="Times New Roman"/>
          <w:b/>
          <w:sz w:val="28"/>
          <w:szCs w:val="28"/>
          <w:lang w:val="uk-UA"/>
        </w:rPr>
      </w:pPr>
      <w:r w:rsidRPr="00EC0231">
        <w:rPr>
          <w:rFonts w:ascii="Times New Roman" w:hAnsi="Times New Roman" w:cs="Times New Roman"/>
          <w:b/>
          <w:sz w:val="28"/>
          <w:szCs w:val="28"/>
          <w:lang w:val="uk-UA"/>
        </w:rPr>
        <w:t>ШЛЯХИ ПІДВИЩЕННЯ ЯКОСТІ ОРГАНІЗАЦІЇ</w:t>
      </w:r>
    </w:p>
    <w:p w:rsidR="004C30F6" w:rsidRDefault="00EC0231" w:rsidP="004C30F6">
      <w:pPr>
        <w:spacing w:after="0" w:line="360" w:lineRule="auto"/>
        <w:ind w:firstLine="567"/>
        <w:jc w:val="center"/>
        <w:rPr>
          <w:rFonts w:ascii="Times New Roman" w:hAnsi="Times New Roman" w:cs="Times New Roman"/>
          <w:b/>
          <w:sz w:val="28"/>
          <w:szCs w:val="28"/>
          <w:lang w:val="uk-UA"/>
        </w:rPr>
      </w:pPr>
      <w:r w:rsidRPr="00EC0231">
        <w:rPr>
          <w:rFonts w:ascii="Times New Roman" w:hAnsi="Times New Roman" w:cs="Times New Roman"/>
          <w:b/>
          <w:sz w:val="28"/>
          <w:szCs w:val="28"/>
          <w:lang w:val="uk-UA"/>
        </w:rPr>
        <w:t xml:space="preserve">ПРАКТИЧНИХ РОБІТ НА УРОКАХ </w:t>
      </w:r>
      <w:r w:rsidR="004C30F6">
        <w:rPr>
          <w:rFonts w:ascii="Times New Roman" w:hAnsi="Times New Roman" w:cs="Times New Roman"/>
          <w:b/>
          <w:sz w:val="28"/>
          <w:szCs w:val="28"/>
          <w:lang w:val="uk-UA"/>
        </w:rPr>
        <w:t>ОСНОВ ЗДОРОВ</w:t>
      </w:r>
      <w:r w:rsidR="004C30F6" w:rsidRPr="004C30F6">
        <w:rPr>
          <w:rFonts w:ascii="Times New Roman" w:hAnsi="Times New Roman" w:cs="Times New Roman"/>
          <w:b/>
          <w:sz w:val="28"/>
          <w:szCs w:val="28"/>
        </w:rPr>
        <w:t>’</w:t>
      </w:r>
      <w:r w:rsidR="004C30F6">
        <w:rPr>
          <w:rFonts w:ascii="Times New Roman" w:hAnsi="Times New Roman" w:cs="Times New Roman"/>
          <w:b/>
          <w:sz w:val="28"/>
          <w:szCs w:val="28"/>
          <w:lang w:val="uk-UA"/>
        </w:rPr>
        <w:t>Я</w:t>
      </w:r>
    </w:p>
    <w:p w:rsidR="0067254D" w:rsidRPr="0067254D" w:rsidRDefault="0067254D" w:rsidP="007B3C59">
      <w:pPr>
        <w:spacing w:after="0" w:line="360" w:lineRule="auto"/>
        <w:ind w:left="4956"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Людина повинна знати, </w:t>
      </w:r>
    </w:p>
    <w:p w:rsidR="0067254D" w:rsidRPr="0067254D" w:rsidRDefault="0067254D" w:rsidP="007B3C59">
      <w:pPr>
        <w:spacing w:after="0" w:line="360" w:lineRule="auto"/>
        <w:ind w:left="4956"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як допомогти собі самій у хворобі, </w:t>
      </w:r>
    </w:p>
    <w:p w:rsidR="0067254D" w:rsidRPr="0067254D" w:rsidRDefault="0067254D" w:rsidP="007B3C59">
      <w:pPr>
        <w:spacing w:after="0" w:line="360" w:lineRule="auto"/>
        <w:ind w:left="4956"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пам’ятаючи, що здоров'я є </w:t>
      </w:r>
    </w:p>
    <w:p w:rsidR="0067254D" w:rsidRPr="0067254D" w:rsidRDefault="0067254D" w:rsidP="007B3C59">
      <w:pPr>
        <w:spacing w:after="0" w:line="360" w:lineRule="auto"/>
        <w:ind w:left="4956"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найбільшим багатством людини.</w:t>
      </w:r>
    </w:p>
    <w:p w:rsidR="0067254D" w:rsidRPr="0067254D" w:rsidRDefault="0067254D" w:rsidP="007B3C59">
      <w:pPr>
        <w:spacing w:after="0" w:line="360" w:lineRule="auto"/>
        <w:ind w:left="4956"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Гіппократ</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Актуальність проблеми збереження здоров'я постала з появою першого хворого. Природно, зміна світоглядних установок призводила до докорінних змін в життєдіяльності суспільства, проте головною і незмінною метою і сенсом життя кожної людини була і залишається проблема збереження здоров’я підростаючого покоління.</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w:t>
      </w:r>
      <w:r w:rsidR="007B3C59">
        <w:rPr>
          <w:rFonts w:ascii="Times New Roman" w:hAnsi="Times New Roman" w:cs="Times New Roman"/>
          <w:sz w:val="28"/>
          <w:szCs w:val="28"/>
          <w:lang w:val="uk-UA"/>
        </w:rPr>
        <w:t xml:space="preserve"> </w:t>
      </w:r>
      <w:r w:rsidRPr="0067254D">
        <w:rPr>
          <w:rFonts w:ascii="Times New Roman" w:hAnsi="Times New Roman" w:cs="Times New Roman"/>
          <w:sz w:val="28"/>
          <w:szCs w:val="28"/>
          <w:lang w:val="uk-UA"/>
        </w:rPr>
        <w:t xml:space="preserve">   Поряд з освітніми традиційними завданнями в державних документах України визначені й пріоритети виховання інтелектуально, фізично, психоемоційної та соціально здорової особистості. Адже саме здоров'я є базисом і показником відповідної якості життя людини, індикатором її здатності і можливості виконувати різноманітні функції, успішності реалізації всіх її талантів, планів і мрій. Життя і здоров'я в нашій країні визнані найвищою соціальною цінністю (Конституція України, стаття З).</w:t>
      </w:r>
    </w:p>
    <w:p w:rsidR="0067254D" w:rsidRPr="0067254D" w:rsidRDefault="007B3C59" w:rsidP="0067254D">
      <w:pPr>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254D" w:rsidRPr="0067254D">
        <w:rPr>
          <w:rFonts w:ascii="Times New Roman" w:hAnsi="Times New Roman" w:cs="Times New Roman"/>
          <w:sz w:val="28"/>
          <w:szCs w:val="28"/>
          <w:lang w:val="uk-UA"/>
        </w:rPr>
        <w:t xml:space="preserve">Формування основ здорового способу життя через освіту, створення </w:t>
      </w:r>
      <w:proofErr w:type="spellStart"/>
      <w:r w:rsidR="0067254D" w:rsidRPr="0067254D">
        <w:rPr>
          <w:rFonts w:ascii="Times New Roman" w:hAnsi="Times New Roman" w:cs="Times New Roman"/>
          <w:sz w:val="28"/>
          <w:szCs w:val="28"/>
          <w:lang w:val="uk-UA"/>
        </w:rPr>
        <w:t>здоров’язбережного</w:t>
      </w:r>
      <w:proofErr w:type="spellEnd"/>
      <w:r w:rsidR="0067254D" w:rsidRPr="0067254D">
        <w:rPr>
          <w:rFonts w:ascii="Times New Roman" w:hAnsi="Times New Roman" w:cs="Times New Roman"/>
          <w:sz w:val="28"/>
          <w:szCs w:val="28"/>
          <w:lang w:val="uk-UA"/>
        </w:rPr>
        <w:t xml:space="preserve"> освітнього середовища – один із пріоритетних напрямів державної політики у галузі освіти. У цьому контексті найважливішими завданнями сучасного вчителя є використання </w:t>
      </w:r>
      <w:proofErr w:type="spellStart"/>
      <w:r w:rsidR="0067254D" w:rsidRPr="0067254D">
        <w:rPr>
          <w:rFonts w:ascii="Times New Roman" w:hAnsi="Times New Roman" w:cs="Times New Roman"/>
          <w:sz w:val="28"/>
          <w:szCs w:val="28"/>
          <w:lang w:val="uk-UA"/>
        </w:rPr>
        <w:t>здоров’язбережувальних</w:t>
      </w:r>
      <w:proofErr w:type="spellEnd"/>
      <w:r w:rsidR="0067254D" w:rsidRPr="0067254D">
        <w:rPr>
          <w:rFonts w:ascii="Times New Roman" w:hAnsi="Times New Roman" w:cs="Times New Roman"/>
          <w:sz w:val="28"/>
          <w:szCs w:val="28"/>
          <w:lang w:val="uk-UA"/>
        </w:rPr>
        <w:t xml:space="preserve"> освітніх технологій, поєднання рухового і статичного навантаження, створення емоційно сприятливої атмосфери навчання, формування в учнів усвідомлення цінності здоров’я та життя, навичок безпечної поведінки, культивування здоров’я.</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w:t>
      </w:r>
      <w:r w:rsidR="007B3C59">
        <w:rPr>
          <w:rFonts w:ascii="Times New Roman" w:hAnsi="Times New Roman" w:cs="Times New Roman"/>
          <w:sz w:val="28"/>
          <w:szCs w:val="28"/>
          <w:lang w:val="uk-UA"/>
        </w:rPr>
        <w:t xml:space="preserve"> </w:t>
      </w:r>
      <w:r w:rsidRPr="0067254D">
        <w:rPr>
          <w:rFonts w:ascii="Times New Roman" w:hAnsi="Times New Roman" w:cs="Times New Roman"/>
          <w:sz w:val="28"/>
          <w:szCs w:val="28"/>
          <w:lang w:val="uk-UA"/>
        </w:rPr>
        <w:t xml:space="preserve">   Предмет «Основи здоров’я» сприяє формуванню в учнів позитивної мотивації на здоровий спосіб життя, розвитку </w:t>
      </w:r>
      <w:proofErr w:type="spellStart"/>
      <w:r w:rsidRPr="0067254D">
        <w:rPr>
          <w:rFonts w:ascii="Times New Roman" w:hAnsi="Times New Roman" w:cs="Times New Roman"/>
          <w:sz w:val="28"/>
          <w:szCs w:val="28"/>
          <w:lang w:val="uk-UA"/>
        </w:rPr>
        <w:t>здоров’язберігаючої</w:t>
      </w:r>
      <w:proofErr w:type="spellEnd"/>
      <w:r w:rsidRPr="0067254D">
        <w:rPr>
          <w:rFonts w:ascii="Times New Roman" w:hAnsi="Times New Roman" w:cs="Times New Roman"/>
          <w:sz w:val="28"/>
          <w:szCs w:val="28"/>
          <w:lang w:val="uk-UA"/>
        </w:rPr>
        <w:t xml:space="preserve"> компетентності у дітей та підлітків. Моніторингові дослідження показали, що    </w:t>
      </w:r>
      <w:r w:rsidR="007B3C59">
        <w:rPr>
          <w:rFonts w:ascii="Times New Roman" w:hAnsi="Times New Roman" w:cs="Times New Roman"/>
          <w:sz w:val="28"/>
          <w:szCs w:val="28"/>
          <w:lang w:val="uk-UA"/>
        </w:rPr>
        <w:t xml:space="preserve"> </w:t>
      </w:r>
      <w:r w:rsidRPr="0067254D">
        <w:rPr>
          <w:rFonts w:ascii="Times New Roman" w:hAnsi="Times New Roman" w:cs="Times New Roman"/>
          <w:sz w:val="28"/>
          <w:szCs w:val="28"/>
          <w:lang w:val="uk-UA"/>
        </w:rPr>
        <w:lastRenderedPageBreak/>
        <w:t>96 % учнів подобається цей навчальний предмет, а 90 % − хотіли б вивчати його наступного року. Усі респонденти підкреслюють, що на уроках із ними відпрацьовуються життєві та спеціальні навички. Більше половини учнів підкреслили, що на уроках основ здоров’я їх навчають толерантного ставлення до ВІЛ-інфікованих людей. Майже всі підлітки обізнані про шкідливий вплив на організм людини тютюнокуріння, вживання алкогольних напоїв, наркотиків; використовують набуті знання, уміння і навички у повсякденному житті; обговорюють питання здоров’я та безпеки з батьками, рідними та друзями.</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Разом з тим результати досліджень застерігають, що поінформованість школярів про ризики для здоров’я та негативний вплив на їх організм </w:t>
      </w:r>
      <w:proofErr w:type="spellStart"/>
      <w:r w:rsidRPr="0067254D">
        <w:rPr>
          <w:rFonts w:ascii="Times New Roman" w:hAnsi="Times New Roman" w:cs="Times New Roman"/>
          <w:sz w:val="28"/>
          <w:szCs w:val="28"/>
          <w:lang w:val="uk-UA"/>
        </w:rPr>
        <w:t>психостимулюючих</w:t>
      </w:r>
      <w:proofErr w:type="spellEnd"/>
      <w:r w:rsidRPr="0067254D">
        <w:rPr>
          <w:rFonts w:ascii="Times New Roman" w:hAnsi="Times New Roman" w:cs="Times New Roman"/>
          <w:sz w:val="28"/>
          <w:szCs w:val="28"/>
          <w:lang w:val="uk-UA"/>
        </w:rPr>
        <w:t xml:space="preserve"> речовин (нікотину, алкоголю, наркотиків) не завжди підкріплюється відповідною поведінкою кожного третього підлітка. Отже, нагальною залишається потреба у формуванні основ здорового способу життя учнів через навчальний предмет «Основи здоров’я».</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Питання поліпшення здоров’я дітей сьогодні постає надзвичайно гостро і потребує невідкладного вирішення. Майже кожен п’ятий новонароджений з’являється на світ із відхиленнями у здоров’ї. Серед дітей шкільного віку</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спостерігається негативна тенденція динаміки рівня захворювань,</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поширення інвалідності внаслідок хвороб.</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Інформаційне перевантаження, стресові ситуації, модернізація навчального процесу вимагають від дитячого організму великого напруження, що разом із іншими факторами  (обмеження фізичної активності, використання комп’ютерних технологій, недостатнє природне та штучне освітлення, відсутність раціонального харчування), спричиняють спочатку функціональні порушення, а згодом і формування органічної патології.</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Відповідно, мета сучасної школи – підготовка дітей до життя. Кожен учень має отримати під час навчання знання, що знадобляться йому в дорослому житті. Здійснення зазначеної мети можливе за умови запровадження технологій</w:t>
      </w:r>
    </w:p>
    <w:p w:rsidR="0067254D" w:rsidRPr="0067254D" w:rsidRDefault="0067254D" w:rsidP="0067254D">
      <w:pPr>
        <w:spacing w:after="0" w:line="360" w:lineRule="auto"/>
        <w:ind w:firstLine="567"/>
        <w:rPr>
          <w:rFonts w:ascii="Times New Roman" w:hAnsi="Times New Roman" w:cs="Times New Roman"/>
          <w:sz w:val="28"/>
          <w:szCs w:val="28"/>
          <w:lang w:val="uk-UA"/>
        </w:rPr>
      </w:pPr>
      <w:proofErr w:type="spellStart"/>
      <w:r w:rsidRPr="0067254D">
        <w:rPr>
          <w:rFonts w:ascii="Times New Roman" w:hAnsi="Times New Roman" w:cs="Times New Roman"/>
          <w:sz w:val="28"/>
          <w:szCs w:val="28"/>
          <w:lang w:val="uk-UA"/>
        </w:rPr>
        <w:t>здоров’язбережувальної</w:t>
      </w:r>
      <w:proofErr w:type="spellEnd"/>
      <w:r w:rsidRPr="0067254D">
        <w:rPr>
          <w:rFonts w:ascii="Times New Roman" w:hAnsi="Times New Roman" w:cs="Times New Roman"/>
          <w:sz w:val="28"/>
          <w:szCs w:val="28"/>
          <w:lang w:val="uk-UA"/>
        </w:rPr>
        <w:t xml:space="preserve"> педагогіки.</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lastRenderedPageBreak/>
        <w:t xml:space="preserve">          Одними із головних завдань навчального предмета «Основи здоров’я» є виховання свідомого ставлення учнів до свого здоров’я та здоров’я інших, формування засад і гігієнічних навичок здорового способу життя, збереження і зміцнення їх фізичного та психічного здоров’я. За своїм призначенням, змістом і методами навчання він суттєво відмінний від інших предметів. Його особливості визначаються:</w:t>
      </w:r>
    </w:p>
    <w:p w:rsidR="00B567BF" w:rsidRPr="0067254D" w:rsidRDefault="00B55056" w:rsidP="0067254D">
      <w:pPr>
        <w:numPr>
          <w:ilvl w:val="0"/>
          <w:numId w:val="24"/>
        </w:numPr>
        <w:spacing w:after="0" w:line="360" w:lineRule="auto"/>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необхідністю впливати на свідомість і поведінку учнів. </w:t>
      </w:r>
      <w:r w:rsidR="0067254D" w:rsidRPr="0067254D">
        <w:rPr>
          <w:rFonts w:ascii="Times New Roman" w:hAnsi="Times New Roman" w:cs="Times New Roman"/>
          <w:sz w:val="28"/>
          <w:szCs w:val="28"/>
          <w:lang w:val="uk-UA"/>
        </w:rPr>
        <w:t>Я</w:t>
      </w:r>
      <w:r w:rsidRPr="0067254D">
        <w:rPr>
          <w:rFonts w:ascii="Times New Roman" w:hAnsi="Times New Roman" w:cs="Times New Roman"/>
          <w:sz w:val="28"/>
          <w:szCs w:val="28"/>
          <w:lang w:val="uk-UA"/>
        </w:rPr>
        <w:t>кість життя людини, її здоров’я, безпека і благополуччя найбільше залежать від її поведінки та способу життя;</w:t>
      </w:r>
    </w:p>
    <w:p w:rsidR="00B567BF" w:rsidRPr="0067254D" w:rsidRDefault="00B55056" w:rsidP="0067254D">
      <w:pPr>
        <w:numPr>
          <w:ilvl w:val="0"/>
          <w:numId w:val="24"/>
        </w:numPr>
        <w:spacing w:after="0" w:line="360" w:lineRule="auto"/>
        <w:rPr>
          <w:rFonts w:ascii="Times New Roman" w:hAnsi="Times New Roman" w:cs="Times New Roman"/>
          <w:sz w:val="28"/>
          <w:szCs w:val="28"/>
          <w:lang w:val="uk-UA"/>
        </w:rPr>
      </w:pPr>
      <w:r w:rsidRPr="0067254D">
        <w:rPr>
          <w:rFonts w:ascii="Times New Roman" w:hAnsi="Times New Roman" w:cs="Times New Roman"/>
          <w:sz w:val="28"/>
          <w:szCs w:val="28"/>
          <w:lang w:val="uk-UA"/>
        </w:rPr>
        <w:t>навчально-виховні впливи слід спрямовувати на формування у дітей позитивних цінностей, знань, ставлень, умінь і нав</w:t>
      </w:r>
      <w:r w:rsidRPr="0067254D">
        <w:rPr>
          <w:rFonts w:ascii="Times New Roman" w:hAnsi="Times New Roman" w:cs="Times New Roman"/>
          <w:sz w:val="28"/>
          <w:szCs w:val="28"/>
          <w:lang w:val="uk-UA"/>
        </w:rPr>
        <w:t>ичок, які зменшать ризик виникнення поведінкових проблем і підвищать їх особистісний потенціал для гармонійного розвитку та життєвого успіху;</w:t>
      </w:r>
    </w:p>
    <w:p w:rsidR="00B567BF" w:rsidRPr="0067254D" w:rsidRDefault="00B55056" w:rsidP="0067254D">
      <w:pPr>
        <w:numPr>
          <w:ilvl w:val="0"/>
          <w:numId w:val="24"/>
        </w:numPr>
        <w:spacing w:after="0" w:line="360" w:lineRule="auto"/>
        <w:rPr>
          <w:rFonts w:ascii="Times New Roman" w:hAnsi="Times New Roman" w:cs="Times New Roman"/>
          <w:sz w:val="28"/>
          <w:szCs w:val="28"/>
          <w:lang w:val="uk-UA"/>
        </w:rPr>
      </w:pPr>
      <w:r w:rsidRPr="0067254D">
        <w:rPr>
          <w:rFonts w:ascii="Times New Roman" w:hAnsi="Times New Roman" w:cs="Times New Roman"/>
          <w:sz w:val="28"/>
          <w:szCs w:val="28"/>
          <w:lang w:val="uk-UA"/>
        </w:rPr>
        <w:t>для посилення мотивації та ефективності навчання необхідно послідовно впливати на шкільну політику і створювати сп</w:t>
      </w:r>
      <w:r w:rsidRPr="0067254D">
        <w:rPr>
          <w:rFonts w:ascii="Times New Roman" w:hAnsi="Times New Roman" w:cs="Times New Roman"/>
          <w:sz w:val="28"/>
          <w:szCs w:val="28"/>
          <w:lang w:val="uk-UA"/>
        </w:rPr>
        <w:t xml:space="preserve">риятливе </w:t>
      </w:r>
      <w:proofErr w:type="spellStart"/>
      <w:r w:rsidRPr="0067254D">
        <w:rPr>
          <w:rFonts w:ascii="Times New Roman" w:hAnsi="Times New Roman" w:cs="Times New Roman"/>
          <w:sz w:val="28"/>
          <w:szCs w:val="28"/>
          <w:lang w:val="uk-UA"/>
        </w:rPr>
        <w:t>здровя’язберігаюче</w:t>
      </w:r>
      <w:proofErr w:type="spellEnd"/>
      <w:r w:rsidRPr="0067254D">
        <w:rPr>
          <w:rFonts w:ascii="Times New Roman" w:hAnsi="Times New Roman" w:cs="Times New Roman"/>
          <w:sz w:val="28"/>
          <w:szCs w:val="28"/>
          <w:lang w:val="uk-UA"/>
        </w:rPr>
        <w:t xml:space="preserve"> середовище.</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З метою формування ціннісного компоненту </w:t>
      </w:r>
      <w:proofErr w:type="spellStart"/>
      <w:r w:rsidRPr="0067254D">
        <w:rPr>
          <w:rFonts w:ascii="Times New Roman" w:hAnsi="Times New Roman" w:cs="Times New Roman"/>
          <w:sz w:val="28"/>
          <w:szCs w:val="28"/>
          <w:lang w:val="uk-UA"/>
        </w:rPr>
        <w:t>здоров’язбережувальної</w:t>
      </w:r>
      <w:proofErr w:type="spellEnd"/>
      <w:r w:rsidRPr="0067254D">
        <w:rPr>
          <w:rFonts w:ascii="Times New Roman" w:hAnsi="Times New Roman" w:cs="Times New Roman"/>
          <w:sz w:val="28"/>
          <w:szCs w:val="28"/>
          <w:lang w:val="uk-UA"/>
        </w:rPr>
        <w:t xml:space="preserve"> компетентності необхідно активізувати мотиваційну і виховну функції навчання, </w:t>
      </w:r>
      <w:proofErr w:type="spellStart"/>
      <w:r w:rsidRPr="0067254D">
        <w:rPr>
          <w:rFonts w:ascii="Times New Roman" w:hAnsi="Times New Roman" w:cs="Times New Roman"/>
          <w:sz w:val="28"/>
          <w:szCs w:val="28"/>
          <w:lang w:val="uk-UA"/>
        </w:rPr>
        <w:t>задіювати</w:t>
      </w:r>
      <w:proofErr w:type="spellEnd"/>
      <w:r w:rsidRPr="0067254D">
        <w:rPr>
          <w:rFonts w:ascii="Times New Roman" w:hAnsi="Times New Roman" w:cs="Times New Roman"/>
          <w:sz w:val="28"/>
          <w:szCs w:val="28"/>
          <w:lang w:val="uk-UA"/>
        </w:rPr>
        <w:t xml:space="preserve"> </w:t>
      </w:r>
      <w:proofErr w:type="spellStart"/>
      <w:r w:rsidRPr="0067254D">
        <w:rPr>
          <w:rFonts w:ascii="Times New Roman" w:hAnsi="Times New Roman" w:cs="Times New Roman"/>
          <w:sz w:val="28"/>
          <w:szCs w:val="28"/>
          <w:lang w:val="uk-UA"/>
        </w:rPr>
        <w:t>емоціогенність</w:t>
      </w:r>
      <w:proofErr w:type="spellEnd"/>
      <w:r w:rsidRPr="0067254D">
        <w:rPr>
          <w:rFonts w:ascii="Times New Roman" w:hAnsi="Times New Roman" w:cs="Times New Roman"/>
          <w:sz w:val="28"/>
          <w:szCs w:val="28"/>
          <w:lang w:val="uk-UA"/>
        </w:rPr>
        <w:t xml:space="preserve"> навчального матеріалу, що дозволяє формувати позитивний світогляд дитини у ставленні до самого себе й до інших людей.      Мотивування і виховання учнів необхідно базувати на позитивних мотивах навчання, активізації їхніх пізнавальних потреб та інтересів. Цьому сприятиме використання завдань на розвиток мотивації (ігрових ситуацій та рухливих пауз, персоніфікація запитань, виконання творчих завдань, ілюстрацій, цікавих фактів, гуморесок). Особливої уваги заслуговує включення в навчальний процес життєвого досвіду учнів.</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w:t>
      </w:r>
      <w:proofErr w:type="spellStart"/>
      <w:r w:rsidRPr="0067254D">
        <w:rPr>
          <w:rFonts w:ascii="Times New Roman" w:hAnsi="Times New Roman" w:cs="Times New Roman"/>
          <w:sz w:val="28"/>
          <w:szCs w:val="28"/>
          <w:lang w:val="uk-UA"/>
        </w:rPr>
        <w:t>Діяльнісний</w:t>
      </w:r>
      <w:proofErr w:type="spellEnd"/>
      <w:r w:rsidRPr="0067254D">
        <w:rPr>
          <w:rFonts w:ascii="Times New Roman" w:hAnsi="Times New Roman" w:cs="Times New Roman"/>
          <w:sz w:val="28"/>
          <w:szCs w:val="28"/>
          <w:lang w:val="uk-UA"/>
        </w:rPr>
        <w:t xml:space="preserve"> підхід до вивчення основ здоров’я забезпечується відпрацюванням практичних дій при вивченні кожної навчальної теми. Програма з основ здоров’я складається з двох частин: понятійного і </w:t>
      </w:r>
      <w:proofErr w:type="spellStart"/>
      <w:r w:rsidRPr="0067254D">
        <w:rPr>
          <w:rFonts w:ascii="Times New Roman" w:hAnsi="Times New Roman" w:cs="Times New Roman"/>
          <w:sz w:val="28"/>
          <w:szCs w:val="28"/>
          <w:lang w:val="uk-UA"/>
        </w:rPr>
        <w:t>діяльнісного</w:t>
      </w:r>
      <w:proofErr w:type="spellEnd"/>
      <w:r w:rsidRPr="0067254D">
        <w:rPr>
          <w:rFonts w:ascii="Times New Roman" w:hAnsi="Times New Roman" w:cs="Times New Roman"/>
          <w:sz w:val="28"/>
          <w:szCs w:val="28"/>
          <w:lang w:val="uk-UA"/>
        </w:rPr>
        <w:t xml:space="preserve">, що складається з вправ для відпрацювання ключових умінь і навичок щодо </w:t>
      </w:r>
      <w:r w:rsidRPr="0067254D">
        <w:rPr>
          <w:rFonts w:ascii="Times New Roman" w:hAnsi="Times New Roman" w:cs="Times New Roman"/>
          <w:sz w:val="28"/>
          <w:szCs w:val="28"/>
          <w:lang w:val="uk-UA"/>
        </w:rPr>
        <w:lastRenderedPageBreak/>
        <w:t>збереження життя і зміцнення здоров’я (наприклад: виконання вправ для розвитку життєвих навичок, відпрацювання алгоритму дій, моделювання поведінки, розробка пам’яток). Виконання зазначених вправ є обов’язковим елементом навчальних занять відповідної тематики. Є вправи, які слід виконувати учням не лише в класі, а й вдома з допомогою дорослих.</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Для реалізації </w:t>
      </w:r>
      <w:proofErr w:type="spellStart"/>
      <w:r w:rsidRPr="0067254D">
        <w:rPr>
          <w:rFonts w:ascii="Times New Roman" w:hAnsi="Times New Roman" w:cs="Times New Roman"/>
          <w:sz w:val="28"/>
          <w:szCs w:val="28"/>
          <w:lang w:val="uk-UA"/>
        </w:rPr>
        <w:t>особистісно</w:t>
      </w:r>
      <w:proofErr w:type="spellEnd"/>
      <w:r w:rsidRPr="0067254D">
        <w:rPr>
          <w:rFonts w:ascii="Times New Roman" w:hAnsi="Times New Roman" w:cs="Times New Roman"/>
          <w:sz w:val="28"/>
          <w:szCs w:val="28"/>
          <w:lang w:val="uk-UA"/>
        </w:rPr>
        <w:t xml:space="preserve"> </w:t>
      </w:r>
      <w:proofErr w:type="spellStart"/>
      <w:r w:rsidRPr="0067254D">
        <w:rPr>
          <w:rFonts w:ascii="Times New Roman" w:hAnsi="Times New Roman" w:cs="Times New Roman"/>
          <w:sz w:val="28"/>
          <w:szCs w:val="28"/>
          <w:lang w:val="uk-UA"/>
        </w:rPr>
        <w:t>-зорієнтованого</w:t>
      </w:r>
      <w:proofErr w:type="spellEnd"/>
      <w:r w:rsidRPr="0067254D">
        <w:rPr>
          <w:rFonts w:ascii="Times New Roman" w:hAnsi="Times New Roman" w:cs="Times New Roman"/>
          <w:sz w:val="28"/>
          <w:szCs w:val="28"/>
          <w:lang w:val="uk-UA"/>
        </w:rPr>
        <w:t xml:space="preserve"> підходу до вивчення основ здоров’я доцільно використовувати навчальні тексти, </w:t>
      </w:r>
      <w:proofErr w:type="spellStart"/>
      <w:r w:rsidRPr="0067254D">
        <w:rPr>
          <w:rFonts w:ascii="Times New Roman" w:hAnsi="Times New Roman" w:cs="Times New Roman"/>
          <w:sz w:val="28"/>
          <w:szCs w:val="28"/>
          <w:lang w:val="uk-UA"/>
        </w:rPr>
        <w:t>відеофрагменти</w:t>
      </w:r>
      <w:proofErr w:type="spellEnd"/>
      <w:r w:rsidRPr="0067254D">
        <w:rPr>
          <w:rFonts w:ascii="Times New Roman" w:hAnsi="Times New Roman" w:cs="Times New Roman"/>
          <w:sz w:val="28"/>
          <w:szCs w:val="28"/>
          <w:lang w:val="uk-UA"/>
        </w:rPr>
        <w:t xml:space="preserve">, які передбачають рефлексію – встановлення </w:t>
      </w:r>
      <w:proofErr w:type="spellStart"/>
      <w:r w:rsidRPr="0067254D">
        <w:rPr>
          <w:rFonts w:ascii="Times New Roman" w:hAnsi="Times New Roman" w:cs="Times New Roman"/>
          <w:sz w:val="28"/>
          <w:szCs w:val="28"/>
          <w:lang w:val="uk-UA"/>
        </w:rPr>
        <w:t>зворотнього</w:t>
      </w:r>
      <w:proofErr w:type="spellEnd"/>
      <w:r w:rsidRPr="0067254D">
        <w:rPr>
          <w:rFonts w:ascii="Times New Roman" w:hAnsi="Times New Roman" w:cs="Times New Roman"/>
          <w:sz w:val="28"/>
          <w:szCs w:val="28"/>
          <w:lang w:val="uk-UA"/>
        </w:rPr>
        <w:t xml:space="preserve"> зв’язку між зовнішнім світом і внутрішнім станом учня, спеціально дібраними завданнями (наприклад: Як ти поводишся в такій ситуації? Що тобі подобається або не подобається в запропонованих порадах? тощо), що потребують осмислення дій, колективної комунікації, де кожен учень має змогу реалізувати власний потенціал.</w:t>
      </w:r>
    </w:p>
    <w:p w:rsidR="0067254D" w:rsidRPr="007B3C59" w:rsidRDefault="0067254D" w:rsidP="007B3C59">
      <w:pPr>
        <w:spacing w:after="0" w:line="360" w:lineRule="auto"/>
        <w:ind w:firstLine="567"/>
        <w:jc w:val="center"/>
        <w:rPr>
          <w:rFonts w:ascii="Times New Roman" w:hAnsi="Times New Roman" w:cs="Times New Roman"/>
          <w:b/>
          <w:sz w:val="28"/>
          <w:szCs w:val="28"/>
          <w:lang w:val="uk-UA"/>
        </w:rPr>
      </w:pPr>
      <w:r w:rsidRPr="007B3C59">
        <w:rPr>
          <w:rFonts w:ascii="Times New Roman" w:hAnsi="Times New Roman" w:cs="Times New Roman"/>
          <w:b/>
          <w:sz w:val="28"/>
          <w:szCs w:val="28"/>
          <w:lang w:val="uk-UA"/>
        </w:rPr>
        <w:t>Особливості вивчення предмету</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При плануванні вивчення основ здоров’я вчителю необхідно керуватися, насамперед, принципами наступності, перспективності, активності та емоційності. Необхідним є використання системи завдань, спрямованих на уможливлення оволодіння </w:t>
      </w:r>
      <w:proofErr w:type="spellStart"/>
      <w:r w:rsidRPr="0067254D">
        <w:rPr>
          <w:rFonts w:ascii="Times New Roman" w:hAnsi="Times New Roman" w:cs="Times New Roman"/>
          <w:sz w:val="28"/>
          <w:szCs w:val="28"/>
          <w:lang w:val="uk-UA"/>
        </w:rPr>
        <w:t>здоров’язбережувальними</w:t>
      </w:r>
      <w:proofErr w:type="spellEnd"/>
      <w:r w:rsidRPr="0067254D">
        <w:rPr>
          <w:rFonts w:ascii="Times New Roman" w:hAnsi="Times New Roman" w:cs="Times New Roman"/>
          <w:sz w:val="28"/>
          <w:szCs w:val="28"/>
          <w:lang w:val="uk-UA"/>
        </w:rPr>
        <w:t xml:space="preserve"> </w:t>
      </w:r>
      <w:proofErr w:type="spellStart"/>
      <w:r w:rsidRPr="0067254D">
        <w:rPr>
          <w:rFonts w:ascii="Times New Roman" w:hAnsi="Times New Roman" w:cs="Times New Roman"/>
          <w:sz w:val="28"/>
          <w:szCs w:val="28"/>
          <w:lang w:val="uk-UA"/>
        </w:rPr>
        <w:t>компетенціями</w:t>
      </w:r>
      <w:proofErr w:type="spellEnd"/>
      <w:r w:rsidRPr="0067254D">
        <w:rPr>
          <w:rFonts w:ascii="Times New Roman" w:hAnsi="Times New Roman" w:cs="Times New Roman"/>
          <w:sz w:val="28"/>
          <w:szCs w:val="28"/>
          <w:lang w:val="uk-UA"/>
        </w:rPr>
        <w:t xml:space="preserve"> (розвиток життєвих і спеціальних </w:t>
      </w:r>
      <w:proofErr w:type="spellStart"/>
      <w:r w:rsidRPr="0067254D">
        <w:rPr>
          <w:rFonts w:ascii="Times New Roman" w:hAnsi="Times New Roman" w:cs="Times New Roman"/>
          <w:sz w:val="28"/>
          <w:szCs w:val="28"/>
          <w:lang w:val="uk-UA"/>
        </w:rPr>
        <w:t>здоров’язбережувальних</w:t>
      </w:r>
      <w:proofErr w:type="spellEnd"/>
      <w:r w:rsidRPr="0067254D">
        <w:rPr>
          <w:rFonts w:ascii="Times New Roman" w:hAnsi="Times New Roman" w:cs="Times New Roman"/>
          <w:sz w:val="28"/>
          <w:szCs w:val="28"/>
          <w:lang w:val="uk-UA"/>
        </w:rPr>
        <w:t xml:space="preserve"> навичок) та </w:t>
      </w:r>
      <w:proofErr w:type="spellStart"/>
      <w:r w:rsidRPr="0067254D">
        <w:rPr>
          <w:rFonts w:ascii="Times New Roman" w:hAnsi="Times New Roman" w:cs="Times New Roman"/>
          <w:sz w:val="28"/>
          <w:szCs w:val="28"/>
          <w:lang w:val="uk-UA"/>
        </w:rPr>
        <w:t>загальнонавчальними</w:t>
      </w:r>
      <w:proofErr w:type="spellEnd"/>
      <w:r w:rsidRPr="0067254D">
        <w:rPr>
          <w:rFonts w:ascii="Times New Roman" w:hAnsi="Times New Roman" w:cs="Times New Roman"/>
          <w:sz w:val="28"/>
          <w:szCs w:val="28"/>
          <w:lang w:val="uk-UA"/>
        </w:rPr>
        <w:t xml:space="preserve"> уміннями (управління процесом розуміння учнями прочитаного тексту, оволодіння ними уміння аналізувати, порівнювати, узагальнювати, встановлювати причинно-наслідкові зв’язки, брати участь у проектній діяльності, рольовій грі, розв’язанні конкретних ситуацій).</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Особливість методики проведення уроків «Основи здоров’я» полягає в тому, що оволодіння сприятливими для здоров’я і розвитку особистості життєвими навичками потребує багаторазового вправляння, насамперед у процесі групової взаємодії.</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Ефективними на уроках основ здоров'я можуть бути сучасні педагогічні технології, що ґрунтуються на використанні методів інтерактивного навчання, у тому числі й системи завдань і вправ, зорієнтованих на діалогові </w:t>
      </w:r>
      <w:r w:rsidRPr="0067254D">
        <w:rPr>
          <w:rFonts w:ascii="Times New Roman" w:hAnsi="Times New Roman" w:cs="Times New Roman"/>
          <w:sz w:val="28"/>
          <w:szCs w:val="28"/>
          <w:lang w:val="uk-UA"/>
        </w:rPr>
        <w:lastRenderedPageBreak/>
        <w:t xml:space="preserve">форми навчальної взаємодії, використання елементів </w:t>
      </w:r>
      <w:proofErr w:type="spellStart"/>
      <w:r w:rsidRPr="0067254D">
        <w:rPr>
          <w:rFonts w:ascii="Times New Roman" w:hAnsi="Times New Roman" w:cs="Times New Roman"/>
          <w:sz w:val="28"/>
          <w:szCs w:val="28"/>
          <w:lang w:val="uk-UA"/>
        </w:rPr>
        <w:t>тренінгових</w:t>
      </w:r>
      <w:proofErr w:type="spellEnd"/>
      <w:r w:rsidRPr="0067254D">
        <w:rPr>
          <w:rFonts w:ascii="Times New Roman" w:hAnsi="Times New Roman" w:cs="Times New Roman"/>
          <w:sz w:val="28"/>
          <w:szCs w:val="28"/>
          <w:lang w:val="uk-UA"/>
        </w:rPr>
        <w:t xml:space="preserve"> форм, проектної діяльності, ведення індивідуальних і колективних </w:t>
      </w:r>
      <w:proofErr w:type="spellStart"/>
      <w:r w:rsidRPr="0067254D">
        <w:rPr>
          <w:rFonts w:ascii="Times New Roman" w:hAnsi="Times New Roman" w:cs="Times New Roman"/>
          <w:sz w:val="28"/>
          <w:szCs w:val="28"/>
          <w:lang w:val="uk-UA"/>
        </w:rPr>
        <w:t>портфоліо</w:t>
      </w:r>
      <w:proofErr w:type="spellEnd"/>
      <w:r w:rsidRPr="0067254D">
        <w:rPr>
          <w:rFonts w:ascii="Times New Roman" w:hAnsi="Times New Roman" w:cs="Times New Roman"/>
          <w:sz w:val="28"/>
          <w:szCs w:val="28"/>
          <w:lang w:val="uk-UA"/>
        </w:rPr>
        <w:t>.</w:t>
      </w:r>
    </w:p>
    <w:p w:rsidR="0067254D" w:rsidRPr="007B3C59" w:rsidRDefault="0067254D" w:rsidP="007B3C59">
      <w:pPr>
        <w:spacing w:after="0" w:line="360" w:lineRule="auto"/>
        <w:ind w:firstLine="567"/>
        <w:jc w:val="center"/>
        <w:rPr>
          <w:rFonts w:ascii="Times New Roman" w:hAnsi="Times New Roman" w:cs="Times New Roman"/>
          <w:b/>
          <w:sz w:val="28"/>
          <w:szCs w:val="28"/>
          <w:lang w:val="uk-UA"/>
        </w:rPr>
      </w:pPr>
      <w:r w:rsidRPr="007B3C59">
        <w:rPr>
          <w:rFonts w:ascii="Times New Roman" w:hAnsi="Times New Roman" w:cs="Times New Roman"/>
          <w:b/>
          <w:sz w:val="28"/>
          <w:szCs w:val="28"/>
          <w:lang w:val="uk-UA"/>
        </w:rPr>
        <w:t>Методи інтерактивного навчання основам здоров’я</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З методів інтерактивного навчання, які є найефективнішими на уроках основ здоров’я, МОН України пропонує такі:</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t>Мозковий штурм</w:t>
      </w:r>
      <w:r w:rsidRPr="0067254D">
        <w:rPr>
          <w:rFonts w:ascii="Times New Roman" w:hAnsi="Times New Roman" w:cs="Times New Roman"/>
          <w:i/>
          <w:sz w:val="28"/>
          <w:szCs w:val="28"/>
          <w:lang w:val="uk-UA"/>
        </w:rPr>
        <w:t>.</w:t>
      </w:r>
      <w:r w:rsidRPr="0067254D">
        <w:rPr>
          <w:rFonts w:ascii="Times New Roman" w:hAnsi="Times New Roman" w:cs="Times New Roman"/>
          <w:sz w:val="28"/>
          <w:szCs w:val="28"/>
          <w:lang w:val="uk-UA"/>
        </w:rPr>
        <w:t xml:space="preserve"> Використовується для генерування ідей та активізації діяльності учнів щодо розв’язання певної проблеми. Можна застосовувати на початку заняття, щоб з’ясувати обізнаність з темою. Всі висловлені ідеї можна об’єднати або проаналізувати, використовуючи інші методи (наприклад, концептуальну карту, «павутиння»).</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t>Дискусії-роздуми</w:t>
      </w:r>
      <w:r w:rsidRPr="0067254D">
        <w:rPr>
          <w:rFonts w:ascii="Times New Roman" w:hAnsi="Times New Roman" w:cs="Times New Roman"/>
          <w:i/>
          <w:sz w:val="28"/>
          <w:szCs w:val="28"/>
          <w:lang w:val="uk-UA"/>
        </w:rPr>
        <w:t>.</w:t>
      </w:r>
      <w:r w:rsidRPr="0067254D">
        <w:rPr>
          <w:rFonts w:ascii="Times New Roman" w:hAnsi="Times New Roman" w:cs="Times New Roman"/>
          <w:sz w:val="28"/>
          <w:szCs w:val="28"/>
          <w:lang w:val="uk-UA"/>
        </w:rPr>
        <w:t xml:space="preserve"> Заохочують до обмірковування й обговорення того, що учні спостерігали, чули або читали. Починають дискусію, ставлячи питання, яке вимагає висловлювання власної позиції та інтерпретації (обговорення) власного досвіду, навчальних відеофільмів, текстів підручників, статей, газетних публікації. Поставлені запитання заохочують учнів співвідносити зміст опрацьованої інформації з власним досвідом.</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t>Навчальний фільм.</w:t>
      </w:r>
      <w:r w:rsidRPr="0067254D">
        <w:rPr>
          <w:rFonts w:ascii="Times New Roman" w:hAnsi="Times New Roman" w:cs="Times New Roman"/>
          <w:sz w:val="28"/>
          <w:szCs w:val="28"/>
          <w:lang w:val="uk-UA"/>
        </w:rPr>
        <w:t xml:space="preserve"> Це знятий та записаний сюжет, представлений особою, яку неможливо запросити на урок та поради якої дуже важливі. Фільм може бути зроблений у форматі інтерв’ю або репортажу з місця подій, що дає можливість показати обладнання, предмети, дії, яких немає і не відбувається в класі. Фільм тем не менш повинен бути коротким, 5–8 хвилин. Після фільму доцільне обговорення.</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t>Показ/демонстрація</w:t>
      </w:r>
      <w:r w:rsidRPr="0067254D">
        <w:rPr>
          <w:rFonts w:ascii="Times New Roman" w:hAnsi="Times New Roman" w:cs="Times New Roman"/>
          <w:i/>
          <w:sz w:val="28"/>
          <w:szCs w:val="28"/>
          <w:lang w:val="uk-UA"/>
        </w:rPr>
        <w:t>.</w:t>
      </w:r>
      <w:r w:rsidRPr="0067254D">
        <w:rPr>
          <w:rFonts w:ascii="Times New Roman" w:hAnsi="Times New Roman" w:cs="Times New Roman"/>
          <w:sz w:val="28"/>
          <w:szCs w:val="28"/>
          <w:lang w:val="uk-UA"/>
        </w:rPr>
        <w:t xml:space="preserve"> Забезпечує зв’язок між «знати про» і «бути спроможним зробити». Демонстрацію можна вважати ефективною, якщо учні можуть чітко бачити і розуміти те, що відбувається, та коли мають місце короткі пояснення вчителя і групові обговорення впродовж показу.</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t>Доповнення.</w:t>
      </w:r>
      <w:r w:rsidRPr="0067254D">
        <w:rPr>
          <w:rFonts w:ascii="Times New Roman" w:hAnsi="Times New Roman" w:cs="Times New Roman"/>
          <w:sz w:val="28"/>
          <w:szCs w:val="28"/>
          <w:lang w:val="uk-UA"/>
        </w:rPr>
        <w:t xml:space="preserve"> Цей метод передбачає надання можливості для доповнення інформації, що характеризує певні факти, ознаки, методи. Учні мають завершити текст так, щоб він мав сенс. Метод використовують у письмовій або усній формі </w:t>
      </w:r>
      <w:r w:rsidRPr="0067254D">
        <w:rPr>
          <w:rFonts w:ascii="Times New Roman" w:hAnsi="Times New Roman" w:cs="Times New Roman"/>
          <w:sz w:val="28"/>
          <w:szCs w:val="28"/>
          <w:lang w:val="uk-UA"/>
        </w:rPr>
        <w:lastRenderedPageBreak/>
        <w:t>із застосуванням власного досвіду учнів, повідомленнями про випадки в їхньому житті.</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t>Аналіз окремої життєвої ситуації</w:t>
      </w:r>
      <w:r w:rsidRPr="0067254D">
        <w:rPr>
          <w:rFonts w:ascii="Times New Roman" w:hAnsi="Times New Roman" w:cs="Times New Roman"/>
          <w:i/>
          <w:sz w:val="28"/>
          <w:szCs w:val="28"/>
          <w:lang w:val="uk-UA"/>
        </w:rPr>
        <w:t>.</w:t>
      </w:r>
      <w:r w:rsidRPr="0067254D">
        <w:rPr>
          <w:rFonts w:ascii="Times New Roman" w:hAnsi="Times New Roman" w:cs="Times New Roman"/>
          <w:sz w:val="28"/>
          <w:szCs w:val="28"/>
          <w:lang w:val="uk-UA"/>
        </w:rPr>
        <w:t xml:space="preserve"> Стосується заздалегідь визначених сценаріїв, випадків, котрі ґрунтуються на ситуаціях з реального життя, які учні спостерігають, аналізують, роблять висновки, дають рекомендації.</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t>Концептуальна карта (опорна схема).</w:t>
      </w:r>
      <w:r w:rsidRPr="0067254D">
        <w:rPr>
          <w:rFonts w:ascii="Times New Roman" w:hAnsi="Times New Roman" w:cs="Times New Roman"/>
          <w:sz w:val="28"/>
          <w:szCs w:val="28"/>
          <w:lang w:val="uk-UA"/>
        </w:rPr>
        <w:t xml:space="preserve"> Складання концептуальних карт часто застосовується для того, щоб можна було побачити зв’язок між новою і відомою інформацією. Також цей метод використовується для того, щоб визначити основні поняття або показати зв’язки між поняттями, схематично відобразити структурні компоненти інформації.</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t>Коло знання.</w:t>
      </w:r>
      <w:r w:rsidRPr="0067254D">
        <w:rPr>
          <w:rFonts w:ascii="Times New Roman" w:hAnsi="Times New Roman" w:cs="Times New Roman"/>
          <w:sz w:val="28"/>
          <w:szCs w:val="28"/>
          <w:lang w:val="uk-UA"/>
        </w:rPr>
        <w:t xml:space="preserve"> Цей метод залучає кожного до обговорення наданих вчителем фактів з товаришами в групі, а потім – до обміну думками спочатку в іншій групі (кожний учасник переходить в іншу групу як носій частини нової інформації). Насамкінець представники кожної групи в оновленому складі представляють отримані в результаті обговорення знання перед своєю або всіма групами. </w:t>
      </w:r>
      <w:r w:rsidR="007B3C59">
        <w:rPr>
          <w:rFonts w:ascii="Times New Roman" w:hAnsi="Times New Roman" w:cs="Times New Roman"/>
          <w:sz w:val="28"/>
          <w:szCs w:val="28"/>
          <w:lang w:val="uk-UA"/>
        </w:rPr>
        <w:t xml:space="preserve">   </w:t>
      </w:r>
      <w:r w:rsidRPr="007B3C59">
        <w:rPr>
          <w:rFonts w:ascii="Times New Roman" w:hAnsi="Times New Roman" w:cs="Times New Roman"/>
          <w:b/>
          <w:i/>
          <w:sz w:val="28"/>
          <w:szCs w:val="28"/>
          <w:lang w:val="uk-UA"/>
        </w:rPr>
        <w:t>Дебати.</w:t>
      </w:r>
      <w:r w:rsidRPr="0067254D">
        <w:rPr>
          <w:rFonts w:ascii="Times New Roman" w:hAnsi="Times New Roman" w:cs="Times New Roman"/>
          <w:i/>
          <w:sz w:val="28"/>
          <w:szCs w:val="28"/>
          <w:lang w:val="uk-UA"/>
        </w:rPr>
        <w:t xml:space="preserve"> </w:t>
      </w:r>
      <w:r w:rsidRPr="0067254D">
        <w:rPr>
          <w:rFonts w:ascii="Times New Roman" w:hAnsi="Times New Roman" w:cs="Times New Roman"/>
          <w:sz w:val="28"/>
          <w:szCs w:val="28"/>
          <w:lang w:val="uk-UA"/>
        </w:rPr>
        <w:t>Структура дебатів заохочує учнів знаходити і наводити переконливі аргументи своїм твердженням. У дебатах більшого значення надається конкретним фактам та знанням, ніж неформальному обговоренню. Групи, утворені для проведення дебатів, мають співпрацювати у процесі пошуку і підготовки своїх аргументів. Важливою умовою ефективного проведення методу є обговорення і прийняття заздалегідь правил співпраці під час дебатів. Метод особливо актуальний, адже він не лише дозволяє оволодіти тим чи іншим матеріалом, але й сприяє розвитку навичок вирішення проблем, творчого та критичного мислення, ефективного спілкування, почуття гідності, чинення опору тиску, міжособистісних взаємин.</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t>Схеми/таблиці досвіду.</w:t>
      </w:r>
      <w:r w:rsidRPr="0067254D">
        <w:rPr>
          <w:rFonts w:ascii="Times New Roman" w:hAnsi="Times New Roman" w:cs="Times New Roman"/>
          <w:i/>
          <w:sz w:val="28"/>
          <w:szCs w:val="28"/>
          <w:lang w:val="uk-UA"/>
        </w:rPr>
        <w:t xml:space="preserve"> </w:t>
      </w:r>
      <w:r w:rsidRPr="0067254D">
        <w:rPr>
          <w:rFonts w:ascii="Times New Roman" w:hAnsi="Times New Roman" w:cs="Times New Roman"/>
          <w:sz w:val="28"/>
          <w:szCs w:val="28"/>
          <w:lang w:val="uk-UA"/>
        </w:rPr>
        <w:t>Такі схеми/таблиці фіксують досвід, яким діляться учні. Вони є важливими ресурсними матеріалами. Теми для схем/таблиць можуть виникати під час запланованих або спонтанних видів діяльності. Зміст схем/таблиць залежить від рівня та різноманітності тем.</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lastRenderedPageBreak/>
        <w:t xml:space="preserve">Інтерв’ювання </w:t>
      </w:r>
      <w:r w:rsidRPr="0067254D">
        <w:rPr>
          <w:rFonts w:ascii="Times New Roman" w:hAnsi="Times New Roman" w:cs="Times New Roman"/>
          <w:sz w:val="28"/>
          <w:szCs w:val="28"/>
          <w:lang w:val="uk-UA"/>
        </w:rPr>
        <w:t xml:space="preserve">передбачає зустріч учнів з певною особою (науковці, лікарі, батьки, представники державних служб захисту тощо) для обговорення конкретних тем або проблем. З «перших рук» отримується нова найточніша інформація, відбувається знайомство з точкою зору цієї особи з проблеми, яка цікавить учнів. </w:t>
      </w:r>
    </w:p>
    <w:p w:rsidR="0067254D" w:rsidRPr="0067254D" w:rsidRDefault="0067254D" w:rsidP="0067254D">
      <w:pPr>
        <w:spacing w:after="0" w:line="360" w:lineRule="auto"/>
        <w:ind w:firstLine="567"/>
        <w:rPr>
          <w:rFonts w:ascii="Times New Roman" w:hAnsi="Times New Roman" w:cs="Times New Roman"/>
          <w:sz w:val="28"/>
          <w:szCs w:val="28"/>
          <w:lang w:val="uk-UA"/>
        </w:rPr>
      </w:pPr>
      <w:proofErr w:type="spellStart"/>
      <w:r w:rsidRPr="007B3C59">
        <w:rPr>
          <w:rFonts w:ascii="Times New Roman" w:hAnsi="Times New Roman" w:cs="Times New Roman"/>
          <w:b/>
          <w:i/>
          <w:sz w:val="28"/>
          <w:szCs w:val="28"/>
          <w:lang w:val="uk-UA"/>
        </w:rPr>
        <w:t>Взаємонавчання</w:t>
      </w:r>
      <w:proofErr w:type="spellEnd"/>
      <w:r w:rsidRPr="007B3C59">
        <w:rPr>
          <w:rFonts w:ascii="Times New Roman" w:hAnsi="Times New Roman" w:cs="Times New Roman"/>
          <w:b/>
          <w:i/>
          <w:sz w:val="28"/>
          <w:szCs w:val="28"/>
          <w:lang w:val="uk-UA"/>
        </w:rPr>
        <w:t>.</w:t>
      </w:r>
      <w:r w:rsidRPr="007B3C59">
        <w:rPr>
          <w:rFonts w:ascii="Times New Roman" w:hAnsi="Times New Roman" w:cs="Times New Roman"/>
          <w:b/>
          <w:sz w:val="28"/>
          <w:szCs w:val="28"/>
          <w:lang w:val="uk-UA"/>
        </w:rPr>
        <w:t xml:space="preserve"> </w:t>
      </w:r>
      <w:r w:rsidRPr="0067254D">
        <w:rPr>
          <w:rFonts w:ascii="Times New Roman" w:hAnsi="Times New Roman" w:cs="Times New Roman"/>
          <w:sz w:val="28"/>
          <w:szCs w:val="28"/>
          <w:lang w:val="uk-UA"/>
        </w:rPr>
        <w:t>Цей метод використовується таким чином, що учні, більш досвідчені в якомусь конкретному напрямку («фахівці»), діляться своїм досвідом з іншими членами групи.</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Консультативна група створюється для одержання, корекції, збагачення </w:t>
      </w:r>
      <w:r w:rsidRPr="007B3C59">
        <w:rPr>
          <w:rFonts w:ascii="Times New Roman" w:hAnsi="Times New Roman" w:cs="Times New Roman"/>
          <w:sz w:val="28"/>
          <w:szCs w:val="28"/>
          <w:lang w:val="uk-UA"/>
        </w:rPr>
        <w:t>Консультативна група.</w:t>
      </w:r>
      <w:r w:rsidRPr="0067254D">
        <w:rPr>
          <w:rFonts w:ascii="Times New Roman" w:hAnsi="Times New Roman" w:cs="Times New Roman"/>
          <w:sz w:val="28"/>
          <w:szCs w:val="28"/>
          <w:lang w:val="uk-UA"/>
        </w:rPr>
        <w:t xml:space="preserve"> та поглиблення компетентності під керівництвом учителя. До роботи в цій групі, крім учнів, можна залучити батьків, лікарів, медичних сестер та ін.</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t>Вирішення проблеми.</w:t>
      </w:r>
      <w:r w:rsidRPr="007B3C59">
        <w:rPr>
          <w:rFonts w:ascii="Times New Roman" w:hAnsi="Times New Roman" w:cs="Times New Roman"/>
          <w:b/>
          <w:sz w:val="28"/>
          <w:szCs w:val="28"/>
          <w:lang w:val="uk-UA"/>
        </w:rPr>
        <w:t xml:space="preserve"> </w:t>
      </w:r>
      <w:r w:rsidRPr="0067254D">
        <w:rPr>
          <w:rFonts w:ascii="Times New Roman" w:hAnsi="Times New Roman" w:cs="Times New Roman"/>
          <w:sz w:val="28"/>
          <w:szCs w:val="28"/>
          <w:lang w:val="uk-UA"/>
        </w:rPr>
        <w:t>Цей метод найчастіше використовується для оволодіння навичками прийняття рішення. Це – пошук відповідей на запитання або шляхів вирішення проблеми, які можуть бути представлені на занятті.</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t>«Павутиння».</w:t>
      </w:r>
      <w:r w:rsidRPr="0067254D">
        <w:rPr>
          <w:rFonts w:ascii="Times New Roman" w:hAnsi="Times New Roman" w:cs="Times New Roman"/>
          <w:sz w:val="28"/>
          <w:szCs w:val="28"/>
          <w:lang w:val="uk-UA"/>
        </w:rPr>
        <w:t xml:space="preserve"> Метод зорової репрезентації зв’язків між фактами, поняттями, наслідками чи подіями. Його застосування дозволяє досліджувати й упорядковувати інформацію в певній послідовності за ієрархічним змістом. </w:t>
      </w:r>
      <w:r w:rsidR="007B3C59">
        <w:rPr>
          <w:rFonts w:ascii="Times New Roman" w:hAnsi="Times New Roman" w:cs="Times New Roman"/>
          <w:sz w:val="28"/>
          <w:szCs w:val="28"/>
          <w:lang w:val="uk-UA"/>
        </w:rPr>
        <w:t xml:space="preserve">   </w:t>
      </w:r>
      <w:r w:rsidRPr="007B3C59">
        <w:rPr>
          <w:rFonts w:ascii="Times New Roman" w:hAnsi="Times New Roman" w:cs="Times New Roman"/>
          <w:b/>
          <w:i/>
          <w:sz w:val="28"/>
          <w:szCs w:val="28"/>
          <w:lang w:val="uk-UA"/>
        </w:rPr>
        <w:t>Уявний образ.</w:t>
      </w:r>
      <w:r w:rsidRPr="0067254D">
        <w:rPr>
          <w:rFonts w:ascii="Times New Roman" w:hAnsi="Times New Roman" w:cs="Times New Roman"/>
          <w:sz w:val="28"/>
          <w:szCs w:val="28"/>
          <w:lang w:val="uk-UA"/>
        </w:rPr>
        <w:t xml:space="preserve"> Метод спрямований на вироблення навичок створення уявного (віртуального) образу предмета чи об’єкта, події або ситуації. Це розвиває уяву та творче мислення.</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t>Ситуаційні ігри.</w:t>
      </w:r>
      <w:r w:rsidRPr="0067254D">
        <w:rPr>
          <w:rFonts w:ascii="Times New Roman" w:hAnsi="Times New Roman" w:cs="Times New Roman"/>
          <w:sz w:val="28"/>
          <w:szCs w:val="28"/>
          <w:lang w:val="uk-UA"/>
        </w:rPr>
        <w:t xml:space="preserve"> Дозволяють реалізувати творчий потенціал учнів під час короткого перевтілення, коли розігруються певні життєві ситуації,   пов’язані переважно з вибором (корисних чи шкідливих звичок, активного чи пасивного відпочинку, вибором друзів, відмовою від участі в діяльності, пов’язаної з ризиком для життя та здоров’я). </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t>Ілюстрування.</w:t>
      </w:r>
      <w:r w:rsidRPr="0067254D">
        <w:rPr>
          <w:rFonts w:ascii="Times New Roman" w:hAnsi="Times New Roman" w:cs="Times New Roman"/>
          <w:sz w:val="28"/>
          <w:szCs w:val="28"/>
          <w:lang w:val="uk-UA"/>
        </w:rPr>
        <w:t xml:space="preserve"> Ілюструючи певні події, фрагменти підручників чи літературних творів, учні передають свої розуміння, особисте сприйняття й ставлення до прочитаного або почутого. Вони розвивають власне творче </w:t>
      </w:r>
      <w:r w:rsidRPr="0067254D">
        <w:rPr>
          <w:rFonts w:ascii="Times New Roman" w:hAnsi="Times New Roman" w:cs="Times New Roman"/>
          <w:sz w:val="28"/>
          <w:szCs w:val="28"/>
          <w:lang w:val="uk-UA"/>
        </w:rPr>
        <w:lastRenderedPageBreak/>
        <w:t>мислення, коли зображують ту чи іншу особу, середовище, у якому вона живе. Ілюстрування розповіді вчителя чи іншого учня розкриває досвід особи.</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7B3C59">
        <w:rPr>
          <w:rFonts w:ascii="Times New Roman" w:hAnsi="Times New Roman" w:cs="Times New Roman"/>
          <w:b/>
          <w:i/>
          <w:sz w:val="28"/>
          <w:szCs w:val="28"/>
          <w:lang w:val="uk-UA"/>
        </w:rPr>
        <w:t xml:space="preserve">Екскурсії </w:t>
      </w:r>
      <w:r w:rsidRPr="0067254D">
        <w:rPr>
          <w:rFonts w:ascii="Times New Roman" w:hAnsi="Times New Roman" w:cs="Times New Roman"/>
          <w:sz w:val="28"/>
          <w:szCs w:val="28"/>
          <w:lang w:val="uk-UA"/>
        </w:rPr>
        <w:t xml:space="preserve">дозволяють сприймати явища в цілісності, зібрати багатий матеріал для подальшої роботи, набути нові знання та навички, порівняти теоретичні знання з фактами, які мають місце в реальному житті. </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Специфічними засобами змісту предмета «Основи здоров’я» спрямовується діяльність учня на розвиток його активності у засвоєнні істин здорового способу життя на розвиток продуктивного і творчого мислення. З цією метою доцільно у навчальному процесі використовувати завдання, що різняться за характером пізнавальної діяльності учнів (рецептивні, репродуктивні, творчі) та ураховують навчальні і розвивальні цілі (на усвідомлення навчального матеріалу, застосування знань та умінь за зразком, творче застосування набутих знань, формування емоційно-ціннісного ставлення).</w:t>
      </w:r>
    </w:p>
    <w:p w:rsidR="0067254D" w:rsidRPr="0067254D" w:rsidRDefault="0067254D" w:rsidP="0067254D">
      <w:pPr>
        <w:spacing w:after="0" w:line="360" w:lineRule="auto"/>
        <w:ind w:firstLine="567"/>
        <w:rPr>
          <w:rFonts w:ascii="Times New Roman" w:hAnsi="Times New Roman" w:cs="Times New Roman"/>
          <w:sz w:val="28"/>
          <w:szCs w:val="28"/>
          <w:lang w:val="uk-UA"/>
        </w:rPr>
      </w:pPr>
      <w:r w:rsidRPr="0067254D">
        <w:rPr>
          <w:rFonts w:ascii="Times New Roman" w:hAnsi="Times New Roman" w:cs="Times New Roman"/>
          <w:sz w:val="28"/>
          <w:szCs w:val="28"/>
          <w:lang w:val="uk-UA"/>
        </w:rPr>
        <w:t xml:space="preserve">          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w:t>
      </w:r>
      <w:proofErr w:type="spellStart"/>
      <w:r w:rsidRPr="0067254D">
        <w:rPr>
          <w:rFonts w:ascii="Times New Roman" w:hAnsi="Times New Roman" w:cs="Times New Roman"/>
          <w:sz w:val="28"/>
          <w:szCs w:val="28"/>
          <w:lang w:val="uk-UA"/>
        </w:rPr>
        <w:t>здоров’язбережувальних</w:t>
      </w:r>
      <w:proofErr w:type="spellEnd"/>
      <w:r w:rsidRPr="0067254D">
        <w:rPr>
          <w:rFonts w:ascii="Times New Roman" w:hAnsi="Times New Roman" w:cs="Times New Roman"/>
          <w:sz w:val="28"/>
          <w:szCs w:val="28"/>
          <w:lang w:val="uk-UA"/>
        </w:rPr>
        <w:t xml:space="preserve"> </w:t>
      </w:r>
      <w:proofErr w:type="spellStart"/>
      <w:r w:rsidRPr="0067254D">
        <w:rPr>
          <w:rFonts w:ascii="Times New Roman" w:hAnsi="Times New Roman" w:cs="Times New Roman"/>
          <w:sz w:val="28"/>
          <w:szCs w:val="28"/>
          <w:lang w:val="uk-UA"/>
        </w:rPr>
        <w:t>компетенцій</w:t>
      </w:r>
      <w:proofErr w:type="spellEnd"/>
      <w:r w:rsidRPr="0067254D">
        <w:rPr>
          <w:rFonts w:ascii="Times New Roman" w:hAnsi="Times New Roman" w:cs="Times New Roman"/>
          <w:sz w:val="28"/>
          <w:szCs w:val="28"/>
          <w:lang w:val="uk-UA"/>
        </w:rPr>
        <w:t xml:space="preserve"> дітей. Програмою передбачена обов’язкова участь дорослих у виконанні таких завдань (позначені у чинній програмі *): «Прийняття зважених рішень щодо переходу дороги», «Обстеження безпеки своєї оселі», «Відпрацювання навичок вимірювання температури тіла», «Виконання вправ для формування правильної постави та гімнастики для очей».</w:t>
      </w:r>
    </w:p>
    <w:p w:rsidR="0002215B" w:rsidRPr="0002215B" w:rsidRDefault="0002215B" w:rsidP="0067254D">
      <w:pPr>
        <w:spacing w:after="0" w:line="360" w:lineRule="auto"/>
        <w:ind w:firstLine="567"/>
        <w:rPr>
          <w:rFonts w:ascii="Times New Roman" w:hAnsi="Times New Roman" w:cs="Times New Roman"/>
          <w:sz w:val="28"/>
          <w:szCs w:val="28"/>
          <w:lang w:val="uk-UA"/>
        </w:rPr>
      </w:pPr>
      <w:r w:rsidRPr="0002215B">
        <w:rPr>
          <w:rFonts w:ascii="Times New Roman" w:hAnsi="Times New Roman" w:cs="Times New Roman"/>
          <w:b/>
          <w:sz w:val="28"/>
          <w:szCs w:val="28"/>
          <w:lang w:val="uk-UA"/>
        </w:rPr>
        <w:t xml:space="preserve">        </w:t>
      </w:r>
    </w:p>
    <w:p w:rsidR="00D679C5" w:rsidRDefault="00B55056" w:rsidP="001473AC">
      <w:pPr>
        <w:spacing w:after="0"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rPr>
        <w:pict>
          <v:roundrect id="_x0000_s1032" style="position:absolute;left:0;text-align:left;margin-left:-1.7pt;margin-top:-4.85pt;width:497.55pt;height:27.5pt;z-index:-251653120" arcsize="10923f" fillcolor="#d6e3bc [1302]" strokecolor="#d6e3bc [1302]">
            <v:textbox style="mso-next-textbox:#_x0000_s1032">
              <w:txbxContent>
                <w:p w:rsidR="00B17849" w:rsidRPr="00491D7F" w:rsidRDefault="00B17849" w:rsidP="00D679C5">
                  <w:pPr>
                    <w:spacing w:after="0" w:line="360" w:lineRule="auto"/>
                    <w:jc w:val="center"/>
                    <w:rPr>
                      <w:rFonts w:ascii="Times New Roman" w:hAnsi="Times New Roman" w:cs="Times New Roman"/>
                      <w:b/>
                      <w:caps/>
                      <w:sz w:val="28"/>
                      <w:szCs w:val="28"/>
                      <w:lang w:val="uk-UA"/>
                    </w:rPr>
                  </w:pPr>
                  <w:r w:rsidRPr="00491D7F">
                    <w:rPr>
                      <w:rFonts w:ascii="Times New Roman" w:hAnsi="Times New Roman" w:cs="Times New Roman"/>
                      <w:b/>
                      <w:caps/>
                      <w:sz w:val="28"/>
                      <w:szCs w:val="28"/>
                      <w:lang w:val="uk-UA"/>
                    </w:rPr>
                    <w:t>Законодавство</w:t>
                  </w:r>
                </w:p>
              </w:txbxContent>
            </v:textbox>
          </v:roundrect>
        </w:pict>
      </w:r>
    </w:p>
    <w:p w:rsidR="00EC0231" w:rsidRDefault="00EC0231" w:rsidP="001473AC">
      <w:pPr>
        <w:spacing w:after="0" w:line="360" w:lineRule="auto"/>
        <w:jc w:val="center"/>
        <w:rPr>
          <w:rFonts w:ascii="Times New Roman" w:hAnsi="Times New Roman" w:cs="Times New Roman"/>
          <w:b/>
          <w:sz w:val="28"/>
          <w:szCs w:val="28"/>
          <w:lang w:val="uk-UA"/>
        </w:rPr>
      </w:pPr>
    </w:p>
    <w:p w:rsidR="00D679C5" w:rsidRDefault="00EC0231" w:rsidP="001473A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ПІДСТАВИ ПРИСВОЄННЯ ПЕДАГОГІЧНИХ ЗВАНЬ</w:t>
      </w:r>
    </w:p>
    <w:p w:rsidR="00EC0231" w:rsidRDefault="00EC0231" w:rsidP="001473A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МЕТОДИЧНА РОЗРОБКА ЯК ПОКАЗНИК ВИСОКОЇ</w:t>
      </w:r>
    </w:p>
    <w:p w:rsidR="00EC0231" w:rsidRPr="00EC5E5A" w:rsidRDefault="00EC0231" w:rsidP="001473A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ПРОФЕСІЙНОЇ МАЙСТЕРНОСТІ</w:t>
      </w:r>
    </w:p>
    <w:p w:rsidR="00EC0231" w:rsidRPr="00EC0231" w:rsidRDefault="00EC0231" w:rsidP="001473AC">
      <w:pPr>
        <w:spacing w:after="0" w:line="360" w:lineRule="auto"/>
        <w:jc w:val="both"/>
        <w:rPr>
          <w:rFonts w:ascii="Times New Roman" w:hAnsi="Times New Roman" w:cs="Times New Roman"/>
          <w:sz w:val="28"/>
          <w:szCs w:val="28"/>
          <w:lang w:val="uk-UA"/>
        </w:rPr>
      </w:pPr>
      <w:r w:rsidRPr="00EC0231">
        <w:rPr>
          <w:rFonts w:ascii="Times New Roman" w:hAnsi="Times New Roman" w:cs="Times New Roman"/>
          <w:b/>
          <w:sz w:val="28"/>
          <w:szCs w:val="28"/>
          <w:lang w:val="uk-UA"/>
        </w:rPr>
        <w:t xml:space="preserve">          </w:t>
      </w:r>
      <w:r w:rsidRPr="00EC0231">
        <w:rPr>
          <w:rFonts w:ascii="Times New Roman" w:hAnsi="Times New Roman" w:cs="Times New Roman"/>
          <w:sz w:val="28"/>
          <w:szCs w:val="28"/>
          <w:lang w:val="uk-UA"/>
        </w:rPr>
        <w:t xml:space="preserve">Атестація була і залишається суттєвим питанням як діяльності керівника навчального закладу, всього педагогічного колективу, так і кожного учителя </w:t>
      </w:r>
      <w:r w:rsidRPr="00EC0231">
        <w:rPr>
          <w:rFonts w:ascii="Times New Roman" w:hAnsi="Times New Roman" w:cs="Times New Roman"/>
          <w:sz w:val="28"/>
          <w:szCs w:val="28"/>
          <w:lang w:val="uk-UA"/>
        </w:rPr>
        <w:lastRenderedPageBreak/>
        <w:t>(зокрема учителя трудового навчання), який прагне до професійного самовдосконалення, самоствердження</w:t>
      </w:r>
    </w:p>
    <w:p w:rsidR="00EC0231" w:rsidRPr="00EC0231" w:rsidRDefault="00EC0231" w:rsidP="001473AC">
      <w:pPr>
        <w:spacing w:after="0" w:line="360" w:lineRule="auto"/>
        <w:jc w:val="both"/>
        <w:rPr>
          <w:rFonts w:ascii="Times New Roman" w:hAnsi="Times New Roman" w:cs="Times New Roman"/>
          <w:sz w:val="28"/>
          <w:szCs w:val="28"/>
          <w:lang w:val="uk-UA"/>
        </w:rPr>
      </w:pPr>
      <w:r w:rsidRPr="00EC0231">
        <w:rPr>
          <w:rFonts w:ascii="Times New Roman" w:hAnsi="Times New Roman" w:cs="Times New Roman"/>
          <w:sz w:val="28"/>
          <w:szCs w:val="28"/>
          <w:lang w:val="uk-UA"/>
        </w:rPr>
        <w:t xml:space="preserve">          Саме тому варто нагадати, що відповідно до пункту 5.2 Типового положення про атестацію педагогічних працівників педагогічні звання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закладами післядипломної освіти (КВНЗ «Вінницька академія неперервної освіти»). Крім того, Типовим положенням (пункт 5.4) передбачено присвоєння педагогічного звання «вихователь-методист» вихователям, музичним керівникам, інструкторам з фізичної культури дошкільних навчальних закладів, які мають базову або неповну вищу педагогічну освіту, найвищий тарифний розряд та стаж педагогічної діяльності не менш як 8 років. На них також поширюються вимоги п.5.2 Типового положення.</w:t>
      </w:r>
    </w:p>
    <w:p w:rsidR="00EC0231" w:rsidRPr="00EC0231" w:rsidRDefault="00EC0231" w:rsidP="001473AC">
      <w:pPr>
        <w:spacing w:after="0" w:line="360" w:lineRule="auto"/>
        <w:jc w:val="both"/>
        <w:rPr>
          <w:rFonts w:ascii="Times New Roman" w:hAnsi="Times New Roman" w:cs="Times New Roman"/>
          <w:sz w:val="28"/>
          <w:szCs w:val="28"/>
          <w:lang w:val="uk-UA"/>
        </w:rPr>
      </w:pPr>
      <w:r w:rsidRPr="00EC0231">
        <w:rPr>
          <w:rFonts w:ascii="Times New Roman" w:hAnsi="Times New Roman" w:cs="Times New Roman"/>
          <w:sz w:val="28"/>
          <w:szCs w:val="28"/>
          <w:lang w:val="uk-UA"/>
        </w:rPr>
        <w:t xml:space="preserve">          Вимога про обов’язкову підготовку методичних розробок педагогічними працівниками, які атестуються на відповідність раніше присвоєному педагогічному званню «… -методист», Типовим положенням не передбачена. Атестаційна комісія під час атестації педагога, який має це  педагогічне звання,  може прийняти рішення про його відповідність раніше присвоєному педагогічному званню, якщо він продовжує здійснювати науково-методичну і науково-дослідну діяльність. </w:t>
      </w:r>
    </w:p>
    <w:p w:rsidR="00EC0231" w:rsidRPr="00EC0231" w:rsidRDefault="00EC0231" w:rsidP="001473AC">
      <w:pPr>
        <w:spacing w:after="0" w:line="360" w:lineRule="auto"/>
        <w:jc w:val="both"/>
        <w:rPr>
          <w:rFonts w:ascii="Times New Roman" w:hAnsi="Times New Roman" w:cs="Times New Roman"/>
          <w:sz w:val="28"/>
          <w:szCs w:val="28"/>
          <w:lang w:val="uk-UA"/>
        </w:rPr>
      </w:pPr>
      <w:r w:rsidRPr="00EC0231">
        <w:rPr>
          <w:rFonts w:ascii="Times New Roman" w:hAnsi="Times New Roman" w:cs="Times New Roman"/>
          <w:sz w:val="28"/>
          <w:szCs w:val="28"/>
          <w:lang w:val="uk-UA"/>
        </w:rPr>
        <w:t xml:space="preserve">          Звертаємо Вашу увагу на те, що для  подання на апробацію та розгляд науково-методичною радою  КУ «Міський методичний кабінет» матеріалів педагогів – претендентів на присвоєння педагогічних звань « … - методист» слід дотримуватися наступного:</w:t>
      </w:r>
    </w:p>
    <w:p w:rsidR="00EC0231" w:rsidRPr="00EC0231" w:rsidRDefault="00EC0231" w:rsidP="001473A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EC0231">
        <w:rPr>
          <w:rFonts w:ascii="Times New Roman" w:hAnsi="Times New Roman" w:cs="Times New Roman"/>
          <w:sz w:val="28"/>
          <w:szCs w:val="28"/>
          <w:lang w:val="uk-UA"/>
        </w:rPr>
        <w:tab/>
        <w:t>Навчальний  заклад  на методичній (педагогічній) раді розглядає методичні розробки педагога – претендента.</w:t>
      </w:r>
    </w:p>
    <w:p w:rsidR="00EC0231" w:rsidRPr="00EC0231" w:rsidRDefault="00EC0231" w:rsidP="001473A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Pr="00EC0231">
        <w:rPr>
          <w:rFonts w:ascii="Times New Roman" w:hAnsi="Times New Roman" w:cs="Times New Roman"/>
          <w:sz w:val="28"/>
          <w:szCs w:val="28"/>
          <w:lang w:val="uk-UA"/>
        </w:rPr>
        <w:tab/>
        <w:t>За умови  прийняття позитивного рішення матеріали  та лист-подання навчального закладу надсилаються до КУ «Міський методичний кабінет» ( до 20 вересня  поточного року).</w:t>
      </w:r>
    </w:p>
    <w:p w:rsidR="00EC0231" w:rsidRPr="00EC0231" w:rsidRDefault="00EC0231" w:rsidP="001473A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EC0231">
        <w:rPr>
          <w:rFonts w:ascii="Times New Roman" w:hAnsi="Times New Roman" w:cs="Times New Roman"/>
          <w:sz w:val="28"/>
          <w:szCs w:val="28"/>
          <w:lang w:val="uk-UA"/>
        </w:rPr>
        <w:tab/>
        <w:t>КУ «Міський методичний кабінет» здійснює апробацію методичних розробок педагогів – претендентів та виносить на розгляд її результати науково-методичній раді КУ «Міський методичний кабінет» ( в період з 20 вересня по 20 грудня поточного року).</w:t>
      </w:r>
    </w:p>
    <w:p w:rsidR="00EC0231" w:rsidRPr="00EC0231" w:rsidRDefault="00EC0231" w:rsidP="001473A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Pr="00EC0231">
        <w:rPr>
          <w:rFonts w:ascii="Times New Roman" w:hAnsi="Times New Roman" w:cs="Times New Roman"/>
          <w:sz w:val="28"/>
          <w:szCs w:val="28"/>
          <w:lang w:val="uk-UA"/>
        </w:rPr>
        <w:tab/>
        <w:t xml:space="preserve">Після розгляду, обговорення поданих матеріалів  та прийняття </w:t>
      </w:r>
    </w:p>
    <w:p w:rsidR="00EC0231" w:rsidRPr="00EC0231" w:rsidRDefault="00EC0231" w:rsidP="001473AC">
      <w:pPr>
        <w:spacing w:after="0" w:line="360" w:lineRule="auto"/>
        <w:rPr>
          <w:rFonts w:ascii="Times New Roman" w:hAnsi="Times New Roman" w:cs="Times New Roman"/>
          <w:sz w:val="28"/>
          <w:szCs w:val="28"/>
          <w:lang w:val="uk-UA"/>
        </w:rPr>
      </w:pPr>
      <w:r w:rsidRPr="00EC0231">
        <w:rPr>
          <w:rFonts w:ascii="Times New Roman" w:hAnsi="Times New Roman" w:cs="Times New Roman"/>
          <w:sz w:val="28"/>
          <w:szCs w:val="28"/>
          <w:lang w:val="uk-UA"/>
        </w:rPr>
        <w:t>позитивного висновку    науково-методична рада КУ «Міський методичний к</w:t>
      </w:r>
    </w:p>
    <w:p w:rsidR="00EC0231" w:rsidRPr="00EC0231" w:rsidRDefault="00EC0231" w:rsidP="001473AC">
      <w:pPr>
        <w:spacing w:after="0" w:line="360" w:lineRule="auto"/>
        <w:rPr>
          <w:rFonts w:ascii="Times New Roman" w:hAnsi="Times New Roman" w:cs="Times New Roman"/>
          <w:sz w:val="28"/>
          <w:szCs w:val="28"/>
          <w:lang w:val="uk-UA"/>
        </w:rPr>
      </w:pPr>
      <w:proofErr w:type="spellStart"/>
      <w:r w:rsidRPr="00EC0231">
        <w:rPr>
          <w:rFonts w:ascii="Times New Roman" w:hAnsi="Times New Roman" w:cs="Times New Roman"/>
          <w:sz w:val="28"/>
          <w:szCs w:val="28"/>
          <w:lang w:val="uk-UA"/>
        </w:rPr>
        <w:t>абінет</w:t>
      </w:r>
      <w:proofErr w:type="spellEnd"/>
      <w:r w:rsidRPr="00EC0231">
        <w:rPr>
          <w:rFonts w:ascii="Times New Roman" w:hAnsi="Times New Roman" w:cs="Times New Roman"/>
          <w:sz w:val="28"/>
          <w:szCs w:val="28"/>
          <w:lang w:val="uk-UA"/>
        </w:rPr>
        <w:t>»  порушує клопотання перед науково-методичною радою Вінницької а</w:t>
      </w:r>
    </w:p>
    <w:p w:rsidR="00EC0231" w:rsidRPr="00EC0231" w:rsidRDefault="00EC0231" w:rsidP="001473AC">
      <w:pPr>
        <w:spacing w:after="0" w:line="360" w:lineRule="auto"/>
        <w:rPr>
          <w:rFonts w:ascii="Times New Roman" w:hAnsi="Times New Roman" w:cs="Times New Roman"/>
          <w:sz w:val="28"/>
          <w:szCs w:val="28"/>
          <w:lang w:val="uk-UA"/>
        </w:rPr>
      </w:pPr>
      <w:proofErr w:type="spellStart"/>
      <w:r w:rsidRPr="00EC0231">
        <w:rPr>
          <w:rFonts w:ascii="Times New Roman" w:hAnsi="Times New Roman" w:cs="Times New Roman"/>
          <w:sz w:val="28"/>
          <w:szCs w:val="28"/>
          <w:lang w:val="uk-UA"/>
        </w:rPr>
        <w:t>кадемії</w:t>
      </w:r>
      <w:proofErr w:type="spellEnd"/>
      <w:r w:rsidRPr="00EC0231">
        <w:rPr>
          <w:rFonts w:ascii="Times New Roman" w:hAnsi="Times New Roman" w:cs="Times New Roman"/>
          <w:sz w:val="28"/>
          <w:szCs w:val="28"/>
          <w:lang w:val="uk-UA"/>
        </w:rPr>
        <w:t xml:space="preserve"> неперервної освіти щодо прийняття рішення про схвалення м</w:t>
      </w:r>
    </w:p>
    <w:p w:rsidR="00EC0231" w:rsidRPr="00EC0231" w:rsidRDefault="00EC0231" w:rsidP="001473AC">
      <w:pPr>
        <w:spacing w:after="0" w:line="360" w:lineRule="auto"/>
        <w:rPr>
          <w:rFonts w:ascii="Times New Roman" w:hAnsi="Times New Roman" w:cs="Times New Roman"/>
          <w:sz w:val="28"/>
          <w:szCs w:val="28"/>
          <w:lang w:val="uk-UA"/>
        </w:rPr>
      </w:pPr>
      <w:proofErr w:type="spellStart"/>
      <w:r w:rsidRPr="00EC0231">
        <w:rPr>
          <w:rFonts w:ascii="Times New Roman" w:hAnsi="Times New Roman" w:cs="Times New Roman"/>
          <w:sz w:val="28"/>
          <w:szCs w:val="28"/>
          <w:lang w:val="uk-UA"/>
        </w:rPr>
        <w:t>етодичних</w:t>
      </w:r>
      <w:proofErr w:type="spellEnd"/>
      <w:r w:rsidRPr="00EC0231">
        <w:rPr>
          <w:rFonts w:ascii="Times New Roman" w:hAnsi="Times New Roman" w:cs="Times New Roman"/>
          <w:sz w:val="28"/>
          <w:szCs w:val="28"/>
          <w:lang w:val="uk-UA"/>
        </w:rPr>
        <w:t xml:space="preserve"> розробок ( до 01 січня поточного року)</w:t>
      </w:r>
    </w:p>
    <w:p w:rsidR="00D00E21" w:rsidRDefault="00B55056" w:rsidP="001473AC">
      <w:pPr>
        <w:spacing w:after="0" w:line="360" w:lineRule="auto"/>
        <w:jc w:val="center"/>
        <w:rPr>
          <w:rFonts w:ascii="Times New Roman" w:hAnsi="Times New Roman" w:cs="Times New Roman"/>
          <w:b/>
          <w:caps/>
          <w:sz w:val="28"/>
          <w:szCs w:val="28"/>
          <w:lang w:val="uk-UA"/>
        </w:rPr>
      </w:pPr>
      <w:r>
        <w:rPr>
          <w:rFonts w:ascii="Times New Roman" w:hAnsi="Times New Roman" w:cs="Times New Roman"/>
          <w:b/>
          <w:noProof/>
          <w:sz w:val="28"/>
          <w:szCs w:val="28"/>
        </w:rPr>
        <w:pict>
          <v:roundrect id="_x0000_s1030" style="position:absolute;left:0;text-align:left;margin-left:7.1pt;margin-top:11.1pt;width:494.25pt;height:39.65pt;z-index:-251654144" arcsize="10923f" fillcolor="#d6e3bc [1302]" strokecolor="#d6e3bc [1302]">
            <v:textbox style="mso-next-textbox:#_x0000_s1030">
              <w:txbxContent>
                <w:p w:rsidR="00B17849" w:rsidRPr="000D0F25" w:rsidRDefault="00B17849" w:rsidP="00D679C5">
                  <w:pPr>
                    <w:rPr>
                      <w:lang w:val="uk-UA"/>
                    </w:rPr>
                  </w:pPr>
                </w:p>
              </w:txbxContent>
            </v:textbox>
          </v:roundrect>
        </w:pict>
      </w:r>
    </w:p>
    <w:p w:rsidR="00EC0231" w:rsidRPr="00491D7F" w:rsidRDefault="00EC0231" w:rsidP="001473AC">
      <w:pPr>
        <w:spacing w:after="0" w:line="360" w:lineRule="auto"/>
        <w:jc w:val="center"/>
        <w:rPr>
          <w:rFonts w:ascii="Times New Roman" w:hAnsi="Times New Roman" w:cs="Times New Roman"/>
          <w:b/>
          <w:caps/>
          <w:sz w:val="28"/>
          <w:szCs w:val="28"/>
          <w:lang w:val="uk-UA"/>
        </w:rPr>
      </w:pPr>
      <w:r w:rsidRPr="00491D7F">
        <w:rPr>
          <w:rFonts w:ascii="Times New Roman" w:hAnsi="Times New Roman" w:cs="Times New Roman"/>
          <w:b/>
          <w:caps/>
          <w:sz w:val="28"/>
          <w:szCs w:val="28"/>
          <w:lang w:val="uk-UA"/>
        </w:rPr>
        <w:t>Нові проекти</w:t>
      </w:r>
    </w:p>
    <w:p w:rsidR="00D00E21" w:rsidRDefault="00D00E21" w:rsidP="001473AC">
      <w:pPr>
        <w:spacing w:after="0" w:line="360" w:lineRule="auto"/>
        <w:jc w:val="center"/>
        <w:rPr>
          <w:rFonts w:ascii="Times New Roman" w:eastAsia="Calibri" w:hAnsi="Times New Roman" w:cs="Times New Roman"/>
          <w:b/>
          <w:sz w:val="32"/>
          <w:szCs w:val="32"/>
          <w:lang w:val="uk-UA" w:eastAsia="en-US"/>
        </w:rPr>
      </w:pPr>
    </w:p>
    <w:p w:rsidR="00D00E21" w:rsidRPr="00D00E21" w:rsidRDefault="00D00E21" w:rsidP="001473AC">
      <w:pPr>
        <w:spacing w:after="0" w:line="360" w:lineRule="auto"/>
        <w:jc w:val="center"/>
        <w:rPr>
          <w:rFonts w:ascii="Times New Roman" w:eastAsia="Calibri" w:hAnsi="Times New Roman" w:cs="Times New Roman"/>
          <w:b/>
          <w:sz w:val="32"/>
          <w:szCs w:val="32"/>
          <w:lang w:val="uk-UA" w:eastAsia="en-US"/>
        </w:rPr>
      </w:pPr>
      <w:r w:rsidRPr="00D00E21">
        <w:rPr>
          <w:rFonts w:ascii="Times New Roman" w:eastAsia="Calibri" w:hAnsi="Times New Roman" w:cs="Times New Roman"/>
          <w:b/>
          <w:sz w:val="32"/>
          <w:szCs w:val="32"/>
          <w:lang w:val="uk-UA" w:eastAsia="en-US"/>
        </w:rPr>
        <w:t>НОВА ШКОЛА. ПРОСТІР ОСВІТНИХ МОЖЛИВОСТЕЙ.</w:t>
      </w:r>
    </w:p>
    <w:p w:rsidR="00D00E21" w:rsidRPr="00D00E21" w:rsidRDefault="00D00E21" w:rsidP="001473AC">
      <w:pPr>
        <w:spacing w:after="0" w:line="360" w:lineRule="auto"/>
        <w:jc w:val="center"/>
        <w:rPr>
          <w:rFonts w:ascii="Times New Roman" w:eastAsia="Calibri" w:hAnsi="Times New Roman" w:cs="Times New Roman"/>
          <w:i/>
          <w:sz w:val="32"/>
          <w:szCs w:val="32"/>
          <w:lang w:val="uk-UA" w:eastAsia="en-US"/>
        </w:rPr>
      </w:pPr>
      <w:r w:rsidRPr="00D00E21">
        <w:rPr>
          <w:rFonts w:ascii="Times New Roman" w:eastAsia="Calibri" w:hAnsi="Times New Roman" w:cs="Times New Roman"/>
          <w:i/>
          <w:sz w:val="32"/>
          <w:szCs w:val="32"/>
          <w:lang w:val="uk-UA" w:eastAsia="en-US"/>
        </w:rPr>
        <w:t>(Концептуальні засади реформування середньої освіти)</w:t>
      </w:r>
    </w:p>
    <w:p w:rsidR="00D00E21" w:rsidRPr="00D00E21" w:rsidRDefault="00D00E21" w:rsidP="001473AC">
      <w:pPr>
        <w:spacing w:after="0" w:line="360" w:lineRule="auto"/>
        <w:ind w:left="6372"/>
        <w:rPr>
          <w:rFonts w:ascii="Times New Roman" w:eastAsia="Calibri" w:hAnsi="Times New Roman" w:cs="Times New Roman"/>
          <w:i/>
          <w:sz w:val="24"/>
          <w:szCs w:val="24"/>
          <w:lang w:val="uk-UA" w:eastAsia="en-US"/>
        </w:rPr>
      </w:pPr>
      <w:r w:rsidRPr="00D00E21">
        <w:rPr>
          <w:rFonts w:ascii="Times New Roman" w:eastAsia="Calibri" w:hAnsi="Times New Roman" w:cs="Times New Roman"/>
          <w:i/>
          <w:sz w:val="24"/>
          <w:szCs w:val="24"/>
          <w:lang w:val="uk-UA" w:eastAsia="en-US"/>
        </w:rPr>
        <w:t xml:space="preserve">Починаємо реформу, яка </w:t>
      </w:r>
    </w:p>
    <w:p w:rsidR="00D00E21" w:rsidRPr="00D00E21" w:rsidRDefault="00D00E21" w:rsidP="001473AC">
      <w:pPr>
        <w:spacing w:after="0" w:line="360" w:lineRule="auto"/>
        <w:ind w:left="6372"/>
        <w:rPr>
          <w:rFonts w:ascii="Times New Roman" w:eastAsia="Calibri" w:hAnsi="Times New Roman" w:cs="Times New Roman"/>
          <w:i/>
          <w:sz w:val="24"/>
          <w:szCs w:val="24"/>
          <w:lang w:val="uk-UA" w:eastAsia="en-US"/>
        </w:rPr>
      </w:pPr>
      <w:r w:rsidRPr="00D00E21">
        <w:rPr>
          <w:rFonts w:ascii="Times New Roman" w:eastAsia="Calibri" w:hAnsi="Times New Roman" w:cs="Times New Roman"/>
          <w:i/>
          <w:sz w:val="24"/>
          <w:szCs w:val="24"/>
          <w:lang w:val="uk-UA" w:eastAsia="en-US"/>
        </w:rPr>
        <w:t>на десятиріччя визначить</w:t>
      </w:r>
    </w:p>
    <w:p w:rsidR="00D00E21" w:rsidRPr="00D00E21" w:rsidRDefault="00D00E21" w:rsidP="001473AC">
      <w:pPr>
        <w:spacing w:after="0" w:line="360" w:lineRule="auto"/>
        <w:ind w:left="6372"/>
        <w:rPr>
          <w:rFonts w:ascii="Times New Roman" w:eastAsia="Calibri" w:hAnsi="Times New Roman" w:cs="Times New Roman"/>
          <w:i/>
          <w:sz w:val="24"/>
          <w:szCs w:val="24"/>
          <w:lang w:val="uk-UA" w:eastAsia="en-US"/>
        </w:rPr>
      </w:pPr>
      <w:r w:rsidRPr="00D00E21">
        <w:rPr>
          <w:rFonts w:ascii="Times New Roman" w:eastAsia="Calibri" w:hAnsi="Times New Roman" w:cs="Times New Roman"/>
          <w:i/>
          <w:sz w:val="24"/>
          <w:szCs w:val="24"/>
          <w:lang w:val="uk-UA" w:eastAsia="en-US"/>
        </w:rPr>
        <w:t xml:space="preserve"> освітній ландшафт України.</w:t>
      </w:r>
    </w:p>
    <w:p w:rsidR="00D00E21" w:rsidRPr="00D00E21" w:rsidRDefault="00D00E21" w:rsidP="001473AC">
      <w:pPr>
        <w:spacing w:after="0" w:line="360" w:lineRule="auto"/>
        <w:ind w:left="6372"/>
        <w:rPr>
          <w:rFonts w:ascii="Times New Roman" w:eastAsia="Calibri" w:hAnsi="Times New Roman" w:cs="Times New Roman"/>
          <w:i/>
          <w:sz w:val="24"/>
          <w:szCs w:val="24"/>
          <w:lang w:val="uk-UA" w:eastAsia="en-US"/>
        </w:rPr>
      </w:pPr>
      <w:r w:rsidRPr="00D00E21">
        <w:rPr>
          <w:rFonts w:ascii="Times New Roman" w:eastAsia="Calibri" w:hAnsi="Times New Roman" w:cs="Times New Roman"/>
          <w:i/>
          <w:sz w:val="24"/>
          <w:szCs w:val="24"/>
          <w:lang w:val="uk-UA" w:eastAsia="en-US"/>
        </w:rPr>
        <w:t>Ми прагнемо побудувати суспільство</w:t>
      </w:r>
      <w:r>
        <w:rPr>
          <w:rFonts w:ascii="Times New Roman" w:eastAsia="Calibri" w:hAnsi="Times New Roman" w:cs="Times New Roman"/>
          <w:i/>
          <w:sz w:val="24"/>
          <w:szCs w:val="24"/>
          <w:lang w:val="uk-UA" w:eastAsia="en-US"/>
        </w:rPr>
        <w:t xml:space="preserve"> </w:t>
      </w:r>
      <w:r w:rsidRPr="00D00E21">
        <w:rPr>
          <w:rFonts w:ascii="Times New Roman" w:eastAsia="Calibri" w:hAnsi="Times New Roman" w:cs="Times New Roman"/>
          <w:i/>
          <w:sz w:val="24"/>
          <w:szCs w:val="24"/>
          <w:lang w:val="uk-UA" w:eastAsia="en-US"/>
        </w:rPr>
        <w:t>освіченого загалу</w:t>
      </w:r>
    </w:p>
    <w:p w:rsidR="00D00E21" w:rsidRPr="00D00E21" w:rsidRDefault="00D00E21" w:rsidP="001473AC">
      <w:pPr>
        <w:spacing w:after="0" w:line="360" w:lineRule="auto"/>
        <w:ind w:left="6372"/>
        <w:rPr>
          <w:rFonts w:ascii="Times New Roman" w:eastAsia="Calibri" w:hAnsi="Times New Roman" w:cs="Times New Roman"/>
          <w:i/>
          <w:sz w:val="24"/>
          <w:szCs w:val="24"/>
          <w:lang w:val="uk-UA" w:eastAsia="en-US"/>
        </w:rPr>
      </w:pPr>
      <w:r w:rsidRPr="00D00E21">
        <w:rPr>
          <w:rFonts w:ascii="Times New Roman" w:eastAsia="Calibri" w:hAnsi="Times New Roman" w:cs="Times New Roman"/>
          <w:i/>
          <w:sz w:val="24"/>
          <w:szCs w:val="24"/>
          <w:lang w:val="uk-UA" w:eastAsia="en-US"/>
        </w:rPr>
        <w:t>Лілія Гриневич</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eastAsia="en-US"/>
        </w:rPr>
        <w:t xml:space="preserve">          </w:t>
      </w:r>
      <w:r w:rsidRPr="00D00E21">
        <w:rPr>
          <w:rFonts w:ascii="Times New Roman" w:eastAsia="Calibri" w:hAnsi="Times New Roman" w:cs="Times New Roman"/>
          <w:sz w:val="28"/>
          <w:szCs w:val="28"/>
          <w:lang w:val="uk-UA" w:eastAsia="en-US"/>
        </w:rPr>
        <w:t>За експертними прогнозами, у 2020 році найбільш затребуваними на ринку праці будуть вміння навчатися впродовж життя, критично мислити, ставити цілі та досягати їх, працювати в команді, спілкуватися в багатокультурному середовищі. Але українська школа не готує до цього.</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eastAsia="en-US"/>
        </w:rPr>
        <w:t xml:space="preserve">          </w:t>
      </w:r>
      <w:r w:rsidRPr="00D00E21">
        <w:rPr>
          <w:rFonts w:ascii="Times New Roman" w:eastAsia="Calibri" w:hAnsi="Times New Roman" w:cs="Times New Roman"/>
          <w:sz w:val="28"/>
          <w:szCs w:val="28"/>
          <w:lang w:val="uk-UA" w:eastAsia="en-US"/>
        </w:rPr>
        <w:t>Як і 10, 20, 50 років тому, пересічний український школяр отримує в школі суму знань. Учні спроможні лише відтворювати знання, проте часто не отримують вміння застосовувати їх для вирішення життєвих проблем.</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color w:val="000000"/>
          <w:sz w:val="28"/>
          <w:szCs w:val="28"/>
          <w:lang w:val="uk-UA" w:eastAsia="en-US"/>
        </w:rPr>
      </w:pPr>
      <w:r w:rsidRPr="00D00E21">
        <w:rPr>
          <w:rFonts w:ascii="Times New Roman" w:eastAsia="Calibri" w:hAnsi="Times New Roman" w:cs="Times New Roman"/>
          <w:sz w:val="28"/>
          <w:szCs w:val="28"/>
          <w:lang w:eastAsia="en-US"/>
        </w:rPr>
        <w:lastRenderedPageBreak/>
        <w:t xml:space="preserve">          </w:t>
      </w:r>
      <w:r w:rsidRPr="00D00E21">
        <w:rPr>
          <w:rFonts w:ascii="Times New Roman" w:eastAsia="Calibri" w:hAnsi="Times New Roman" w:cs="Times New Roman"/>
          <w:sz w:val="28"/>
          <w:szCs w:val="28"/>
          <w:lang w:val="uk-UA" w:eastAsia="en-US"/>
        </w:rPr>
        <w:t xml:space="preserve">Спосіб навчання в сучасній українській школі не мотивує дітей до навчання. Матеріал підручників </w:t>
      </w:r>
      <w:proofErr w:type="spellStart"/>
      <w:r w:rsidRPr="00D00E21">
        <w:rPr>
          <w:rFonts w:ascii="Times New Roman" w:eastAsia="Calibri" w:hAnsi="Times New Roman" w:cs="Times New Roman"/>
          <w:sz w:val="28"/>
          <w:szCs w:val="28"/>
          <w:lang w:val="uk-UA" w:eastAsia="en-US"/>
        </w:rPr>
        <w:t>затеоретизований</w:t>
      </w:r>
      <w:proofErr w:type="spellEnd"/>
      <w:r w:rsidRPr="00D00E21">
        <w:rPr>
          <w:rFonts w:ascii="Times New Roman" w:eastAsia="Calibri" w:hAnsi="Times New Roman" w:cs="Times New Roman"/>
          <w:sz w:val="28"/>
          <w:szCs w:val="28"/>
          <w:lang w:val="uk-UA" w:eastAsia="en-US"/>
        </w:rPr>
        <w:t>, переобтяжений другорядним фактологічним матеріалом.</w:t>
      </w:r>
      <w:r w:rsidRPr="00D00E21">
        <w:rPr>
          <w:rFonts w:ascii="Times New Roman" w:eastAsia="Calibri" w:hAnsi="Times New Roman" w:cs="Times New Roman"/>
          <w:sz w:val="28"/>
          <w:szCs w:val="28"/>
          <w:lang w:eastAsia="en-US"/>
        </w:rPr>
        <w:t xml:space="preserve"> </w:t>
      </w:r>
      <w:r w:rsidRPr="00D00E21">
        <w:rPr>
          <w:rFonts w:ascii="Times New Roman" w:eastAsia="Calibri" w:hAnsi="Times New Roman" w:cs="Times New Roman"/>
          <w:color w:val="000000"/>
          <w:sz w:val="28"/>
          <w:szCs w:val="28"/>
          <w:lang w:val="uk-UA" w:eastAsia="en-US"/>
        </w:rPr>
        <w:t>Учителі використовують переважно застарілі дидактичні засоби. Педагогів деморалізує низький соціальний статус та рівень оплати праці. Багато педагогів ще не вміють досліджувати проблеми за допомогою сучасних засобів, працювати з великими масивами даних, робити і презентувати висновки, спільно працювати он-лайн у навчальних,</w:t>
      </w:r>
      <w:r w:rsidRPr="00D00E21">
        <w:rPr>
          <w:rFonts w:ascii="Times New Roman" w:eastAsia="Calibri" w:hAnsi="Times New Roman" w:cs="Times New Roman"/>
          <w:color w:val="000000"/>
          <w:sz w:val="28"/>
          <w:szCs w:val="28"/>
          <w:lang w:eastAsia="en-US"/>
        </w:rPr>
        <w:t xml:space="preserve"> </w:t>
      </w:r>
      <w:r w:rsidRPr="00D00E21">
        <w:rPr>
          <w:rFonts w:ascii="Times New Roman" w:eastAsia="Calibri" w:hAnsi="Times New Roman" w:cs="Times New Roman"/>
          <w:color w:val="000000"/>
          <w:sz w:val="28"/>
          <w:szCs w:val="28"/>
          <w:lang w:val="uk-UA" w:eastAsia="en-US"/>
        </w:rPr>
        <w:t>соціальних та наукових проектах тощо.</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color w:val="000000"/>
          <w:sz w:val="28"/>
          <w:szCs w:val="28"/>
          <w:lang w:val="uk-UA" w:eastAsia="en-US"/>
        </w:rPr>
      </w:pPr>
      <w:r w:rsidRPr="00D00E21">
        <w:rPr>
          <w:rFonts w:ascii="Times New Roman" w:eastAsia="Calibri" w:hAnsi="Times New Roman" w:cs="Times New Roman"/>
          <w:sz w:val="32"/>
          <w:szCs w:val="32"/>
          <w:lang w:val="uk-UA" w:eastAsia="en-US"/>
        </w:rPr>
        <w:t xml:space="preserve">          </w:t>
      </w:r>
      <w:r w:rsidRPr="00D00E21">
        <w:rPr>
          <w:rFonts w:ascii="Times New Roman" w:eastAsia="Calibri" w:hAnsi="Times New Roman" w:cs="Times New Roman"/>
          <w:sz w:val="28"/>
          <w:szCs w:val="28"/>
          <w:lang w:val="uk-UA" w:eastAsia="en-US"/>
        </w:rPr>
        <w:t>Потрібна докорінна реформа, яка зупинить негативні тенденції, яка перетворить українську школу на важіль соціальної рівності та згуртованості, економічного розвитку і конкурентоспроможності України.</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color w:val="000000"/>
          <w:sz w:val="28"/>
          <w:szCs w:val="28"/>
          <w:lang w:eastAsia="en-US"/>
        </w:rPr>
      </w:pPr>
      <w:r w:rsidRPr="00D00E21">
        <w:rPr>
          <w:rFonts w:ascii="Times New Roman" w:eastAsia="Calibri" w:hAnsi="Times New Roman" w:cs="Times New Roman"/>
          <w:color w:val="000000"/>
          <w:sz w:val="28"/>
          <w:szCs w:val="28"/>
          <w:lang w:val="uk-UA" w:eastAsia="en-US"/>
        </w:rPr>
        <w:t xml:space="preserve">          В Україні, як і у всьому світі, набирає ваги так зване покоління «тисячоліття», або діти  які народилися між 1990 і 2000 роками. Їхні погляди, спосіб життя кардинально відрізняються від старших поколінь. Для них немає чіткого розмежування між роботою, навчанням і відпочинком. Робота не обов’язково має бути серйозною і нудною. Життя для них – це гармонія між зароблянням коштів, пізнанням нового, самовдосконаленням, грою та розвагою.</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noProof/>
          <w:color w:val="000000"/>
          <w:sz w:val="28"/>
          <w:szCs w:val="28"/>
        </w:rPr>
        <w:drawing>
          <wp:anchor distT="0" distB="0" distL="114300" distR="114300" simplePos="0" relativeHeight="251681792" behindDoc="0" locked="0" layoutInCell="1" allowOverlap="1" wp14:anchorId="65315A36" wp14:editId="315EA614">
            <wp:simplePos x="0" y="0"/>
            <wp:positionH relativeFrom="column">
              <wp:posOffset>0</wp:posOffset>
            </wp:positionH>
            <wp:positionV relativeFrom="paragraph">
              <wp:posOffset>1270</wp:posOffset>
            </wp:positionV>
            <wp:extent cx="3034665" cy="227647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4665" cy="2276475"/>
                    </a:xfrm>
                    <a:prstGeom prst="rect">
                      <a:avLst/>
                    </a:prstGeom>
                    <a:noFill/>
                  </pic:spPr>
                </pic:pic>
              </a:graphicData>
            </a:graphic>
            <wp14:sizeRelH relativeFrom="page">
              <wp14:pctWidth>0</wp14:pctWidth>
            </wp14:sizeRelH>
            <wp14:sizeRelV relativeFrom="page">
              <wp14:pctHeight>0</wp14:pctHeight>
            </wp14:sizeRelV>
          </wp:anchor>
        </w:drawing>
      </w:r>
      <w:r w:rsidRPr="00D00E21">
        <w:rPr>
          <w:rFonts w:ascii="Times New Roman" w:eastAsia="Calibri" w:hAnsi="Times New Roman" w:cs="Times New Roman"/>
          <w:sz w:val="28"/>
          <w:szCs w:val="28"/>
          <w:lang w:val="uk-UA" w:eastAsia="en-US"/>
        </w:rPr>
        <w:t>Сучасний світ складний. Дитині недостатньо дати лише знання. Ще необхідно навчити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lastRenderedPageBreak/>
        <w:t>Нова школа працюватиме на засадах «педагогіки партнерства». Основні принципи цього підходу:</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r w:rsidRPr="00D00E21">
        <w:rPr>
          <w:rFonts w:ascii="Times New Roman" w:eastAsia="Calibri" w:hAnsi="Times New Roman" w:cs="Times New Roman"/>
          <w:i/>
          <w:iCs/>
          <w:sz w:val="28"/>
          <w:szCs w:val="28"/>
          <w:lang w:val="uk-UA" w:eastAsia="en-US"/>
        </w:rPr>
        <w:t>• повага до особистості;</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r w:rsidRPr="00D00E21">
        <w:rPr>
          <w:rFonts w:ascii="Times New Roman" w:eastAsia="Calibri" w:hAnsi="Times New Roman" w:cs="Times New Roman"/>
          <w:i/>
          <w:iCs/>
          <w:sz w:val="28"/>
          <w:szCs w:val="28"/>
          <w:lang w:val="uk-UA" w:eastAsia="en-US"/>
        </w:rPr>
        <w:t>• доброзичливість і позитивне ставлення;</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r w:rsidRPr="00D00E21">
        <w:rPr>
          <w:rFonts w:ascii="Times New Roman" w:eastAsia="Calibri" w:hAnsi="Times New Roman" w:cs="Times New Roman"/>
          <w:i/>
          <w:iCs/>
          <w:sz w:val="28"/>
          <w:szCs w:val="28"/>
          <w:lang w:val="uk-UA" w:eastAsia="en-US"/>
        </w:rPr>
        <w:t>• довіра у відносинах, стосунках;</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r w:rsidRPr="00D00E21">
        <w:rPr>
          <w:rFonts w:ascii="Times New Roman" w:eastAsia="Calibri" w:hAnsi="Times New Roman" w:cs="Times New Roman"/>
          <w:i/>
          <w:iCs/>
          <w:sz w:val="28"/>
          <w:szCs w:val="28"/>
          <w:lang w:val="uk-UA" w:eastAsia="en-US"/>
        </w:rPr>
        <w:t>• діалог – взаємодія – взаємоповага;</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r w:rsidRPr="00D00E21">
        <w:rPr>
          <w:rFonts w:ascii="Times New Roman" w:eastAsia="Calibri" w:hAnsi="Times New Roman" w:cs="Times New Roman"/>
          <w:i/>
          <w:iCs/>
          <w:sz w:val="28"/>
          <w:szCs w:val="28"/>
          <w:lang w:val="uk-UA" w:eastAsia="en-US"/>
        </w:rPr>
        <w:t>• розподілене лідерство (</w:t>
      </w:r>
      <w:proofErr w:type="spellStart"/>
      <w:r w:rsidRPr="00D00E21">
        <w:rPr>
          <w:rFonts w:ascii="Times New Roman" w:eastAsia="Calibri" w:hAnsi="Times New Roman" w:cs="Times New Roman"/>
          <w:i/>
          <w:iCs/>
          <w:sz w:val="28"/>
          <w:szCs w:val="28"/>
          <w:lang w:val="uk-UA" w:eastAsia="en-US"/>
        </w:rPr>
        <w:t>проактивність</w:t>
      </w:r>
      <w:proofErr w:type="spellEnd"/>
      <w:r w:rsidRPr="00D00E21">
        <w:rPr>
          <w:rFonts w:ascii="Times New Roman" w:eastAsia="Calibri" w:hAnsi="Times New Roman" w:cs="Times New Roman"/>
          <w:i/>
          <w:iCs/>
          <w:sz w:val="28"/>
          <w:szCs w:val="28"/>
          <w:lang w:val="uk-UA" w:eastAsia="en-US"/>
        </w:rPr>
        <w:t>, право вибору та відповідальність за нього, горизонтальність зв’язків);</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eastAsia="en-US"/>
        </w:rPr>
      </w:pPr>
      <w:r w:rsidRPr="00D00E21">
        <w:rPr>
          <w:rFonts w:ascii="Times New Roman" w:eastAsia="Calibri" w:hAnsi="Times New Roman" w:cs="Times New Roman"/>
          <w:i/>
          <w:iCs/>
          <w:sz w:val="28"/>
          <w:szCs w:val="28"/>
          <w:lang w:val="uk-UA" w:eastAsia="en-US"/>
        </w:rPr>
        <w:t>• принципи соціального партнерства (рівність сторін,добровільність прийняття зобов’язань</w:t>
      </w:r>
      <w:r w:rsidRPr="00D00E21">
        <w:rPr>
          <w:rFonts w:ascii="BlissPro-LightItalic" w:eastAsia="Calibri" w:hAnsi="BlissPro-LightItalic" w:cs="BlissPro-LightItalic"/>
          <w:i/>
          <w:iCs/>
          <w:sz w:val="16"/>
          <w:szCs w:val="16"/>
          <w:lang w:eastAsia="en-US"/>
        </w:rPr>
        <w:t xml:space="preserve">, </w:t>
      </w:r>
      <w:proofErr w:type="spellStart"/>
      <w:r w:rsidRPr="00D00E21">
        <w:rPr>
          <w:rFonts w:ascii="Times New Roman" w:eastAsia="Calibri" w:hAnsi="Times New Roman" w:cs="Times New Roman"/>
          <w:i/>
          <w:iCs/>
          <w:sz w:val="28"/>
          <w:szCs w:val="28"/>
          <w:lang w:eastAsia="en-US"/>
        </w:rPr>
        <w:t>обов’язковість</w:t>
      </w:r>
      <w:proofErr w:type="spellEnd"/>
      <w:r w:rsidRPr="00D00E21">
        <w:rPr>
          <w:rFonts w:ascii="Times New Roman" w:eastAsia="Calibri" w:hAnsi="Times New Roman" w:cs="Times New Roman"/>
          <w:i/>
          <w:iCs/>
          <w:sz w:val="28"/>
          <w:szCs w:val="28"/>
          <w:lang w:val="uk-UA" w:eastAsia="en-US"/>
        </w:rPr>
        <w:t xml:space="preserve"> </w:t>
      </w:r>
      <w:proofErr w:type="spellStart"/>
      <w:r w:rsidRPr="00D00E21">
        <w:rPr>
          <w:rFonts w:ascii="Times New Roman" w:eastAsia="Calibri" w:hAnsi="Times New Roman" w:cs="Times New Roman"/>
          <w:i/>
          <w:iCs/>
          <w:sz w:val="28"/>
          <w:szCs w:val="28"/>
          <w:lang w:eastAsia="en-US"/>
        </w:rPr>
        <w:t>виконання</w:t>
      </w:r>
      <w:proofErr w:type="spellEnd"/>
      <w:r w:rsidRPr="00D00E21">
        <w:rPr>
          <w:rFonts w:ascii="Times New Roman" w:eastAsia="Calibri" w:hAnsi="Times New Roman" w:cs="Times New Roman"/>
          <w:i/>
          <w:iCs/>
          <w:sz w:val="28"/>
          <w:szCs w:val="28"/>
          <w:lang w:eastAsia="en-US"/>
        </w:rPr>
        <w:t xml:space="preserve"> </w:t>
      </w:r>
      <w:proofErr w:type="spellStart"/>
      <w:r w:rsidRPr="00D00E21">
        <w:rPr>
          <w:rFonts w:ascii="Times New Roman" w:eastAsia="Calibri" w:hAnsi="Times New Roman" w:cs="Times New Roman"/>
          <w:i/>
          <w:iCs/>
          <w:sz w:val="28"/>
          <w:szCs w:val="28"/>
          <w:lang w:eastAsia="en-US"/>
        </w:rPr>
        <w:t>домовленостей</w:t>
      </w:r>
      <w:proofErr w:type="spellEnd"/>
      <w:r w:rsidRPr="00D00E21">
        <w:rPr>
          <w:rFonts w:ascii="Times New Roman" w:eastAsia="Calibri" w:hAnsi="Times New Roman" w:cs="Times New Roman"/>
          <w:i/>
          <w:iCs/>
          <w:sz w:val="28"/>
          <w:szCs w:val="28"/>
          <w:lang w:eastAsia="en-US"/>
        </w:rPr>
        <w:t>).</w:t>
      </w:r>
    </w:p>
    <w:p w:rsidR="00D00E21" w:rsidRPr="00D00E21" w:rsidRDefault="00D00E21" w:rsidP="001473AC">
      <w:pPr>
        <w:autoSpaceDE w:val="0"/>
        <w:autoSpaceDN w:val="0"/>
        <w:adjustRightInd w:val="0"/>
        <w:spacing w:after="0" w:line="360" w:lineRule="auto"/>
        <w:ind w:left="7080"/>
        <w:rPr>
          <w:rFonts w:ascii="Times New Roman" w:eastAsia="Calibri" w:hAnsi="Times New Roman" w:cs="Times New Roman"/>
          <w:color w:val="000000"/>
          <w:sz w:val="28"/>
          <w:szCs w:val="28"/>
          <w:lang w:eastAsia="en-US"/>
        </w:rPr>
      </w:pPr>
      <w:r w:rsidRPr="00D00E21">
        <w:rPr>
          <w:rFonts w:ascii="Times New Roman" w:eastAsia="Calibri" w:hAnsi="Times New Roman" w:cs="Times New Roman"/>
          <w:i/>
          <w:iCs/>
          <w:sz w:val="28"/>
          <w:szCs w:val="28"/>
          <w:lang w:eastAsia="en-US"/>
        </w:rPr>
        <w:t xml:space="preserve">                                                                                                                                                                          </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i/>
          <w:iCs/>
          <w:noProof/>
          <w:sz w:val="28"/>
          <w:szCs w:val="28"/>
        </w:rPr>
        <w:drawing>
          <wp:anchor distT="0" distB="0" distL="114300" distR="114300" simplePos="0" relativeHeight="251682816" behindDoc="0" locked="0" layoutInCell="1" allowOverlap="1" wp14:anchorId="17162CA7" wp14:editId="48BBBEE9">
            <wp:simplePos x="0" y="0"/>
            <wp:positionH relativeFrom="column">
              <wp:posOffset>3381375</wp:posOffset>
            </wp:positionH>
            <wp:positionV relativeFrom="paragraph">
              <wp:posOffset>5080</wp:posOffset>
            </wp:positionV>
            <wp:extent cx="3484245" cy="2611755"/>
            <wp:effectExtent l="0" t="0" r="190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4245" cy="2611755"/>
                    </a:xfrm>
                    <a:prstGeom prst="rect">
                      <a:avLst/>
                    </a:prstGeom>
                    <a:noFill/>
                  </pic:spPr>
                </pic:pic>
              </a:graphicData>
            </a:graphic>
            <wp14:sizeRelH relativeFrom="page">
              <wp14:pctWidth>0</wp14:pctWidth>
            </wp14:sizeRelH>
            <wp14:sizeRelV relativeFrom="page">
              <wp14:pctHeight>0</wp14:pctHeight>
            </wp14:sizeRelV>
          </wp:anchor>
        </w:drawing>
      </w:r>
      <w:r w:rsidRPr="00D00E21">
        <w:rPr>
          <w:rFonts w:ascii="Times New Roman" w:eastAsia="Calibri" w:hAnsi="Times New Roman" w:cs="Times New Roman"/>
          <w:sz w:val="28"/>
          <w:szCs w:val="28"/>
          <w:lang w:val="uk-UA" w:eastAsia="en-US"/>
        </w:rPr>
        <w:t>В основі педагогіки партнерства – спілкування, взаємодія та співпраця між учителем, учнем і батьками. Учні, батьки та вчителі, об’єднані спільними цілями та прагненнями, є добровільними й зацікавленими спільниками, рівноправними учасниками освітнього процесу, відповідальними за результат.</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Будуть широко застосовуватися методи викладання, засновані на співпраці (ігри, проекти (соціальні, дослідницькі), експерименти, групові завдання тощо). Учні залучатимуться до спільної діяльності, що сприятиме їхній соціалізації та дозволятиме успішніше оволодівати суспільним досвідом. Буде змінено підходи до оцінювання результатів навчання. Оцінки слугуватимуть для аналізу індивідуального прогресу і планування індивідуальної швидкості. Оцінки розглядатимуться як рекомендація до дії, а не присуд.</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Педагогіка партнерства і </w:t>
      </w:r>
      <w:proofErr w:type="spellStart"/>
      <w:r w:rsidRPr="00D00E21">
        <w:rPr>
          <w:rFonts w:ascii="Times New Roman" w:eastAsia="Calibri" w:hAnsi="Times New Roman" w:cs="Times New Roman"/>
          <w:sz w:val="28"/>
          <w:szCs w:val="28"/>
          <w:lang w:val="uk-UA" w:eastAsia="en-US"/>
        </w:rPr>
        <w:t>компетентнісний</w:t>
      </w:r>
      <w:proofErr w:type="spellEnd"/>
      <w:r w:rsidRPr="00D00E21">
        <w:rPr>
          <w:rFonts w:ascii="Times New Roman" w:eastAsia="Calibri" w:hAnsi="Times New Roman" w:cs="Times New Roman"/>
          <w:sz w:val="28"/>
          <w:szCs w:val="28"/>
          <w:lang w:val="uk-UA" w:eastAsia="en-US"/>
        </w:rPr>
        <w:t xml:space="preserve"> підхід потребують нового освітнього середовища. Таке середовище допомагають створити, зокрема, новітні інформаційно-комунікаційні технології. Вони підвищують ефективність роботи </w:t>
      </w:r>
      <w:r w:rsidRPr="00D00E21">
        <w:rPr>
          <w:rFonts w:ascii="Times New Roman" w:eastAsia="Calibri" w:hAnsi="Times New Roman" w:cs="Times New Roman"/>
          <w:sz w:val="28"/>
          <w:szCs w:val="28"/>
          <w:lang w:val="uk-UA" w:eastAsia="en-US"/>
        </w:rPr>
        <w:lastRenderedPageBreak/>
        <w:t>педагога, ефективність управління освітнім процесом, а водночас уможливлюють індивідуальний підхід до навчання. Нова школа буде підтримуватися електронною платформою для створення і поширення електронних підручників і навчальних курсів для школярів та вчителів.</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Нова школа потребує нового вчителя, який може стати агентом змін. Реформою передбачено низку стимулів для особистого і професійного зростання, щоб залучити до професії найкращих.</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Насамперед учителю буде надано академічну свободу. Учитель зможе готувати власні авторські навчальні програми, власноруч обирати підручники, методи, стратегії, способи і засоби навчання; активно виражати власну фахову думку. Держава гарантуватиме йому свободу від втручання у професійну діяльність. Велика увага приділяється матеріальному стимулюванню. У проекті Закону «Про освіту» закладається норма про підвищення місця вчителя у єдиній тарифній сітці. Учителі, які пройдуть добровільну незалежну сертифікацію, будуть отримувати надбавку.</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Нова українська школа буде працювати на засадах </w:t>
      </w:r>
      <w:proofErr w:type="spellStart"/>
      <w:r w:rsidRPr="00D00E21">
        <w:rPr>
          <w:rFonts w:ascii="Times New Roman" w:eastAsia="Calibri" w:hAnsi="Times New Roman" w:cs="Times New Roman"/>
          <w:sz w:val="28"/>
          <w:szCs w:val="28"/>
          <w:lang w:val="uk-UA" w:eastAsia="en-US"/>
        </w:rPr>
        <w:t>особистісно-</w:t>
      </w:r>
      <w:proofErr w:type="spellEnd"/>
      <w:r w:rsidRPr="00D00E21">
        <w:rPr>
          <w:rFonts w:ascii="Times New Roman" w:eastAsia="Calibri" w:hAnsi="Times New Roman" w:cs="Times New Roman"/>
          <w:sz w:val="28"/>
          <w:szCs w:val="28"/>
          <w:lang w:val="uk-UA" w:eastAsia="en-US"/>
        </w:rPr>
        <w:t xml:space="preserve"> орієнтованої моделі освіти. У рамках цієї моделі школа максимально враховує здібності, потреби та інтереси кожної дитини.</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Запроваджується </w:t>
      </w:r>
      <w:proofErr w:type="spellStart"/>
      <w:r w:rsidRPr="00D00E21">
        <w:rPr>
          <w:rFonts w:ascii="Times New Roman" w:eastAsia="Calibri" w:hAnsi="Times New Roman" w:cs="Times New Roman"/>
          <w:sz w:val="28"/>
          <w:szCs w:val="28"/>
          <w:lang w:val="uk-UA" w:eastAsia="en-US"/>
        </w:rPr>
        <w:t>двоциклова</w:t>
      </w:r>
      <w:proofErr w:type="spellEnd"/>
      <w:r w:rsidRPr="00D00E21">
        <w:rPr>
          <w:rFonts w:ascii="Times New Roman" w:eastAsia="Calibri" w:hAnsi="Times New Roman" w:cs="Times New Roman"/>
          <w:sz w:val="28"/>
          <w:szCs w:val="28"/>
          <w:lang w:val="uk-UA" w:eastAsia="en-US"/>
        </w:rPr>
        <w:t xml:space="preserve"> організація освітнього процесу на рівнях початкової і базової загальної середньої освіти.</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Буде забезпечено неупереджене та справедливе ставлення до кожного учня. Учителів навчатимуть, як плекати гідність і віру учнів у себе. Учні матимуть свободу вибору предметів та рівня їхньої складності. </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У Новій школі буде заохочуватися інклюзивна освіта. Для учнів з особливими потребами буде створено умови для навчання спільно з однолітками. Для таких дітей буде запроваджено індивідуальні програми розвитку, включаючи </w:t>
      </w:r>
      <w:proofErr w:type="spellStart"/>
      <w:r w:rsidRPr="00D00E21">
        <w:rPr>
          <w:rFonts w:ascii="Times New Roman" w:eastAsia="Calibri" w:hAnsi="Times New Roman" w:cs="Times New Roman"/>
          <w:sz w:val="28"/>
          <w:szCs w:val="28"/>
          <w:lang w:val="uk-UA" w:eastAsia="en-US"/>
        </w:rPr>
        <w:t>корекційно-реабілітаційні</w:t>
      </w:r>
      <w:proofErr w:type="spellEnd"/>
      <w:r w:rsidRPr="00D00E21">
        <w:rPr>
          <w:rFonts w:ascii="Times New Roman" w:eastAsia="Calibri" w:hAnsi="Times New Roman" w:cs="Times New Roman"/>
          <w:sz w:val="28"/>
          <w:szCs w:val="28"/>
          <w:lang w:val="uk-UA" w:eastAsia="en-US"/>
        </w:rPr>
        <w:t xml:space="preserve"> заходи, психолого-педагогічний супровід.</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eastAsia="en-US"/>
        </w:rPr>
      </w:pPr>
      <w:r w:rsidRPr="00D00E21">
        <w:rPr>
          <w:rFonts w:ascii="Times New Roman" w:eastAsia="Calibri" w:hAnsi="Times New Roman" w:cs="Times New Roman"/>
          <w:noProof/>
          <w:sz w:val="28"/>
          <w:szCs w:val="28"/>
        </w:rPr>
        <w:lastRenderedPageBreak/>
        <w:drawing>
          <wp:anchor distT="0" distB="0" distL="114300" distR="114300" simplePos="0" relativeHeight="251684864" behindDoc="0" locked="0" layoutInCell="1" allowOverlap="1" wp14:anchorId="6597CBFB" wp14:editId="0B794623">
            <wp:simplePos x="0" y="0"/>
            <wp:positionH relativeFrom="column">
              <wp:posOffset>0</wp:posOffset>
            </wp:positionH>
            <wp:positionV relativeFrom="paragraph">
              <wp:posOffset>635</wp:posOffset>
            </wp:positionV>
            <wp:extent cx="2798445" cy="2097405"/>
            <wp:effectExtent l="0" t="0" r="190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8445" cy="2097405"/>
                    </a:xfrm>
                    <a:prstGeom prst="rect">
                      <a:avLst/>
                    </a:prstGeom>
                    <a:noFill/>
                  </pic:spPr>
                </pic:pic>
              </a:graphicData>
            </a:graphic>
            <wp14:sizeRelH relativeFrom="page">
              <wp14:pctWidth>0</wp14:pctWidth>
            </wp14:sizeRelH>
            <wp14:sizeRelV relativeFrom="page">
              <wp14:pctHeight>0</wp14:pctHeight>
            </wp14:sizeRelV>
          </wp:anchor>
        </w:drawing>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Нова українська школа буде формувати ціннісні ставлення і судження, які служать базою для щасливого особистого життя та успішної взаємодії з суспільством. </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Виховний процес буде невід’ємною складовою усього освітнього процесу і орієнтуватиметься на загальнолюдські цінності, зокрема морально-етичні (гідність, чесність, справедливість, турбота, повага до життя, повага до себе та інших людей), соціально-політичні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Нова школа буде плекати українську ідентичність. </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Виховання не буде винесено в окремі «заняття з моралі». Формування характеру можливе лише через наскрізний досвід. Усе життя Нової школи буде організовано за моделлю поваги прав людини, демократії, підтримки добрих ідей.</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          У формуванні виховного середовища братиме участь весь колектив школи. У закладах буде створюватися атмосфера довіри, дружелюбності й доброзичливості, взаємодопомоги і взаємної підтримки при виникненні труднощів у навчанні та повсякденному житті. Ключовим виховним елементом стане приклад учителя, який</w:t>
      </w:r>
    </w:p>
    <w:p w:rsidR="00D00E21" w:rsidRPr="00D00E21" w:rsidRDefault="003D702A"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noProof/>
          <w:sz w:val="28"/>
          <w:szCs w:val="28"/>
        </w:rPr>
        <w:drawing>
          <wp:anchor distT="0" distB="0" distL="114300" distR="114300" simplePos="0" relativeHeight="251683840" behindDoc="0" locked="0" layoutInCell="1" allowOverlap="1" wp14:anchorId="53F9B132" wp14:editId="2D0FAB60">
            <wp:simplePos x="0" y="0"/>
            <wp:positionH relativeFrom="column">
              <wp:posOffset>3668395</wp:posOffset>
            </wp:positionH>
            <wp:positionV relativeFrom="paragraph">
              <wp:posOffset>213360</wp:posOffset>
            </wp:positionV>
            <wp:extent cx="2944495" cy="22129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495" cy="2212975"/>
                    </a:xfrm>
                    <a:prstGeom prst="rect">
                      <a:avLst/>
                    </a:prstGeom>
                    <a:noFill/>
                  </pic:spPr>
                </pic:pic>
              </a:graphicData>
            </a:graphic>
            <wp14:sizeRelH relativeFrom="page">
              <wp14:pctWidth>0</wp14:pctWidth>
            </wp14:sizeRelH>
            <wp14:sizeRelV relativeFrom="page">
              <wp14:pctHeight>0</wp14:pctHeight>
            </wp14:sizeRelV>
          </wp:anchor>
        </w:drawing>
      </w:r>
      <w:r w:rsidR="00D00E21" w:rsidRPr="00D00E21">
        <w:rPr>
          <w:rFonts w:ascii="Times New Roman" w:eastAsia="Calibri" w:hAnsi="Times New Roman" w:cs="Times New Roman"/>
          <w:sz w:val="28"/>
          <w:szCs w:val="28"/>
          <w:lang w:val="uk-UA" w:eastAsia="en-US"/>
        </w:rPr>
        <w:t xml:space="preserve">покликаний захопити дитину. У Новій школі будуть вимірювати індивідуальні нахили та здібності кожної дитини для цілеспрямованого розвитку і профорієнтації. </w:t>
      </w:r>
    </w:p>
    <w:p w:rsidR="00D00E21" w:rsidRPr="00D00E21" w:rsidRDefault="00D00E21" w:rsidP="001473AC">
      <w:pPr>
        <w:autoSpaceDE w:val="0"/>
        <w:autoSpaceDN w:val="0"/>
        <w:adjustRightInd w:val="0"/>
        <w:spacing w:after="0" w:line="360" w:lineRule="auto"/>
        <w:ind w:left="6372"/>
        <w:rPr>
          <w:rFonts w:ascii="Times New Roman" w:eastAsia="Calibri" w:hAnsi="Times New Roman" w:cs="Times New Roman"/>
          <w:sz w:val="28"/>
          <w:szCs w:val="28"/>
          <w:lang w:val="uk-UA" w:eastAsia="en-US"/>
        </w:rPr>
      </w:pPr>
    </w:p>
    <w:p w:rsidR="00D00E21" w:rsidRPr="00D00E21" w:rsidRDefault="00D00E21" w:rsidP="001473AC">
      <w:pPr>
        <w:autoSpaceDE w:val="0"/>
        <w:autoSpaceDN w:val="0"/>
        <w:adjustRightInd w:val="0"/>
        <w:spacing w:after="0" w:line="360" w:lineRule="auto"/>
        <w:rPr>
          <w:rFonts w:ascii="Times New Roman" w:eastAsia="Calibri" w:hAnsi="Times New Roman" w:cs="Times New Roman"/>
          <w:sz w:val="28"/>
          <w:szCs w:val="28"/>
          <w:lang w:val="uk-UA" w:eastAsia="en-US"/>
        </w:rPr>
      </w:pPr>
      <w:r w:rsidRPr="00D00E21">
        <w:rPr>
          <w:rFonts w:ascii="Times New Roman" w:eastAsia="Calibri" w:hAnsi="Times New Roman" w:cs="Times New Roman"/>
          <w:sz w:val="28"/>
          <w:szCs w:val="28"/>
          <w:lang w:val="uk-UA" w:eastAsia="en-US"/>
        </w:rPr>
        <w:t xml:space="preserve">Буде запроваджено програми із запобігання дискримінації, насильства та знущання в школі. Дитячий організм не сприймає більше, ніж відведено природою для його віку. Реформа передбачає суттєву зміну </w:t>
      </w:r>
      <w:r w:rsidRPr="00D00E21">
        <w:rPr>
          <w:rFonts w:ascii="Times New Roman" w:eastAsia="Calibri" w:hAnsi="Times New Roman" w:cs="Times New Roman"/>
          <w:sz w:val="28"/>
          <w:szCs w:val="28"/>
          <w:lang w:val="uk-UA" w:eastAsia="en-US"/>
        </w:rPr>
        <w:lastRenderedPageBreak/>
        <w:t>структури середньої школи, щоб максимально урахувати фізичні, психологічні, розумові здібності дитини кожної вікової групи.</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r w:rsidRPr="00D00E21">
        <w:rPr>
          <w:rFonts w:ascii="Times New Roman" w:eastAsia="Calibri" w:hAnsi="Times New Roman" w:cs="Times New Roman"/>
          <w:i/>
          <w:iCs/>
          <w:sz w:val="28"/>
          <w:szCs w:val="28"/>
          <w:lang w:val="uk-UA" w:eastAsia="en-US"/>
        </w:rPr>
        <w:t>- початкова освіта (тривалість чотири роки);</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r w:rsidRPr="00D00E21">
        <w:rPr>
          <w:rFonts w:ascii="Times New Roman" w:eastAsia="Calibri" w:hAnsi="Times New Roman" w:cs="Times New Roman"/>
          <w:i/>
          <w:iCs/>
          <w:sz w:val="28"/>
          <w:szCs w:val="28"/>
          <w:lang w:val="uk-UA" w:eastAsia="en-US"/>
        </w:rPr>
        <w:t>-  базова середня освіта, яка здобувається в гімназії (тривалість п’ять років);</w:t>
      </w:r>
    </w:p>
    <w:p w:rsidR="00D00E21" w:rsidRPr="00D00E21" w:rsidRDefault="00D00E21" w:rsidP="001473AC">
      <w:pPr>
        <w:autoSpaceDE w:val="0"/>
        <w:autoSpaceDN w:val="0"/>
        <w:adjustRightInd w:val="0"/>
        <w:spacing w:after="0" w:line="360" w:lineRule="auto"/>
        <w:rPr>
          <w:rFonts w:ascii="Times New Roman" w:eastAsia="Calibri" w:hAnsi="Times New Roman" w:cs="Times New Roman"/>
          <w:i/>
          <w:iCs/>
          <w:sz w:val="28"/>
          <w:szCs w:val="28"/>
          <w:lang w:val="uk-UA" w:eastAsia="en-US"/>
        </w:rPr>
      </w:pPr>
      <w:proofErr w:type="spellStart"/>
      <w:r w:rsidRPr="00D00E21">
        <w:rPr>
          <w:rFonts w:ascii="Times New Roman" w:eastAsia="Calibri" w:hAnsi="Times New Roman" w:cs="Times New Roman"/>
          <w:i/>
          <w:iCs/>
          <w:sz w:val="28"/>
          <w:szCs w:val="28"/>
          <w:lang w:val="uk-UA" w:eastAsia="en-US"/>
        </w:rPr>
        <w:t>-профільна</w:t>
      </w:r>
      <w:proofErr w:type="spellEnd"/>
      <w:r w:rsidRPr="00D00E21">
        <w:rPr>
          <w:rFonts w:ascii="Times New Roman" w:eastAsia="Calibri" w:hAnsi="Times New Roman" w:cs="Times New Roman"/>
          <w:i/>
          <w:iCs/>
          <w:sz w:val="28"/>
          <w:szCs w:val="28"/>
          <w:lang w:val="uk-UA" w:eastAsia="en-US"/>
        </w:rPr>
        <w:t xml:space="preserve"> середня освіта, яка здобувається в ліцеї або закладах професійної освіти (тривалість три роки).</w:t>
      </w:r>
    </w:p>
    <w:p w:rsidR="00253C47" w:rsidRDefault="00253C47" w:rsidP="001473AC">
      <w:pPr>
        <w:spacing w:after="0" w:line="360" w:lineRule="auto"/>
        <w:ind w:firstLine="708"/>
        <w:jc w:val="both"/>
        <w:rPr>
          <w:rFonts w:ascii="Times New Roman" w:hAnsi="Times New Roman" w:cs="Times New Roman"/>
          <w:b/>
          <w:sz w:val="36"/>
          <w:szCs w:val="28"/>
          <w:lang w:val="uk-UA"/>
        </w:rPr>
      </w:pPr>
    </w:p>
    <w:p w:rsidR="007A587F" w:rsidRDefault="00B55056" w:rsidP="001473AC">
      <w:pPr>
        <w:spacing w:after="0" w:line="360" w:lineRule="auto"/>
        <w:ind w:firstLine="708"/>
        <w:jc w:val="both"/>
        <w:rPr>
          <w:rFonts w:ascii="Times New Roman" w:hAnsi="Times New Roman" w:cs="Times New Roman"/>
          <w:b/>
          <w:sz w:val="36"/>
          <w:szCs w:val="28"/>
          <w:lang w:val="uk-UA"/>
        </w:rPr>
      </w:pPr>
      <w:r>
        <w:rPr>
          <w:rFonts w:ascii="Times New Roman" w:hAnsi="Times New Roman" w:cs="Times New Roman"/>
          <w:b/>
          <w:noProof/>
          <w:sz w:val="28"/>
          <w:szCs w:val="28"/>
        </w:rPr>
        <w:pict>
          <v:roundrect id="_x0000_s1027" style="position:absolute;left:0;text-align:left;margin-left:-4.9pt;margin-top:22.6pt;width:494.25pt;height:34.75pt;z-index:-251657217" arcsize="10923f" fillcolor="#d6e3bc [1302]" strokecolor="#d6e3bc [1302]"/>
        </w:pict>
      </w:r>
    </w:p>
    <w:p w:rsidR="007A587F" w:rsidRPr="00491D7F" w:rsidRDefault="00491D7F" w:rsidP="001473AC">
      <w:pPr>
        <w:spacing w:after="0" w:line="360" w:lineRule="auto"/>
        <w:ind w:firstLine="708"/>
        <w:jc w:val="center"/>
        <w:rPr>
          <w:rFonts w:ascii="Times New Roman" w:hAnsi="Times New Roman" w:cs="Times New Roman"/>
          <w:b/>
          <w:caps/>
          <w:sz w:val="28"/>
          <w:szCs w:val="28"/>
          <w:lang w:val="uk-UA"/>
        </w:rPr>
      </w:pPr>
      <w:r w:rsidRPr="00491D7F">
        <w:rPr>
          <w:rFonts w:ascii="Times New Roman" w:hAnsi="Times New Roman" w:cs="Times New Roman"/>
          <w:b/>
          <w:caps/>
          <w:sz w:val="28"/>
          <w:szCs w:val="28"/>
          <w:lang w:val="uk-UA"/>
        </w:rPr>
        <w:t>М</w:t>
      </w:r>
      <w:r w:rsidR="007A587F" w:rsidRPr="00491D7F">
        <w:rPr>
          <w:rFonts w:ascii="Times New Roman" w:hAnsi="Times New Roman" w:cs="Times New Roman"/>
          <w:b/>
          <w:caps/>
          <w:sz w:val="28"/>
          <w:szCs w:val="28"/>
          <w:lang w:val="uk-UA"/>
        </w:rPr>
        <w:t>ожливості сучасної освіти</w:t>
      </w:r>
    </w:p>
    <w:p w:rsidR="000D0F25" w:rsidRPr="000D0F25" w:rsidRDefault="000D0F25" w:rsidP="001473AC">
      <w:pPr>
        <w:spacing w:after="0" w:line="360" w:lineRule="auto"/>
        <w:ind w:firstLine="708"/>
        <w:jc w:val="center"/>
        <w:rPr>
          <w:rFonts w:ascii="Times New Roman" w:hAnsi="Times New Roman" w:cs="Times New Roman"/>
          <w:b/>
          <w:sz w:val="28"/>
          <w:szCs w:val="28"/>
          <w:lang w:val="uk-UA"/>
        </w:rPr>
      </w:pPr>
    </w:p>
    <w:p w:rsidR="002A27C9" w:rsidRPr="000D0F25" w:rsidRDefault="002A27C9" w:rsidP="001473AC">
      <w:pPr>
        <w:spacing w:after="0" w:line="360" w:lineRule="auto"/>
        <w:jc w:val="center"/>
        <w:rPr>
          <w:rFonts w:ascii="Times New Roman" w:hAnsi="Times New Roman" w:cs="Times New Roman"/>
          <w:b/>
          <w:sz w:val="28"/>
          <w:szCs w:val="28"/>
          <w:lang w:val="uk-UA"/>
        </w:rPr>
      </w:pPr>
      <w:proofErr w:type="spellStart"/>
      <w:r w:rsidRPr="000D0F25">
        <w:rPr>
          <w:rFonts w:ascii="Times New Roman" w:hAnsi="Times New Roman" w:cs="Times New Roman"/>
          <w:b/>
          <w:sz w:val="28"/>
          <w:szCs w:val="28"/>
          <w:lang w:val="uk-UA"/>
        </w:rPr>
        <w:t>Тріарний</w:t>
      </w:r>
      <w:proofErr w:type="spellEnd"/>
      <w:r w:rsidRPr="000D0F25">
        <w:rPr>
          <w:rFonts w:ascii="Times New Roman" w:hAnsi="Times New Roman" w:cs="Times New Roman"/>
          <w:b/>
          <w:sz w:val="28"/>
          <w:szCs w:val="28"/>
          <w:lang w:val="uk-UA"/>
        </w:rPr>
        <w:t xml:space="preserve"> урок</w:t>
      </w:r>
    </w:p>
    <w:p w:rsidR="002A27C9" w:rsidRPr="00E87320" w:rsidRDefault="002A27C9" w:rsidP="001473AC">
      <w:pPr>
        <w:spacing w:after="0" w:line="360" w:lineRule="auto"/>
        <w:ind w:firstLine="708"/>
        <w:jc w:val="both"/>
        <w:rPr>
          <w:rFonts w:ascii="Times New Roman" w:hAnsi="Times New Roman" w:cs="Times New Roman"/>
          <w:sz w:val="28"/>
          <w:szCs w:val="28"/>
          <w:lang w:val="uk-UA"/>
        </w:rPr>
      </w:pPr>
      <w:r w:rsidRPr="007A587F">
        <w:rPr>
          <w:rFonts w:ascii="Times New Roman" w:hAnsi="Times New Roman" w:cs="Times New Roman"/>
          <w:sz w:val="28"/>
          <w:szCs w:val="28"/>
          <w:lang w:val="uk-UA"/>
        </w:rPr>
        <w:t>Спільними зусиллями вчителі</w:t>
      </w:r>
      <w:r w:rsidR="00BA7AF0">
        <w:rPr>
          <w:rFonts w:ascii="Times New Roman" w:hAnsi="Times New Roman" w:cs="Times New Roman"/>
          <w:sz w:val="28"/>
          <w:szCs w:val="28"/>
          <w:lang w:val="uk-UA"/>
        </w:rPr>
        <w:t>в</w:t>
      </w:r>
      <w:r w:rsidRPr="007A587F">
        <w:rPr>
          <w:rFonts w:ascii="Times New Roman" w:hAnsi="Times New Roman" w:cs="Times New Roman"/>
          <w:sz w:val="28"/>
          <w:szCs w:val="28"/>
          <w:lang w:val="uk-UA"/>
        </w:rPr>
        <w:t xml:space="preserve">, які викладають різні навчальні предмети і живуть у різних куточках України, можуть </w:t>
      </w:r>
      <w:r w:rsidR="000D0F25">
        <w:rPr>
          <w:rFonts w:ascii="Times New Roman" w:hAnsi="Times New Roman" w:cs="Times New Roman"/>
          <w:sz w:val="28"/>
          <w:szCs w:val="28"/>
          <w:lang w:val="uk-UA"/>
        </w:rPr>
        <w:t xml:space="preserve">одночасно </w:t>
      </w:r>
      <w:r w:rsidRPr="007A587F">
        <w:rPr>
          <w:rFonts w:ascii="Times New Roman" w:hAnsi="Times New Roman" w:cs="Times New Roman"/>
          <w:sz w:val="28"/>
          <w:szCs w:val="28"/>
          <w:lang w:val="uk-UA"/>
        </w:rPr>
        <w:t>проводити</w:t>
      </w:r>
      <w:r w:rsidR="00BA7AF0">
        <w:rPr>
          <w:rFonts w:ascii="Times New Roman" w:hAnsi="Times New Roman" w:cs="Times New Roman"/>
          <w:sz w:val="28"/>
          <w:szCs w:val="28"/>
          <w:lang w:val="uk-UA"/>
        </w:rPr>
        <w:t>ся</w:t>
      </w:r>
      <w:r w:rsidR="000D0F25">
        <w:rPr>
          <w:rFonts w:ascii="Times New Roman" w:hAnsi="Times New Roman" w:cs="Times New Roman"/>
          <w:sz w:val="28"/>
          <w:szCs w:val="28"/>
          <w:lang w:val="uk-UA"/>
        </w:rPr>
        <w:t xml:space="preserve"> </w:t>
      </w:r>
      <w:proofErr w:type="spellStart"/>
      <w:r w:rsidR="000D0F25">
        <w:rPr>
          <w:rFonts w:ascii="Times New Roman" w:hAnsi="Times New Roman" w:cs="Times New Roman"/>
          <w:sz w:val="28"/>
          <w:szCs w:val="28"/>
          <w:lang w:val="uk-UA"/>
        </w:rPr>
        <w:t>онлайн-уроки</w:t>
      </w:r>
      <w:proofErr w:type="spellEnd"/>
      <w:r w:rsidRPr="007A587F">
        <w:rPr>
          <w:rFonts w:ascii="Times New Roman" w:hAnsi="Times New Roman" w:cs="Times New Roman"/>
          <w:sz w:val="28"/>
          <w:szCs w:val="28"/>
          <w:lang w:val="uk-UA"/>
        </w:rPr>
        <w:t xml:space="preserve">. </w:t>
      </w:r>
      <w:r w:rsidRPr="00E87320">
        <w:rPr>
          <w:rFonts w:ascii="Times New Roman" w:hAnsi="Times New Roman" w:cs="Times New Roman"/>
          <w:sz w:val="28"/>
          <w:szCs w:val="28"/>
          <w:lang w:val="uk-UA"/>
        </w:rPr>
        <w:t xml:space="preserve">Такі інтегровані уроки, коли знання з </w:t>
      </w:r>
      <w:r w:rsidR="00BA7AF0">
        <w:rPr>
          <w:rFonts w:ascii="Times New Roman" w:hAnsi="Times New Roman" w:cs="Times New Roman"/>
          <w:sz w:val="28"/>
          <w:szCs w:val="28"/>
          <w:lang w:val="uk-UA"/>
        </w:rPr>
        <w:t xml:space="preserve">кількох </w:t>
      </w:r>
      <w:r w:rsidRPr="00E87320">
        <w:rPr>
          <w:rFonts w:ascii="Times New Roman" w:hAnsi="Times New Roman" w:cs="Times New Roman"/>
          <w:sz w:val="28"/>
          <w:szCs w:val="28"/>
          <w:lang w:val="uk-UA"/>
        </w:rPr>
        <w:t xml:space="preserve">різних навчальних предметів об’єднують у єдине ціле, надзвичайно перспективні для сучасного педагогічного </w:t>
      </w:r>
      <w:r w:rsidR="00E87320" w:rsidRPr="00E87320">
        <w:rPr>
          <w:rFonts w:ascii="Times New Roman" w:hAnsi="Times New Roman" w:cs="Times New Roman"/>
          <w:sz w:val="28"/>
          <w:szCs w:val="28"/>
          <w:lang w:val="uk-UA"/>
        </w:rPr>
        <w:t>процесу</w:t>
      </w:r>
      <w:r w:rsidR="00E87320">
        <w:rPr>
          <w:rFonts w:ascii="Times New Roman" w:hAnsi="Times New Roman" w:cs="Times New Roman"/>
          <w:sz w:val="28"/>
          <w:szCs w:val="28"/>
          <w:lang w:val="uk-UA"/>
        </w:rPr>
        <w:t xml:space="preserve">. Називаються такі уроки </w:t>
      </w:r>
      <w:proofErr w:type="spellStart"/>
      <w:r w:rsidR="00E87320">
        <w:rPr>
          <w:rFonts w:ascii="Times New Roman" w:hAnsi="Times New Roman" w:cs="Times New Roman"/>
          <w:sz w:val="28"/>
          <w:szCs w:val="28"/>
          <w:lang w:val="uk-UA"/>
        </w:rPr>
        <w:t>тріарними</w:t>
      </w:r>
      <w:proofErr w:type="spellEnd"/>
      <w:r w:rsidR="00E87320">
        <w:rPr>
          <w:rFonts w:ascii="Times New Roman" w:hAnsi="Times New Roman" w:cs="Times New Roman"/>
          <w:sz w:val="28"/>
          <w:szCs w:val="28"/>
          <w:lang w:val="uk-UA"/>
        </w:rPr>
        <w:t>.</w:t>
      </w:r>
    </w:p>
    <w:p w:rsidR="000D0F25" w:rsidRDefault="00BA7AF0" w:rsidP="001473A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w:t>
      </w:r>
      <w:proofErr w:type="spellStart"/>
      <w:r>
        <w:rPr>
          <w:rFonts w:ascii="Times New Roman" w:hAnsi="Times New Roman" w:cs="Times New Roman"/>
          <w:sz w:val="28"/>
          <w:szCs w:val="28"/>
        </w:rPr>
        <w:t>ерсональн</w:t>
      </w:r>
      <w:proofErr w:type="spellEnd"/>
      <w:r>
        <w:rPr>
          <w:rFonts w:ascii="Times New Roman" w:hAnsi="Times New Roman" w:cs="Times New Roman"/>
          <w:sz w:val="28"/>
          <w:szCs w:val="28"/>
          <w:lang w:val="uk-UA"/>
        </w:rPr>
        <w:t>ому</w:t>
      </w: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lang w:val="uk-UA"/>
        </w:rPr>
        <w:t>зі</w:t>
      </w:r>
      <w:r w:rsidR="00E87320">
        <w:rPr>
          <w:rFonts w:ascii="Times New Roman" w:hAnsi="Times New Roman" w:cs="Times New Roman"/>
          <w:sz w:val="28"/>
          <w:szCs w:val="28"/>
        </w:rPr>
        <w:t xml:space="preserve"> </w:t>
      </w:r>
      <w:proofErr w:type="spellStart"/>
      <w:r w:rsidR="00E87320">
        <w:rPr>
          <w:rFonts w:ascii="Times New Roman" w:hAnsi="Times New Roman" w:cs="Times New Roman"/>
          <w:sz w:val="28"/>
          <w:szCs w:val="28"/>
        </w:rPr>
        <w:t>вчител</w:t>
      </w:r>
      <w:proofErr w:type="spellEnd"/>
      <w:r w:rsidR="00E87320">
        <w:rPr>
          <w:rFonts w:ascii="Times New Roman" w:hAnsi="Times New Roman" w:cs="Times New Roman"/>
          <w:sz w:val="28"/>
          <w:szCs w:val="28"/>
          <w:lang w:val="uk-UA"/>
        </w:rPr>
        <w:t>я</w:t>
      </w:r>
      <w:r w:rsidRPr="00BA7AF0">
        <w:rPr>
          <w:rFonts w:ascii="Times New Roman" w:hAnsi="Times New Roman" w:cs="Times New Roman"/>
          <w:sz w:val="28"/>
          <w:szCs w:val="28"/>
        </w:rPr>
        <w:t xml:space="preserve"> </w:t>
      </w:r>
      <w:proofErr w:type="spellStart"/>
      <w:r w:rsidRPr="00BA7AF0">
        <w:rPr>
          <w:rFonts w:ascii="Times New Roman" w:hAnsi="Times New Roman" w:cs="Times New Roman"/>
          <w:sz w:val="28"/>
          <w:szCs w:val="28"/>
        </w:rPr>
        <w:t>Вишнівчицької</w:t>
      </w:r>
      <w:proofErr w:type="spellEnd"/>
      <w:r w:rsidRPr="00BA7AF0">
        <w:rPr>
          <w:rFonts w:ascii="Times New Roman" w:hAnsi="Times New Roman" w:cs="Times New Roman"/>
          <w:sz w:val="28"/>
          <w:szCs w:val="28"/>
        </w:rPr>
        <w:t xml:space="preserve"> ЗОШ І-ІІІ ст.</w:t>
      </w:r>
      <w:r>
        <w:rPr>
          <w:rFonts w:ascii="Times New Roman" w:hAnsi="Times New Roman" w:cs="Times New Roman"/>
          <w:sz w:val="28"/>
          <w:szCs w:val="28"/>
          <w:lang w:val="uk-UA"/>
        </w:rPr>
        <w:t xml:space="preserve"> </w:t>
      </w:r>
      <w:r w:rsidRPr="00E87320">
        <w:rPr>
          <w:rFonts w:ascii="Times New Roman" w:hAnsi="Times New Roman" w:cs="Times New Roman"/>
          <w:sz w:val="28"/>
          <w:szCs w:val="28"/>
          <w:lang w:val="uk-UA"/>
        </w:rPr>
        <w:t>Теребовлянського р</w:t>
      </w:r>
      <w:r>
        <w:rPr>
          <w:rFonts w:ascii="Times New Roman" w:hAnsi="Times New Roman" w:cs="Times New Roman"/>
          <w:sz w:val="28"/>
          <w:szCs w:val="28"/>
          <w:lang w:val="uk-UA"/>
        </w:rPr>
        <w:t>айо</w:t>
      </w:r>
      <w:r w:rsidR="00E87320" w:rsidRPr="00E87320">
        <w:rPr>
          <w:rFonts w:ascii="Times New Roman" w:hAnsi="Times New Roman" w:cs="Times New Roman"/>
          <w:sz w:val="28"/>
          <w:szCs w:val="28"/>
          <w:lang w:val="uk-UA"/>
        </w:rPr>
        <w:t>ну Тернопільської обл</w:t>
      </w:r>
      <w:r w:rsidR="00E87320">
        <w:rPr>
          <w:rFonts w:ascii="Times New Roman" w:hAnsi="Times New Roman" w:cs="Times New Roman"/>
          <w:sz w:val="28"/>
          <w:szCs w:val="28"/>
          <w:lang w:val="uk-UA"/>
        </w:rPr>
        <w:t>асті</w:t>
      </w:r>
      <w:r w:rsidRPr="00E87320">
        <w:rPr>
          <w:rFonts w:ascii="Times New Roman" w:hAnsi="Times New Roman" w:cs="Times New Roman"/>
          <w:sz w:val="28"/>
          <w:szCs w:val="28"/>
          <w:lang w:val="uk-UA"/>
        </w:rPr>
        <w:t xml:space="preserve"> </w:t>
      </w:r>
      <w:proofErr w:type="spellStart"/>
      <w:r w:rsidRPr="00E87320">
        <w:rPr>
          <w:rFonts w:ascii="Times New Roman" w:hAnsi="Times New Roman" w:cs="Times New Roman"/>
          <w:sz w:val="28"/>
          <w:szCs w:val="28"/>
          <w:lang w:val="uk-UA"/>
        </w:rPr>
        <w:t>Попель</w:t>
      </w:r>
      <w:proofErr w:type="spellEnd"/>
      <w:r w:rsidRPr="00E87320">
        <w:rPr>
          <w:rFonts w:ascii="Times New Roman" w:hAnsi="Times New Roman" w:cs="Times New Roman"/>
          <w:sz w:val="28"/>
          <w:szCs w:val="28"/>
          <w:lang w:val="uk-UA"/>
        </w:rPr>
        <w:t xml:space="preserve"> С.М.</w:t>
      </w:r>
      <w:r>
        <w:rPr>
          <w:rFonts w:ascii="Times New Roman" w:hAnsi="Times New Roman" w:cs="Times New Roman"/>
          <w:sz w:val="28"/>
          <w:szCs w:val="28"/>
          <w:lang w:val="uk-UA"/>
        </w:rPr>
        <w:t xml:space="preserve"> р</w:t>
      </w:r>
      <w:r w:rsidR="002A27C9" w:rsidRPr="00E87320">
        <w:rPr>
          <w:rFonts w:ascii="Times New Roman" w:hAnsi="Times New Roman" w:cs="Times New Roman"/>
          <w:sz w:val="28"/>
          <w:szCs w:val="28"/>
          <w:lang w:val="uk-UA"/>
        </w:rPr>
        <w:t>озтлум</w:t>
      </w:r>
      <w:r w:rsidR="00E87320">
        <w:rPr>
          <w:rFonts w:ascii="Times New Roman" w:hAnsi="Times New Roman" w:cs="Times New Roman"/>
          <w:sz w:val="28"/>
          <w:szCs w:val="28"/>
          <w:lang w:val="uk-UA"/>
        </w:rPr>
        <w:t>ачено поняття «</w:t>
      </w:r>
      <w:proofErr w:type="spellStart"/>
      <w:r w:rsidR="00E87320">
        <w:rPr>
          <w:rFonts w:ascii="Times New Roman" w:hAnsi="Times New Roman" w:cs="Times New Roman"/>
          <w:sz w:val="28"/>
          <w:szCs w:val="28"/>
          <w:lang w:val="uk-UA"/>
        </w:rPr>
        <w:t>тріарний</w:t>
      </w:r>
      <w:proofErr w:type="spellEnd"/>
      <w:r w:rsidR="00E87320">
        <w:rPr>
          <w:rFonts w:ascii="Times New Roman" w:hAnsi="Times New Roman" w:cs="Times New Roman"/>
          <w:sz w:val="28"/>
          <w:szCs w:val="28"/>
          <w:lang w:val="uk-UA"/>
        </w:rPr>
        <w:t xml:space="preserve"> урок»</w:t>
      </w:r>
      <w:r w:rsidR="000D0F25">
        <w:rPr>
          <w:rFonts w:ascii="Times New Roman" w:hAnsi="Times New Roman" w:cs="Times New Roman"/>
          <w:sz w:val="28"/>
          <w:szCs w:val="28"/>
          <w:lang w:val="uk-UA"/>
        </w:rPr>
        <w:t>;</w:t>
      </w:r>
      <w:r w:rsidR="00E87320">
        <w:rPr>
          <w:rFonts w:ascii="Times New Roman" w:hAnsi="Times New Roman" w:cs="Times New Roman"/>
          <w:sz w:val="28"/>
          <w:szCs w:val="28"/>
          <w:lang w:val="uk-UA"/>
        </w:rPr>
        <w:t xml:space="preserve"> з</w:t>
      </w:r>
      <w:r w:rsidR="002A27C9" w:rsidRPr="00E87320">
        <w:rPr>
          <w:rFonts w:ascii="Times New Roman" w:hAnsi="Times New Roman" w:cs="Times New Roman"/>
          <w:sz w:val="28"/>
          <w:szCs w:val="28"/>
          <w:lang w:val="uk-UA"/>
        </w:rPr>
        <w:t xml:space="preserve">азначено ключові етапи втілення </w:t>
      </w:r>
      <w:proofErr w:type="spellStart"/>
      <w:r w:rsidR="002A27C9" w:rsidRPr="00E87320">
        <w:rPr>
          <w:rFonts w:ascii="Times New Roman" w:hAnsi="Times New Roman" w:cs="Times New Roman"/>
          <w:sz w:val="28"/>
          <w:szCs w:val="28"/>
          <w:lang w:val="uk-UA"/>
        </w:rPr>
        <w:t>тріарного</w:t>
      </w:r>
      <w:proofErr w:type="spellEnd"/>
      <w:r w:rsidR="002A27C9" w:rsidRPr="00E87320">
        <w:rPr>
          <w:rFonts w:ascii="Times New Roman" w:hAnsi="Times New Roman" w:cs="Times New Roman"/>
          <w:sz w:val="28"/>
          <w:szCs w:val="28"/>
          <w:lang w:val="uk-UA"/>
        </w:rPr>
        <w:t xml:space="preserve"> уроку, зокрема підг</w:t>
      </w:r>
      <w:r w:rsidR="000D0F25">
        <w:rPr>
          <w:rFonts w:ascii="Times New Roman" w:hAnsi="Times New Roman" w:cs="Times New Roman"/>
          <w:sz w:val="28"/>
          <w:szCs w:val="28"/>
          <w:lang w:val="uk-UA"/>
        </w:rPr>
        <w:t>отовка до уроку та його перебіг;</w:t>
      </w:r>
      <w:r w:rsidR="002A27C9" w:rsidRPr="00E87320">
        <w:rPr>
          <w:rFonts w:ascii="Times New Roman" w:hAnsi="Times New Roman" w:cs="Times New Roman"/>
          <w:sz w:val="28"/>
          <w:szCs w:val="28"/>
          <w:lang w:val="uk-UA"/>
        </w:rPr>
        <w:t xml:space="preserve"> </w:t>
      </w:r>
      <w:r w:rsidR="000D0F25">
        <w:rPr>
          <w:rFonts w:ascii="Times New Roman" w:hAnsi="Times New Roman" w:cs="Times New Roman"/>
          <w:sz w:val="28"/>
          <w:szCs w:val="28"/>
          <w:lang w:val="uk-UA"/>
        </w:rPr>
        <w:t>о</w:t>
      </w:r>
      <w:r w:rsidR="002A27C9" w:rsidRPr="000D0F25">
        <w:rPr>
          <w:rFonts w:ascii="Times New Roman" w:hAnsi="Times New Roman" w:cs="Times New Roman"/>
          <w:sz w:val="28"/>
          <w:szCs w:val="28"/>
          <w:lang w:val="uk-UA"/>
        </w:rPr>
        <w:t xml:space="preserve">писано сучасні інтерактивні </w:t>
      </w:r>
      <w:proofErr w:type="spellStart"/>
      <w:r w:rsidR="002A27C9" w:rsidRPr="000D0F25">
        <w:rPr>
          <w:rFonts w:ascii="Times New Roman" w:hAnsi="Times New Roman" w:cs="Times New Roman"/>
          <w:sz w:val="28"/>
          <w:szCs w:val="28"/>
          <w:lang w:val="uk-UA"/>
        </w:rPr>
        <w:t>в</w:t>
      </w:r>
      <w:r w:rsidR="000D0F25">
        <w:rPr>
          <w:rFonts w:ascii="Times New Roman" w:hAnsi="Times New Roman" w:cs="Times New Roman"/>
          <w:sz w:val="28"/>
          <w:szCs w:val="28"/>
          <w:lang w:val="uk-UA"/>
        </w:rPr>
        <w:t>еб-продукти</w:t>
      </w:r>
      <w:proofErr w:type="spellEnd"/>
      <w:r w:rsidR="000D0F25">
        <w:rPr>
          <w:rFonts w:ascii="Times New Roman" w:hAnsi="Times New Roman" w:cs="Times New Roman"/>
          <w:sz w:val="28"/>
          <w:szCs w:val="28"/>
          <w:lang w:val="uk-UA"/>
        </w:rPr>
        <w:t>, які використовуються</w:t>
      </w:r>
      <w:r w:rsidR="002A27C9" w:rsidRPr="000D0F25">
        <w:rPr>
          <w:rFonts w:ascii="Times New Roman" w:hAnsi="Times New Roman" w:cs="Times New Roman"/>
          <w:sz w:val="28"/>
          <w:szCs w:val="28"/>
          <w:lang w:val="uk-UA"/>
        </w:rPr>
        <w:t xml:space="preserve"> під час </w:t>
      </w:r>
      <w:proofErr w:type="spellStart"/>
      <w:r w:rsidR="000D0F25">
        <w:rPr>
          <w:rFonts w:ascii="Times New Roman" w:hAnsi="Times New Roman" w:cs="Times New Roman"/>
          <w:sz w:val="28"/>
          <w:szCs w:val="28"/>
          <w:lang w:val="uk-UA"/>
        </w:rPr>
        <w:t>тріарного</w:t>
      </w:r>
      <w:proofErr w:type="spellEnd"/>
      <w:r w:rsidR="000D0F25">
        <w:rPr>
          <w:rFonts w:ascii="Times New Roman" w:hAnsi="Times New Roman" w:cs="Times New Roman"/>
          <w:sz w:val="28"/>
          <w:szCs w:val="28"/>
          <w:lang w:val="uk-UA"/>
        </w:rPr>
        <w:t xml:space="preserve"> </w:t>
      </w:r>
      <w:r w:rsidR="002A27C9" w:rsidRPr="000D0F25">
        <w:rPr>
          <w:rFonts w:ascii="Times New Roman" w:hAnsi="Times New Roman" w:cs="Times New Roman"/>
          <w:sz w:val="28"/>
          <w:szCs w:val="28"/>
          <w:lang w:val="uk-UA"/>
        </w:rPr>
        <w:t xml:space="preserve">уроку, як-от: </w:t>
      </w:r>
      <w:proofErr w:type="spellStart"/>
      <w:r w:rsidR="002A27C9" w:rsidRPr="000D0F25">
        <w:rPr>
          <w:rFonts w:ascii="Times New Roman" w:hAnsi="Times New Roman" w:cs="Times New Roman"/>
          <w:sz w:val="28"/>
          <w:szCs w:val="28"/>
          <w:lang w:val="uk-UA"/>
        </w:rPr>
        <w:t>гугл-карта</w:t>
      </w:r>
      <w:proofErr w:type="spellEnd"/>
      <w:r w:rsidR="002A27C9" w:rsidRPr="000D0F25">
        <w:rPr>
          <w:rFonts w:ascii="Times New Roman" w:hAnsi="Times New Roman" w:cs="Times New Roman"/>
          <w:sz w:val="28"/>
          <w:szCs w:val="28"/>
          <w:lang w:val="uk-UA"/>
        </w:rPr>
        <w:t xml:space="preserve">, інтерактивна </w:t>
      </w:r>
      <w:proofErr w:type="spellStart"/>
      <w:r w:rsidR="002A27C9" w:rsidRPr="000D0F25">
        <w:rPr>
          <w:rFonts w:ascii="Times New Roman" w:hAnsi="Times New Roman" w:cs="Times New Roman"/>
          <w:sz w:val="28"/>
          <w:szCs w:val="28"/>
          <w:lang w:val="uk-UA"/>
        </w:rPr>
        <w:t>онлайн-гра</w:t>
      </w:r>
      <w:proofErr w:type="spellEnd"/>
      <w:r w:rsidR="002A27C9" w:rsidRPr="000D0F25">
        <w:rPr>
          <w:rFonts w:ascii="Times New Roman" w:hAnsi="Times New Roman" w:cs="Times New Roman"/>
          <w:sz w:val="28"/>
          <w:szCs w:val="28"/>
          <w:lang w:val="uk-UA"/>
        </w:rPr>
        <w:t xml:space="preserve">, </w:t>
      </w:r>
      <w:proofErr w:type="spellStart"/>
      <w:r w:rsidR="002A27C9" w:rsidRPr="000D0F25">
        <w:rPr>
          <w:rFonts w:ascii="Times New Roman" w:hAnsi="Times New Roman" w:cs="Times New Roman"/>
          <w:sz w:val="28"/>
          <w:szCs w:val="28"/>
          <w:lang w:val="uk-UA"/>
        </w:rPr>
        <w:t>онлайн-тести</w:t>
      </w:r>
      <w:proofErr w:type="spellEnd"/>
      <w:r w:rsidR="002A27C9" w:rsidRPr="000D0F25">
        <w:rPr>
          <w:rFonts w:ascii="Times New Roman" w:hAnsi="Times New Roman" w:cs="Times New Roman"/>
          <w:sz w:val="28"/>
          <w:szCs w:val="28"/>
          <w:lang w:val="uk-UA"/>
        </w:rPr>
        <w:t>, комп’ютерна анімація тощо</w:t>
      </w:r>
      <w:r w:rsidR="000D0F25">
        <w:rPr>
          <w:rFonts w:ascii="Times New Roman" w:hAnsi="Times New Roman" w:cs="Times New Roman"/>
          <w:sz w:val="28"/>
          <w:szCs w:val="28"/>
          <w:lang w:val="uk-UA"/>
        </w:rPr>
        <w:t xml:space="preserve">. </w:t>
      </w:r>
    </w:p>
    <w:p w:rsidR="0097258B" w:rsidRDefault="000D0F25" w:rsidP="001473AC">
      <w:pPr>
        <w:spacing w:after="0" w:line="360" w:lineRule="auto"/>
        <w:ind w:firstLine="708"/>
        <w:jc w:val="both"/>
        <w:rPr>
          <w:rFonts w:ascii="Times New Roman" w:hAnsi="Times New Roman" w:cs="Times New Roman"/>
          <w:sz w:val="28"/>
          <w:szCs w:val="28"/>
          <w:lang w:val="uk-UA"/>
        </w:rPr>
      </w:pPr>
      <w:r w:rsidRPr="000D0F25">
        <w:rPr>
          <w:rFonts w:ascii="Times New Roman" w:hAnsi="Times New Roman" w:cs="Times New Roman"/>
          <w:sz w:val="28"/>
          <w:szCs w:val="28"/>
          <w:lang w:val="uk-UA"/>
        </w:rPr>
        <w:t>Чому такі уроки є надзвичайно перспективними для сучасного педагогічного процесу, читайте у журналі «Заступник директора школи»</w:t>
      </w:r>
      <w:r>
        <w:rPr>
          <w:rFonts w:ascii="Times New Roman" w:hAnsi="Times New Roman" w:cs="Times New Roman"/>
          <w:sz w:val="28"/>
          <w:szCs w:val="28"/>
          <w:lang w:val="uk-UA"/>
        </w:rPr>
        <w:t xml:space="preserve"> (№10/2015)</w:t>
      </w:r>
      <w:r w:rsidRPr="000D0F25">
        <w:rPr>
          <w:rFonts w:ascii="Times New Roman" w:hAnsi="Times New Roman" w:cs="Times New Roman"/>
          <w:sz w:val="28"/>
          <w:szCs w:val="28"/>
          <w:lang w:val="uk-UA"/>
        </w:rPr>
        <w:t>.</w:t>
      </w:r>
    </w:p>
    <w:p w:rsidR="008060AE" w:rsidRDefault="008060AE" w:rsidP="001473AC">
      <w:pPr>
        <w:spacing w:after="0" w:line="360" w:lineRule="auto"/>
        <w:ind w:firstLine="708"/>
        <w:jc w:val="both"/>
        <w:rPr>
          <w:rFonts w:ascii="Times New Roman" w:hAnsi="Times New Roman" w:cs="Times New Roman"/>
          <w:sz w:val="28"/>
          <w:szCs w:val="28"/>
          <w:lang w:val="uk-UA"/>
        </w:rPr>
      </w:pPr>
    </w:p>
    <w:p w:rsidR="00253C47" w:rsidRDefault="00253C47" w:rsidP="001473AC">
      <w:pPr>
        <w:spacing w:after="0" w:line="360" w:lineRule="auto"/>
        <w:ind w:firstLine="708"/>
        <w:jc w:val="both"/>
        <w:rPr>
          <w:rFonts w:ascii="Times New Roman" w:hAnsi="Times New Roman" w:cs="Times New Roman"/>
          <w:sz w:val="28"/>
          <w:szCs w:val="28"/>
          <w:lang w:val="uk-UA"/>
        </w:rPr>
      </w:pPr>
    </w:p>
    <w:p w:rsidR="008060AE" w:rsidRDefault="008060AE" w:rsidP="001473AC">
      <w:pPr>
        <w:spacing w:after="0" w:line="360" w:lineRule="auto"/>
        <w:ind w:firstLine="708"/>
        <w:jc w:val="both"/>
        <w:rPr>
          <w:rFonts w:ascii="Times New Roman" w:hAnsi="Times New Roman" w:cs="Times New Roman"/>
          <w:sz w:val="28"/>
          <w:szCs w:val="28"/>
          <w:lang w:val="uk-UA"/>
        </w:rPr>
      </w:pPr>
    </w:p>
    <w:p w:rsidR="008060AE" w:rsidRPr="0048725E" w:rsidRDefault="008060AE" w:rsidP="001473AC">
      <w:pPr>
        <w:spacing w:line="360" w:lineRule="auto"/>
        <w:jc w:val="both"/>
        <w:rPr>
          <w:rFonts w:ascii="Times New Roman" w:hAnsi="Times New Roman"/>
          <w:sz w:val="28"/>
          <w:szCs w:val="28"/>
        </w:rPr>
      </w:pPr>
    </w:p>
    <w:p w:rsidR="00493259" w:rsidRDefault="00B55056" w:rsidP="001473AC">
      <w:pPr>
        <w:pStyle w:val="ab"/>
        <w:spacing w:line="360" w:lineRule="auto"/>
        <w:ind w:left="0" w:firstLine="709"/>
        <w:jc w:val="both"/>
        <w:rPr>
          <w:rFonts w:ascii="Times New Roman" w:hAnsi="Times New Roman"/>
          <w:sz w:val="28"/>
          <w:szCs w:val="28"/>
          <w:lang w:val="uk-UA"/>
        </w:rPr>
      </w:pPr>
      <w:r>
        <w:rPr>
          <w:rFonts w:ascii="Times New Roman" w:hAnsi="Times New Roman" w:cs="Times New Roman"/>
          <w:noProof/>
          <w:sz w:val="28"/>
          <w:szCs w:val="28"/>
        </w:rPr>
        <w:lastRenderedPageBreak/>
        <w:pict>
          <v:roundrect id="_x0000_s1039" style="position:absolute;left:0;text-align:left;margin-left:-3.3pt;margin-top:-8.65pt;width:499.15pt;height:27.5pt;z-index:251676672" arcsize="10923f" fillcolor="#d6e3bc [1302]" strokecolor="#d6e3bc [1302]">
            <v:textbox>
              <w:txbxContent>
                <w:p w:rsidR="00450B28" w:rsidRPr="00450B28" w:rsidRDefault="00450B28" w:rsidP="00450B28">
                  <w:pPr>
                    <w:jc w:val="center"/>
                    <w:rPr>
                      <w:rFonts w:ascii="Times New Roman" w:hAnsi="Times New Roman" w:cs="Times New Roman"/>
                      <w:b/>
                      <w:sz w:val="28"/>
                      <w:szCs w:val="28"/>
                    </w:rPr>
                  </w:pPr>
                  <w:r w:rsidRPr="00450B28">
                    <w:rPr>
                      <w:rFonts w:ascii="Times New Roman" w:hAnsi="Times New Roman" w:cs="Times New Roman"/>
                      <w:b/>
                      <w:sz w:val="28"/>
                      <w:szCs w:val="28"/>
                      <w:lang w:val="uk-UA"/>
                    </w:rPr>
                    <w:t>Ц</w:t>
                  </w:r>
                  <w:r w:rsidRPr="00450B28">
                    <w:rPr>
                      <w:rFonts w:ascii="Times New Roman" w:hAnsi="Times New Roman" w:cs="Times New Roman"/>
                      <w:b/>
                      <w:sz w:val="28"/>
                      <w:szCs w:val="28"/>
                    </w:rPr>
                    <w:t>Е Ц</w:t>
                  </w:r>
                  <w:r w:rsidRPr="00450B28">
                    <w:rPr>
                      <w:rFonts w:ascii="Times New Roman" w:hAnsi="Times New Roman" w:cs="Times New Roman"/>
                      <w:b/>
                      <w:sz w:val="28"/>
                      <w:szCs w:val="28"/>
                      <w:lang w:val="uk-UA"/>
                    </w:rPr>
                    <w:t>І</w:t>
                  </w:r>
                  <w:r w:rsidRPr="00450B28">
                    <w:rPr>
                      <w:rFonts w:ascii="Times New Roman" w:hAnsi="Times New Roman" w:cs="Times New Roman"/>
                      <w:b/>
                      <w:sz w:val="28"/>
                      <w:szCs w:val="28"/>
                    </w:rPr>
                    <w:t>КАВО</w:t>
                  </w:r>
                </w:p>
              </w:txbxContent>
            </v:textbox>
          </v:roundrect>
        </w:pict>
      </w:r>
    </w:p>
    <w:p w:rsidR="00253C47" w:rsidRPr="00253C47" w:rsidRDefault="00253C47" w:rsidP="00253C47">
      <w:pPr>
        <w:spacing w:after="0"/>
        <w:jc w:val="center"/>
        <w:rPr>
          <w:rFonts w:ascii="Times New Roman" w:eastAsia="Calibri" w:hAnsi="Times New Roman" w:cs="Times New Roman"/>
          <w:b/>
          <w:sz w:val="28"/>
          <w:szCs w:val="28"/>
          <w:lang w:val="uk-UA" w:eastAsia="en-US"/>
        </w:rPr>
      </w:pPr>
      <w:r w:rsidRPr="00253C47">
        <w:rPr>
          <w:rFonts w:ascii="Times New Roman" w:eastAsia="Calibri" w:hAnsi="Times New Roman" w:cs="Times New Roman"/>
          <w:b/>
          <w:sz w:val="28"/>
          <w:szCs w:val="28"/>
          <w:lang w:val="uk-UA" w:eastAsia="en-US"/>
        </w:rPr>
        <w:t>ЦІКАВІ ФАКТИ ПРО ЗДОРОВ</w:t>
      </w:r>
      <w:r w:rsidRPr="00253C47">
        <w:rPr>
          <w:rFonts w:ascii="Times New Roman" w:eastAsia="Calibri" w:hAnsi="Times New Roman" w:cs="Times New Roman"/>
          <w:b/>
          <w:sz w:val="28"/>
          <w:szCs w:val="28"/>
          <w:lang w:eastAsia="en-US"/>
        </w:rPr>
        <w:t>’</w:t>
      </w:r>
      <w:r w:rsidRPr="00253C47">
        <w:rPr>
          <w:rFonts w:ascii="Times New Roman" w:eastAsia="Calibri" w:hAnsi="Times New Roman" w:cs="Times New Roman"/>
          <w:b/>
          <w:sz w:val="28"/>
          <w:szCs w:val="28"/>
          <w:lang w:val="uk-UA" w:eastAsia="en-US"/>
        </w:rPr>
        <w:t>Я ЛЮДИНИ</w:t>
      </w:r>
    </w:p>
    <w:p w:rsidR="00253C47" w:rsidRPr="00253C47" w:rsidRDefault="00253C47" w:rsidP="00253C47">
      <w:pPr>
        <w:spacing w:after="0"/>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 xml:space="preserve">          Здоров’я — це найважливіша цінність для кожної людини. Багато прислів’їв і народних </w:t>
      </w:r>
      <w:proofErr w:type="spellStart"/>
      <w:r w:rsidRPr="00253C47">
        <w:rPr>
          <w:rFonts w:ascii="Times New Roman" w:eastAsia="Calibri" w:hAnsi="Times New Roman" w:cs="Times New Roman"/>
          <w:sz w:val="28"/>
          <w:szCs w:val="28"/>
          <w:lang w:val="uk-UA" w:eastAsia="en-US"/>
        </w:rPr>
        <w:t>мудростей</w:t>
      </w:r>
      <w:proofErr w:type="spellEnd"/>
      <w:r w:rsidRPr="00253C47">
        <w:rPr>
          <w:rFonts w:ascii="Times New Roman" w:eastAsia="Calibri" w:hAnsi="Times New Roman" w:cs="Times New Roman"/>
          <w:sz w:val="28"/>
          <w:szCs w:val="28"/>
          <w:lang w:val="uk-UA" w:eastAsia="en-US"/>
        </w:rPr>
        <w:t xml:space="preserve"> сказано в його честь. І неспроста, адже здоровому все по плечу. І лише захворівши, ми починаємо цінувати хороше самопочуття, відсутність болів і нездужання, енергійність і бадьорість. Найцікавіші факти про здоров’я людини, про які повинні знати всі:</w:t>
      </w:r>
    </w:p>
    <w:p w:rsidR="00253C47" w:rsidRPr="00253C47" w:rsidRDefault="00253C47" w:rsidP="00253C47">
      <w:pPr>
        <w:spacing w:after="0"/>
        <w:ind w:left="6372"/>
        <w:rPr>
          <w:rFonts w:ascii="Times New Roman" w:eastAsia="Calibri" w:hAnsi="Times New Roman" w:cs="Times New Roman"/>
          <w:sz w:val="28"/>
          <w:szCs w:val="28"/>
          <w:lang w:val="uk-UA" w:eastAsia="en-US"/>
        </w:rPr>
      </w:pPr>
      <w:r w:rsidRPr="00253C47">
        <w:rPr>
          <w:rFonts w:ascii="Calibri" w:eastAsia="Calibri" w:hAnsi="Calibri" w:cs="Times New Roman"/>
          <w:noProof/>
        </w:rPr>
        <w:drawing>
          <wp:anchor distT="0" distB="0" distL="114300" distR="114300" simplePos="0" relativeHeight="251686912" behindDoc="1" locked="0" layoutInCell="1" allowOverlap="1" wp14:anchorId="0060B62E" wp14:editId="1939AD59">
            <wp:simplePos x="0" y="0"/>
            <wp:positionH relativeFrom="column">
              <wp:posOffset>4048125</wp:posOffset>
            </wp:positionH>
            <wp:positionV relativeFrom="paragraph">
              <wp:posOffset>1905</wp:posOffset>
            </wp:positionV>
            <wp:extent cx="2383790" cy="1485900"/>
            <wp:effectExtent l="0" t="0" r="0" b="0"/>
            <wp:wrapTight wrapText="bothSides">
              <wp:wrapPolygon edited="0">
                <wp:start x="0" y="0"/>
                <wp:lineTo x="0" y="21323"/>
                <wp:lineTo x="21404" y="21323"/>
                <wp:lineTo x="21404" y="0"/>
                <wp:lineTo x="0" y="0"/>
              </wp:wrapPolygon>
            </wp:wrapTight>
            <wp:docPr id="8" name="Рисунок 8" descr="Картинки по запросу здоровя люд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здоровя людин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379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Сіль шкідлива для серцево-судинної системи організму людини. Якщо її кількість зменшити хоча б на 3 грами на добу, тривалість життя збільшиться на 5-6 років.</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Фахівці університету Вірджинії з’ясували, що мозок людини починає старіти з 27 років. Цікаво й те, що пік можливостей даного органу припадає на 22 роки.</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Риба, а саме містяться в ній омега-3 жирні кислоти, благотворно впливають на роботу серця. Позитивний ефект буде видний, якщо вживати її два рази на тиждень.</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Вчені з університету в Швейцарії довели зв’язок між стресами і випаданням, руйнуванням зубів, а також проблемами з яснами.</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Щоб уповільнити старіння шкіри, потрібно щодня з’їдати трохи чорного шоколаду.</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Вас ніколи не цікавило питання, чому під час похолодання починаються загальні застуди? А все тому, що шкіра людини більш чутлива до холоду. Для порівняння: на одному квадратному сантиметрі шкіри знаходиться близько 12 точок, чутливих до холоду, і лише 2 — до тепла.</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Вчені давно прийшли до висновку, що існують продукти, які сприяють омолодженню організму людини. Серед них: чорний шоколад, чай, шпинат, полуниця, яблука, чорна смородина, виноград (червоний), апельсини, гранати, пластівці з висівками та інші.</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Шипшина, смородина, обліпиха та чорноплідна горобина в свіжому вигляді покращують тонус судин і перешкоджають виникненню варикозного розширення вен.</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 xml:space="preserve">Ви знали, що 50% </w:t>
      </w:r>
      <w:proofErr w:type="spellStart"/>
      <w:r w:rsidRPr="00253C47">
        <w:rPr>
          <w:rFonts w:ascii="Times New Roman" w:eastAsia="Calibri" w:hAnsi="Times New Roman" w:cs="Times New Roman"/>
          <w:sz w:val="28"/>
          <w:szCs w:val="28"/>
          <w:lang w:val="uk-UA" w:eastAsia="en-US"/>
        </w:rPr>
        <w:t>діджеїв</w:t>
      </w:r>
      <w:proofErr w:type="spellEnd"/>
      <w:r w:rsidRPr="00253C47">
        <w:rPr>
          <w:rFonts w:ascii="Times New Roman" w:eastAsia="Calibri" w:hAnsi="Times New Roman" w:cs="Times New Roman"/>
          <w:sz w:val="28"/>
          <w:szCs w:val="28"/>
          <w:lang w:val="uk-UA" w:eastAsia="en-US"/>
        </w:rPr>
        <w:t xml:space="preserve"> мають проблеми зі слухом?</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Якщо регулярно вживати апельсиновий або грейпфрутовий сік, можна значно зменшити ризик виникнення остеопорозу.</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 xml:space="preserve">Кавові зерна, а точніше </w:t>
      </w:r>
      <w:proofErr w:type="spellStart"/>
      <w:r w:rsidRPr="00253C47">
        <w:rPr>
          <w:rFonts w:ascii="Times New Roman" w:eastAsia="Calibri" w:hAnsi="Times New Roman" w:cs="Times New Roman"/>
          <w:sz w:val="28"/>
          <w:szCs w:val="28"/>
          <w:lang w:val="uk-UA" w:eastAsia="en-US"/>
        </w:rPr>
        <w:t>хлорогенова</w:t>
      </w:r>
      <w:proofErr w:type="spellEnd"/>
      <w:r w:rsidRPr="00253C47">
        <w:rPr>
          <w:rFonts w:ascii="Times New Roman" w:eastAsia="Calibri" w:hAnsi="Times New Roman" w:cs="Times New Roman"/>
          <w:sz w:val="28"/>
          <w:szCs w:val="28"/>
          <w:lang w:val="uk-UA" w:eastAsia="en-US"/>
        </w:rPr>
        <w:t xml:space="preserve"> кислота, що міститься в них, оберігає наш мозок від руйнування.</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lastRenderedPageBreak/>
        <w:t>Огірки покращують стан нігтів. З косметичною метою цей овоч можна не тільки вживати всередину, але і використовувати його сік в якості ванночок і примочок.</w:t>
      </w:r>
    </w:p>
    <w:p w:rsidR="00253C47" w:rsidRPr="00253C47" w:rsidRDefault="00253C47" w:rsidP="00253C47">
      <w:pPr>
        <w:spacing w:after="0"/>
        <w:ind w:left="6372"/>
        <w:contextualSpacing/>
        <w:rPr>
          <w:rFonts w:ascii="Times New Roman" w:eastAsia="Calibri" w:hAnsi="Times New Roman" w:cs="Times New Roman"/>
          <w:sz w:val="28"/>
          <w:szCs w:val="28"/>
          <w:lang w:val="uk-UA" w:eastAsia="en-US"/>
        </w:rPr>
      </w:pPr>
      <w:r w:rsidRPr="00253C47">
        <w:rPr>
          <w:rFonts w:ascii="Calibri" w:eastAsia="Calibri" w:hAnsi="Calibri" w:cs="Times New Roman"/>
          <w:noProof/>
        </w:rPr>
        <w:drawing>
          <wp:anchor distT="0" distB="0" distL="114300" distR="114300" simplePos="0" relativeHeight="251687936" behindDoc="1" locked="0" layoutInCell="1" allowOverlap="1" wp14:anchorId="487E5B9F" wp14:editId="328DB077">
            <wp:simplePos x="0" y="0"/>
            <wp:positionH relativeFrom="column">
              <wp:posOffset>4048125</wp:posOffset>
            </wp:positionH>
            <wp:positionV relativeFrom="paragraph">
              <wp:posOffset>0</wp:posOffset>
            </wp:positionV>
            <wp:extent cx="2466975" cy="1857375"/>
            <wp:effectExtent l="0" t="0" r="9525" b="9525"/>
            <wp:wrapTight wrapText="bothSides">
              <wp:wrapPolygon edited="0">
                <wp:start x="0" y="0"/>
                <wp:lineTo x="0" y="21489"/>
                <wp:lineTo x="21517" y="21489"/>
                <wp:lineTo x="21517" y="0"/>
                <wp:lineTo x="0" y="0"/>
              </wp:wrapPolygon>
            </wp:wrapTight>
            <wp:docPr id="9" name="Рисунок 9" descr="Картинки по запросу здоровя люд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здоровя людин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Мед позитивно впливає на інтелектуальні здібності людини.</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Люди, які живуть на узбережжі, живуть довше, ніж мешканці материка.</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Заняття спортом повинно приносити задоволення, енергію і силу. Але вчені встановили, якщо активно займатися більш двох годин в день, може відбутися зворотний ефект. Це проявляється у вигляді апатії, головних болів, порушення сну і апетиту і більш серйозними проблемами.</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Менше 10% всіх людей на планеті вміють правильно дихати. Необхідно при диханні задіяти не тільки грудну клітку, а й живіт.</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Канадські вчені встановили, що порушення сну може бути причиною надмірної ваги.</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Вживання ківі, а також використання його в якості маски для обличчя омолоджує шкіру.</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Ви знаєте, чому всі чоловіки дуже люблять м’ясо? Крім того, що воно додає сили, м’ясо сприяє виробленню саме чоловічого гормону тестостерону.</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Вживайте листя петрушки для зміцнення імунітету.</w:t>
      </w:r>
    </w:p>
    <w:p w:rsidR="00253C47" w:rsidRPr="00253C47" w:rsidRDefault="00253C47" w:rsidP="00253C47">
      <w:pPr>
        <w:numPr>
          <w:ilvl w:val="0"/>
          <w:numId w:val="25"/>
        </w:numPr>
        <w:spacing w:after="0"/>
        <w:contextualSpacing/>
        <w:rPr>
          <w:rFonts w:ascii="Times New Roman" w:eastAsia="Calibri" w:hAnsi="Times New Roman" w:cs="Times New Roman"/>
          <w:sz w:val="28"/>
          <w:szCs w:val="28"/>
          <w:lang w:val="uk-UA" w:eastAsia="en-US"/>
        </w:rPr>
      </w:pPr>
      <w:r w:rsidRPr="00253C47">
        <w:rPr>
          <w:rFonts w:ascii="Times New Roman" w:eastAsia="Calibri" w:hAnsi="Times New Roman" w:cs="Times New Roman"/>
          <w:sz w:val="28"/>
          <w:szCs w:val="28"/>
          <w:lang w:val="uk-UA" w:eastAsia="en-US"/>
        </w:rPr>
        <w:t>Якщо щодня з’їдати ядра п’яти волоських горіхів, тривалість життя збільшиться на 7 років.</w:t>
      </w:r>
    </w:p>
    <w:p w:rsidR="00253C47" w:rsidRPr="00253C47" w:rsidRDefault="00253C47" w:rsidP="00253C47">
      <w:pPr>
        <w:spacing w:after="0"/>
        <w:rPr>
          <w:rFonts w:ascii="Times New Roman" w:eastAsia="Calibri" w:hAnsi="Times New Roman" w:cs="Times New Roman"/>
          <w:sz w:val="28"/>
          <w:szCs w:val="28"/>
          <w:lang w:val="uk-UA" w:eastAsia="en-US"/>
        </w:rPr>
      </w:pPr>
    </w:p>
    <w:p w:rsidR="0084737E" w:rsidRPr="0084737E" w:rsidRDefault="0084737E" w:rsidP="0084737E">
      <w:pPr>
        <w:pStyle w:val="ab"/>
        <w:spacing w:line="360" w:lineRule="auto"/>
        <w:ind w:left="0" w:firstLine="709"/>
        <w:rPr>
          <w:rFonts w:ascii="Times New Roman" w:hAnsi="Times New Roman"/>
          <w:sz w:val="28"/>
          <w:szCs w:val="28"/>
          <w:lang w:val="uk-UA"/>
        </w:rPr>
      </w:pPr>
    </w:p>
    <w:p w:rsidR="006A6607" w:rsidRDefault="006A6607" w:rsidP="001473AC">
      <w:pPr>
        <w:spacing w:after="0" w:line="360" w:lineRule="auto"/>
        <w:ind w:firstLine="708"/>
        <w:jc w:val="both"/>
        <w:rPr>
          <w:rFonts w:ascii="Times New Roman" w:hAnsi="Times New Roman" w:cs="Times New Roman"/>
          <w:sz w:val="28"/>
          <w:szCs w:val="28"/>
          <w:lang w:val="uk-UA"/>
        </w:rPr>
      </w:pPr>
    </w:p>
    <w:p w:rsidR="006A6607" w:rsidRDefault="006A6607" w:rsidP="001473AC">
      <w:pPr>
        <w:spacing w:after="0" w:line="360" w:lineRule="auto"/>
        <w:ind w:firstLine="708"/>
        <w:jc w:val="both"/>
        <w:rPr>
          <w:rFonts w:ascii="Times New Roman" w:hAnsi="Times New Roman" w:cs="Times New Roman"/>
          <w:sz w:val="28"/>
          <w:szCs w:val="28"/>
          <w:lang w:val="uk-UA"/>
        </w:rPr>
      </w:pPr>
    </w:p>
    <w:sectPr w:rsidR="006A6607" w:rsidSect="00192A53">
      <w:headerReference w:type="default" r:id="rId16"/>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56" w:rsidRDefault="00B55056" w:rsidP="002111E9">
      <w:pPr>
        <w:spacing w:after="0" w:line="240" w:lineRule="auto"/>
      </w:pPr>
      <w:r>
        <w:separator/>
      </w:r>
    </w:p>
  </w:endnote>
  <w:endnote w:type="continuationSeparator" w:id="0">
    <w:p w:rsidR="00B55056" w:rsidRDefault="00B55056" w:rsidP="0021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lissPro-LightItalic">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56" w:rsidRDefault="00B55056" w:rsidP="002111E9">
      <w:pPr>
        <w:spacing w:after="0" w:line="240" w:lineRule="auto"/>
      </w:pPr>
      <w:r>
        <w:separator/>
      </w:r>
    </w:p>
  </w:footnote>
  <w:footnote w:type="continuationSeparator" w:id="0">
    <w:p w:rsidR="00B55056" w:rsidRDefault="00B55056" w:rsidP="00211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7742"/>
      <w:docPartObj>
        <w:docPartGallery w:val="Page Numbers (Top of Page)"/>
        <w:docPartUnique/>
      </w:docPartObj>
    </w:sdtPr>
    <w:sdtEndPr/>
    <w:sdtContent>
      <w:p w:rsidR="00B17849" w:rsidRDefault="00557A4D">
        <w:pPr>
          <w:pStyle w:val="a6"/>
          <w:jc w:val="right"/>
        </w:pPr>
        <w:r>
          <w:fldChar w:fldCharType="begin"/>
        </w:r>
        <w:r>
          <w:instrText xml:space="preserve"> PAGE   \* MERGEFORMAT </w:instrText>
        </w:r>
        <w:r>
          <w:fldChar w:fldCharType="separate"/>
        </w:r>
        <w:r w:rsidR="00253C47">
          <w:rPr>
            <w:noProof/>
          </w:rPr>
          <w:t>2</w:t>
        </w:r>
        <w:r>
          <w:rPr>
            <w:noProof/>
          </w:rPr>
          <w:fldChar w:fldCharType="end"/>
        </w:r>
      </w:p>
    </w:sdtContent>
  </w:sdt>
  <w:p w:rsidR="00B17849" w:rsidRDefault="00B178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3B5"/>
      </v:shape>
    </w:pict>
  </w:numPicBullet>
  <w:abstractNum w:abstractNumId="0">
    <w:nsid w:val="03B61621"/>
    <w:multiLevelType w:val="multilevel"/>
    <w:tmpl w:val="58A8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67C6C"/>
    <w:multiLevelType w:val="multilevel"/>
    <w:tmpl w:val="044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D4321"/>
    <w:multiLevelType w:val="hybridMultilevel"/>
    <w:tmpl w:val="518A7094"/>
    <w:lvl w:ilvl="0" w:tplc="6F4E8ECA">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69246D6"/>
    <w:multiLevelType w:val="multilevel"/>
    <w:tmpl w:val="93B6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52862"/>
    <w:multiLevelType w:val="hybridMultilevel"/>
    <w:tmpl w:val="0394818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AD52699"/>
    <w:multiLevelType w:val="hybridMultilevel"/>
    <w:tmpl w:val="F4A6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15E25"/>
    <w:multiLevelType w:val="hybridMultilevel"/>
    <w:tmpl w:val="DC26568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726C9D"/>
    <w:multiLevelType w:val="hybridMultilevel"/>
    <w:tmpl w:val="39C0FE2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6E60E4"/>
    <w:multiLevelType w:val="hybridMultilevel"/>
    <w:tmpl w:val="AA0C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D208B9"/>
    <w:multiLevelType w:val="multilevel"/>
    <w:tmpl w:val="A0CC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A18C2"/>
    <w:multiLevelType w:val="hybridMultilevel"/>
    <w:tmpl w:val="0F0463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CF8456D"/>
    <w:multiLevelType w:val="hybridMultilevel"/>
    <w:tmpl w:val="6652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504BAC"/>
    <w:multiLevelType w:val="hybridMultilevel"/>
    <w:tmpl w:val="03CE5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037A2D"/>
    <w:multiLevelType w:val="hybridMultilevel"/>
    <w:tmpl w:val="DACA245A"/>
    <w:lvl w:ilvl="0" w:tplc="146A7A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284FCF"/>
    <w:multiLevelType w:val="multilevel"/>
    <w:tmpl w:val="DD86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D2F3A"/>
    <w:multiLevelType w:val="multilevel"/>
    <w:tmpl w:val="F4C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D47D2A"/>
    <w:multiLevelType w:val="hybridMultilevel"/>
    <w:tmpl w:val="7D9C5F74"/>
    <w:lvl w:ilvl="0" w:tplc="83E671E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5962E9"/>
    <w:multiLevelType w:val="hybridMultilevel"/>
    <w:tmpl w:val="B32883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E51B5"/>
    <w:multiLevelType w:val="hybridMultilevel"/>
    <w:tmpl w:val="8E806E5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FBA37DB"/>
    <w:multiLevelType w:val="hybridMultilevel"/>
    <w:tmpl w:val="1AE8BAC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63C5818"/>
    <w:multiLevelType w:val="hybridMultilevel"/>
    <w:tmpl w:val="B90A4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5274"/>
    <w:multiLevelType w:val="hybridMultilevel"/>
    <w:tmpl w:val="C6C29FC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2F87599"/>
    <w:multiLevelType w:val="hybridMultilevel"/>
    <w:tmpl w:val="78CEF22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35F61E1"/>
    <w:multiLevelType w:val="hybridMultilevel"/>
    <w:tmpl w:val="85C07BD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91E56E9"/>
    <w:multiLevelType w:val="hybridMultilevel"/>
    <w:tmpl w:val="05C6F4E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
  </w:num>
  <w:num w:numId="3">
    <w:abstractNumId w:val="9"/>
  </w:num>
  <w:num w:numId="4">
    <w:abstractNumId w:val="15"/>
  </w:num>
  <w:num w:numId="5">
    <w:abstractNumId w:val="3"/>
  </w:num>
  <w:num w:numId="6">
    <w:abstractNumId w:val="0"/>
  </w:num>
  <w:num w:numId="7">
    <w:abstractNumId w:val="12"/>
  </w:num>
  <w:num w:numId="8">
    <w:abstractNumId w:val="8"/>
  </w:num>
  <w:num w:numId="9">
    <w:abstractNumId w:val="5"/>
  </w:num>
  <w:num w:numId="10">
    <w:abstractNumId w:val="11"/>
  </w:num>
  <w:num w:numId="11">
    <w:abstractNumId w:val="20"/>
  </w:num>
  <w:num w:numId="12">
    <w:abstractNumId w:val="22"/>
  </w:num>
  <w:num w:numId="13">
    <w:abstractNumId w:val="18"/>
  </w:num>
  <w:num w:numId="14">
    <w:abstractNumId w:val="24"/>
  </w:num>
  <w:num w:numId="15">
    <w:abstractNumId w:val="19"/>
  </w:num>
  <w:num w:numId="16">
    <w:abstractNumId w:val="6"/>
  </w:num>
  <w:num w:numId="17">
    <w:abstractNumId w:val="7"/>
  </w:num>
  <w:num w:numId="18">
    <w:abstractNumId w:val="21"/>
  </w:num>
  <w:num w:numId="19">
    <w:abstractNumId w:val="10"/>
  </w:num>
  <w:num w:numId="20">
    <w:abstractNumId w:val="23"/>
  </w:num>
  <w:num w:numId="21">
    <w:abstractNumId w:val="13"/>
  </w:num>
  <w:num w:numId="22">
    <w:abstractNumId w:val="4"/>
  </w:num>
  <w:num w:numId="23">
    <w:abstractNumId w:val="2"/>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66D2"/>
    <w:rsid w:val="00011B89"/>
    <w:rsid w:val="000153C9"/>
    <w:rsid w:val="0002215B"/>
    <w:rsid w:val="00045F88"/>
    <w:rsid w:val="00052E29"/>
    <w:rsid w:val="00070CA8"/>
    <w:rsid w:val="00070D33"/>
    <w:rsid w:val="000D0F25"/>
    <w:rsid w:val="001365A7"/>
    <w:rsid w:val="001466D2"/>
    <w:rsid w:val="001473AC"/>
    <w:rsid w:val="0016461B"/>
    <w:rsid w:val="00186B8F"/>
    <w:rsid w:val="00192A53"/>
    <w:rsid w:val="002111E9"/>
    <w:rsid w:val="00231310"/>
    <w:rsid w:val="00253C47"/>
    <w:rsid w:val="002A27C9"/>
    <w:rsid w:val="002B5008"/>
    <w:rsid w:val="002C7BD5"/>
    <w:rsid w:val="002E481D"/>
    <w:rsid w:val="003076CF"/>
    <w:rsid w:val="00317120"/>
    <w:rsid w:val="003543D9"/>
    <w:rsid w:val="0036006D"/>
    <w:rsid w:val="003A1252"/>
    <w:rsid w:val="003D702A"/>
    <w:rsid w:val="00402B16"/>
    <w:rsid w:val="00411AD7"/>
    <w:rsid w:val="00450B28"/>
    <w:rsid w:val="00476325"/>
    <w:rsid w:val="0048725E"/>
    <w:rsid w:val="00491D7F"/>
    <w:rsid w:val="00493259"/>
    <w:rsid w:val="00497FCE"/>
    <w:rsid w:val="004A1D01"/>
    <w:rsid w:val="004C30F6"/>
    <w:rsid w:val="004D4651"/>
    <w:rsid w:val="00557A4D"/>
    <w:rsid w:val="00560E44"/>
    <w:rsid w:val="005B4DB4"/>
    <w:rsid w:val="00645F4A"/>
    <w:rsid w:val="0067254D"/>
    <w:rsid w:val="006A6607"/>
    <w:rsid w:val="006F167D"/>
    <w:rsid w:val="00756EEA"/>
    <w:rsid w:val="007728BF"/>
    <w:rsid w:val="00784302"/>
    <w:rsid w:val="007A587F"/>
    <w:rsid w:val="007B3C59"/>
    <w:rsid w:val="008060AE"/>
    <w:rsid w:val="00815765"/>
    <w:rsid w:val="0084737E"/>
    <w:rsid w:val="008C6291"/>
    <w:rsid w:val="008E1296"/>
    <w:rsid w:val="009705CD"/>
    <w:rsid w:val="0097258B"/>
    <w:rsid w:val="00A062C0"/>
    <w:rsid w:val="00A23756"/>
    <w:rsid w:val="00AA47D2"/>
    <w:rsid w:val="00AC3E60"/>
    <w:rsid w:val="00AD0E89"/>
    <w:rsid w:val="00B17849"/>
    <w:rsid w:val="00B32062"/>
    <w:rsid w:val="00B55056"/>
    <w:rsid w:val="00BA7AF0"/>
    <w:rsid w:val="00BB24B3"/>
    <w:rsid w:val="00BE6E96"/>
    <w:rsid w:val="00BE6F7A"/>
    <w:rsid w:val="00CE0479"/>
    <w:rsid w:val="00D00E21"/>
    <w:rsid w:val="00D51C8C"/>
    <w:rsid w:val="00D679C5"/>
    <w:rsid w:val="00D7189B"/>
    <w:rsid w:val="00D75198"/>
    <w:rsid w:val="00D9512A"/>
    <w:rsid w:val="00DC78B1"/>
    <w:rsid w:val="00DD4947"/>
    <w:rsid w:val="00DF52E2"/>
    <w:rsid w:val="00E1492D"/>
    <w:rsid w:val="00E85D25"/>
    <w:rsid w:val="00E87320"/>
    <w:rsid w:val="00EC0231"/>
    <w:rsid w:val="00EC574C"/>
    <w:rsid w:val="00EC5E5A"/>
    <w:rsid w:val="00ED365A"/>
    <w:rsid w:val="00EF2153"/>
    <w:rsid w:val="00F5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D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D01"/>
    <w:rPr>
      <w:rFonts w:ascii="Tahoma" w:hAnsi="Tahoma" w:cs="Tahoma"/>
      <w:sz w:val="16"/>
      <w:szCs w:val="16"/>
    </w:rPr>
  </w:style>
  <w:style w:type="table" w:styleId="a5">
    <w:name w:val="Table Grid"/>
    <w:basedOn w:val="a1"/>
    <w:uiPriority w:val="59"/>
    <w:rsid w:val="00815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211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11E9"/>
  </w:style>
  <w:style w:type="paragraph" w:styleId="a8">
    <w:name w:val="footer"/>
    <w:basedOn w:val="a"/>
    <w:link w:val="a9"/>
    <w:uiPriority w:val="99"/>
    <w:unhideWhenUsed/>
    <w:rsid w:val="00211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11E9"/>
  </w:style>
  <w:style w:type="character" w:styleId="aa">
    <w:name w:val="Hyperlink"/>
    <w:basedOn w:val="a0"/>
    <w:uiPriority w:val="99"/>
    <w:unhideWhenUsed/>
    <w:rsid w:val="00D679C5"/>
    <w:rPr>
      <w:color w:val="0000FF" w:themeColor="hyperlink"/>
      <w:u w:val="single"/>
    </w:rPr>
  </w:style>
  <w:style w:type="paragraph" w:styleId="ab">
    <w:name w:val="List Paragraph"/>
    <w:basedOn w:val="a"/>
    <w:uiPriority w:val="99"/>
    <w:qFormat/>
    <w:rsid w:val="00EC5E5A"/>
    <w:pPr>
      <w:ind w:left="720"/>
      <w:contextualSpacing/>
    </w:pPr>
  </w:style>
  <w:style w:type="paragraph" w:styleId="ac">
    <w:name w:val="Normal (Web)"/>
    <w:basedOn w:val="a"/>
    <w:uiPriority w:val="99"/>
    <w:unhideWhenUsed/>
    <w:rsid w:val="00DC7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Текст_статті Знак"/>
    <w:basedOn w:val="a"/>
    <w:link w:val="ae"/>
    <w:uiPriority w:val="99"/>
    <w:rsid w:val="00DC78B1"/>
    <w:pPr>
      <w:spacing w:after="0" w:line="240" w:lineRule="auto"/>
      <w:ind w:firstLine="284"/>
      <w:jc w:val="both"/>
    </w:pPr>
    <w:rPr>
      <w:rFonts w:ascii="Times New Roman" w:eastAsia="Times New Roman" w:hAnsi="Times New Roman" w:cs="Times New Roman"/>
      <w:sz w:val="20"/>
      <w:szCs w:val="20"/>
      <w:lang w:val="uk-UA"/>
    </w:rPr>
  </w:style>
  <w:style w:type="character" w:customStyle="1" w:styleId="ae">
    <w:name w:val="Текст_статті Знак Знак"/>
    <w:basedOn w:val="a0"/>
    <w:link w:val="ad"/>
    <w:uiPriority w:val="99"/>
    <w:locked/>
    <w:rsid w:val="00DC78B1"/>
    <w:rPr>
      <w:rFonts w:ascii="Times New Roman" w:eastAsia="Times New Roman" w:hAnsi="Times New Roman" w:cs="Times New Roman"/>
      <w:sz w:val="20"/>
      <w:szCs w:val="20"/>
      <w:lang w:val="uk-UA"/>
    </w:rPr>
  </w:style>
  <w:style w:type="paragraph" w:customStyle="1" w:styleId="1">
    <w:name w:val="Абзац списку1"/>
    <w:basedOn w:val="a"/>
    <w:qFormat/>
    <w:rsid w:val="000153C9"/>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1053">
      <w:bodyDiv w:val="1"/>
      <w:marLeft w:val="0"/>
      <w:marRight w:val="0"/>
      <w:marTop w:val="0"/>
      <w:marBottom w:val="0"/>
      <w:divBdr>
        <w:top w:val="none" w:sz="0" w:space="0" w:color="auto"/>
        <w:left w:val="none" w:sz="0" w:space="0" w:color="auto"/>
        <w:bottom w:val="none" w:sz="0" w:space="0" w:color="auto"/>
        <w:right w:val="none" w:sz="0" w:space="0" w:color="auto"/>
      </w:divBdr>
      <w:divsChild>
        <w:div w:id="766538835">
          <w:marLeft w:val="0"/>
          <w:marRight w:val="0"/>
          <w:marTop w:val="0"/>
          <w:marBottom w:val="0"/>
          <w:divBdr>
            <w:top w:val="none" w:sz="0" w:space="0" w:color="auto"/>
            <w:left w:val="none" w:sz="0" w:space="0" w:color="auto"/>
            <w:bottom w:val="none" w:sz="0" w:space="0" w:color="auto"/>
            <w:right w:val="none" w:sz="0" w:space="0" w:color="auto"/>
          </w:divBdr>
          <w:divsChild>
            <w:div w:id="753669247">
              <w:marLeft w:val="0"/>
              <w:marRight w:val="0"/>
              <w:marTop w:val="0"/>
              <w:marBottom w:val="0"/>
              <w:divBdr>
                <w:top w:val="none" w:sz="0" w:space="0" w:color="auto"/>
                <w:left w:val="none" w:sz="0" w:space="0" w:color="auto"/>
                <w:bottom w:val="none" w:sz="0" w:space="0" w:color="auto"/>
                <w:right w:val="none" w:sz="0" w:space="0" w:color="auto"/>
              </w:divBdr>
            </w:div>
            <w:div w:id="12202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7926">
      <w:bodyDiv w:val="1"/>
      <w:marLeft w:val="0"/>
      <w:marRight w:val="0"/>
      <w:marTop w:val="0"/>
      <w:marBottom w:val="0"/>
      <w:divBdr>
        <w:top w:val="none" w:sz="0" w:space="0" w:color="auto"/>
        <w:left w:val="none" w:sz="0" w:space="0" w:color="auto"/>
        <w:bottom w:val="none" w:sz="0" w:space="0" w:color="auto"/>
        <w:right w:val="none" w:sz="0" w:space="0" w:color="auto"/>
      </w:divBdr>
    </w:div>
    <w:div w:id="1627083533">
      <w:bodyDiv w:val="1"/>
      <w:marLeft w:val="0"/>
      <w:marRight w:val="0"/>
      <w:marTop w:val="0"/>
      <w:marBottom w:val="0"/>
      <w:divBdr>
        <w:top w:val="none" w:sz="0" w:space="0" w:color="auto"/>
        <w:left w:val="none" w:sz="0" w:space="0" w:color="auto"/>
        <w:bottom w:val="none" w:sz="0" w:space="0" w:color="auto"/>
        <w:right w:val="none" w:sz="0" w:space="0" w:color="auto"/>
      </w:divBdr>
      <w:divsChild>
        <w:div w:id="1017847248">
          <w:marLeft w:val="180"/>
          <w:marRight w:val="0"/>
          <w:marTop w:val="0"/>
          <w:marBottom w:val="0"/>
          <w:divBdr>
            <w:top w:val="none" w:sz="0" w:space="0" w:color="auto"/>
            <w:left w:val="none" w:sz="0" w:space="0" w:color="auto"/>
            <w:bottom w:val="none" w:sz="0" w:space="0" w:color="auto"/>
            <w:right w:val="none" w:sz="0" w:space="0" w:color="auto"/>
          </w:divBdr>
          <w:divsChild>
            <w:div w:id="1640106523">
              <w:marLeft w:val="0"/>
              <w:marRight w:val="0"/>
              <w:marTop w:val="0"/>
              <w:marBottom w:val="0"/>
              <w:divBdr>
                <w:top w:val="single" w:sz="12" w:space="16" w:color="E0E0E0"/>
                <w:left w:val="single" w:sz="12" w:space="13" w:color="E0E0E0"/>
                <w:bottom w:val="single" w:sz="12" w:space="31" w:color="E0E0E0"/>
                <w:right w:val="single" w:sz="12" w:space="13" w:color="E0E0E0"/>
              </w:divBdr>
            </w:div>
          </w:divsChild>
        </w:div>
        <w:div w:id="1798910832">
          <w:marLeft w:val="0"/>
          <w:marRight w:val="0"/>
          <w:marTop w:val="0"/>
          <w:marBottom w:val="0"/>
          <w:divBdr>
            <w:top w:val="none" w:sz="0" w:space="0" w:color="auto"/>
            <w:left w:val="none" w:sz="0" w:space="0" w:color="auto"/>
            <w:bottom w:val="none" w:sz="0" w:space="0" w:color="auto"/>
            <w:right w:val="none" w:sz="0" w:space="0" w:color="auto"/>
          </w:divBdr>
          <w:divsChild>
            <w:div w:id="762529820">
              <w:marLeft w:val="0"/>
              <w:marRight w:val="360"/>
              <w:marTop w:val="0"/>
              <w:marBottom w:val="360"/>
              <w:divBdr>
                <w:top w:val="none" w:sz="0" w:space="0" w:color="auto"/>
                <w:left w:val="none" w:sz="0" w:space="0" w:color="auto"/>
                <w:bottom w:val="none" w:sz="0" w:space="0" w:color="auto"/>
                <w:right w:val="none" w:sz="0" w:space="0" w:color="auto"/>
              </w:divBdr>
              <w:divsChild>
                <w:div w:id="1287811017">
                  <w:marLeft w:val="360"/>
                  <w:marRight w:val="540"/>
                  <w:marTop w:val="360"/>
                  <w:marBottom w:val="360"/>
                  <w:divBdr>
                    <w:top w:val="none" w:sz="0" w:space="0" w:color="auto"/>
                    <w:left w:val="none" w:sz="0" w:space="0" w:color="auto"/>
                    <w:bottom w:val="none" w:sz="0" w:space="0" w:color="auto"/>
                    <w:right w:val="none" w:sz="0" w:space="0" w:color="auto"/>
                  </w:divBdr>
                </w:div>
              </w:divsChild>
            </w:div>
            <w:div w:id="1802847813">
              <w:marLeft w:val="0"/>
              <w:marRight w:val="0"/>
              <w:marTop w:val="0"/>
              <w:marBottom w:val="0"/>
              <w:divBdr>
                <w:top w:val="none" w:sz="0" w:space="0" w:color="auto"/>
                <w:left w:val="none" w:sz="0" w:space="0" w:color="auto"/>
                <w:bottom w:val="none" w:sz="0" w:space="0" w:color="auto"/>
                <w:right w:val="none" w:sz="0" w:space="0" w:color="auto"/>
              </w:divBdr>
            </w:div>
            <w:div w:id="14063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C9D4-3BF6-4CD5-9450-90AD8CF3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19</Pages>
  <Words>4553</Words>
  <Characters>25957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dc:creator>
  <cp:keywords/>
  <dc:description/>
  <cp:lastModifiedBy>kmgg</cp:lastModifiedBy>
  <cp:revision>72</cp:revision>
  <dcterms:created xsi:type="dcterms:W3CDTF">2016-01-20T08:43:00Z</dcterms:created>
  <dcterms:modified xsi:type="dcterms:W3CDTF">2017-01-06T10:44:00Z</dcterms:modified>
</cp:coreProperties>
</file>