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1B" w:rsidRPr="0010231B" w:rsidRDefault="0010231B" w:rsidP="0010231B">
      <w:pPr>
        <w:spacing w:line="427" w:lineRule="atLeast"/>
        <w:rPr>
          <w:rFonts w:ascii="Arial" w:eastAsia="Times New Roman" w:hAnsi="Arial" w:cs="Arial"/>
          <w:color w:val="083D88"/>
          <w:sz w:val="28"/>
          <w:szCs w:val="28"/>
        </w:rPr>
      </w:pPr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Постанова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Кабінету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Міні</w:t>
      </w:r>
      <w:proofErr w:type="gram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стр</w:t>
      </w:r>
      <w:proofErr w:type="gramEnd"/>
      <w:r w:rsidRPr="0010231B">
        <w:rPr>
          <w:rFonts w:ascii="Arial" w:eastAsia="Times New Roman" w:hAnsi="Arial" w:cs="Arial"/>
          <w:color w:val="083D88"/>
          <w:sz w:val="28"/>
          <w:szCs w:val="28"/>
        </w:rPr>
        <w:t>ів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України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від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23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грудня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2015 року № 1109 «Про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затвердження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переліку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кваліфікаційних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категорій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і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педагогічних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звань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педагогічних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працівників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та порядку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їх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8"/>
          <w:szCs w:val="28"/>
        </w:rPr>
        <w:t>присвоєння</w:t>
      </w:r>
      <w:proofErr w:type="spellEnd"/>
      <w:r w:rsidRPr="0010231B">
        <w:rPr>
          <w:rFonts w:ascii="Arial" w:eastAsia="Times New Roman" w:hAnsi="Arial" w:cs="Arial"/>
          <w:color w:val="083D88"/>
          <w:sz w:val="28"/>
          <w:szCs w:val="28"/>
        </w:rPr>
        <w:t>»</w:t>
      </w:r>
    </w:p>
    <w:p w:rsidR="00124CB9" w:rsidRDefault="00124CB9" w:rsidP="0010231B">
      <w:pPr>
        <w:shd w:val="clear" w:color="auto" w:fill="F3F3F3"/>
        <w:spacing w:after="0" w:line="427" w:lineRule="atLeast"/>
        <w:jc w:val="center"/>
        <w:outlineLvl w:val="2"/>
        <w:rPr>
          <w:rFonts w:ascii="Arial" w:eastAsia="Times New Roman" w:hAnsi="Arial" w:cs="Arial"/>
          <w:color w:val="083D88"/>
          <w:sz w:val="21"/>
          <w:u w:val="single"/>
          <w:lang w:val="en-US"/>
        </w:rPr>
      </w:pPr>
    </w:p>
    <w:p w:rsidR="0010231B" w:rsidRPr="0010231B" w:rsidRDefault="0010231B" w:rsidP="0010231B">
      <w:pPr>
        <w:shd w:val="clear" w:color="auto" w:fill="F3F3F3"/>
        <w:spacing w:after="0" w:line="427" w:lineRule="atLeast"/>
        <w:jc w:val="center"/>
        <w:outlineLvl w:val="2"/>
        <w:rPr>
          <w:rFonts w:ascii="Arial" w:eastAsia="Times New Roman" w:hAnsi="Arial" w:cs="Arial"/>
          <w:b/>
          <w:bCs/>
          <w:color w:val="575353"/>
          <w:sz w:val="27"/>
          <w:szCs w:val="27"/>
        </w:rPr>
      </w:pPr>
      <w:r w:rsidRPr="0010231B">
        <w:rPr>
          <w:rFonts w:ascii="Arial" w:eastAsia="Times New Roman" w:hAnsi="Arial" w:cs="Arial"/>
          <w:b/>
          <w:bCs/>
          <w:color w:val="575353"/>
          <w:sz w:val="27"/>
          <w:szCs w:val="27"/>
        </w:rPr>
        <w:t>КАБІНЕТ МІНІ</w:t>
      </w:r>
      <w:proofErr w:type="gramStart"/>
      <w:r w:rsidRPr="0010231B">
        <w:rPr>
          <w:rFonts w:ascii="Arial" w:eastAsia="Times New Roman" w:hAnsi="Arial" w:cs="Arial"/>
          <w:b/>
          <w:bCs/>
          <w:color w:val="575353"/>
          <w:sz w:val="27"/>
          <w:szCs w:val="27"/>
        </w:rPr>
        <w:t>СТР</w:t>
      </w:r>
      <w:proofErr w:type="gramEnd"/>
      <w:r w:rsidRPr="0010231B">
        <w:rPr>
          <w:rFonts w:ascii="Arial" w:eastAsia="Times New Roman" w:hAnsi="Arial" w:cs="Arial"/>
          <w:b/>
          <w:bCs/>
          <w:color w:val="575353"/>
          <w:sz w:val="27"/>
          <w:szCs w:val="27"/>
        </w:rPr>
        <w:t>ІВ УКРАЇНИ</w:t>
      </w:r>
    </w:p>
    <w:p w:rsidR="0010231B" w:rsidRPr="0010231B" w:rsidRDefault="0010231B" w:rsidP="0010231B">
      <w:pPr>
        <w:shd w:val="clear" w:color="auto" w:fill="F3F3F3"/>
        <w:spacing w:after="0" w:line="427" w:lineRule="atLeast"/>
        <w:jc w:val="center"/>
        <w:outlineLvl w:val="2"/>
        <w:rPr>
          <w:rFonts w:ascii="Arial" w:eastAsia="Times New Roman" w:hAnsi="Arial" w:cs="Arial"/>
          <w:b/>
          <w:bCs/>
          <w:color w:val="575353"/>
          <w:sz w:val="27"/>
          <w:szCs w:val="27"/>
        </w:rPr>
      </w:pPr>
      <w:r w:rsidRPr="0010231B">
        <w:rPr>
          <w:rFonts w:ascii="Arial" w:eastAsia="Times New Roman" w:hAnsi="Arial" w:cs="Arial"/>
          <w:b/>
          <w:bCs/>
          <w:color w:val="575353"/>
          <w:sz w:val="27"/>
          <w:szCs w:val="27"/>
        </w:rPr>
        <w:t>ПОСТАНОВА</w:t>
      </w:r>
    </w:p>
    <w:p w:rsidR="0010231B" w:rsidRPr="0010231B" w:rsidRDefault="0010231B" w:rsidP="0010231B">
      <w:pPr>
        <w:shd w:val="clear" w:color="auto" w:fill="F3F3F3"/>
        <w:spacing w:after="0" w:line="427" w:lineRule="atLeast"/>
        <w:jc w:val="center"/>
        <w:outlineLvl w:val="2"/>
        <w:rPr>
          <w:rFonts w:ascii="Arial" w:eastAsia="Times New Roman" w:hAnsi="Arial" w:cs="Arial"/>
          <w:b/>
          <w:bCs/>
          <w:color w:val="575353"/>
          <w:sz w:val="27"/>
          <w:szCs w:val="27"/>
        </w:rPr>
      </w:pPr>
      <w:r w:rsidRPr="0010231B">
        <w:rPr>
          <w:rFonts w:ascii="Arial" w:eastAsia="Times New Roman" w:hAnsi="Arial" w:cs="Arial"/>
          <w:b/>
          <w:bCs/>
          <w:color w:val="575353"/>
          <w:sz w:val="27"/>
          <w:szCs w:val="27"/>
        </w:rPr>
        <w:t xml:space="preserve">23 </w:t>
      </w:r>
      <w:proofErr w:type="spellStart"/>
      <w:r w:rsidRPr="0010231B">
        <w:rPr>
          <w:rFonts w:ascii="Arial" w:eastAsia="Times New Roman" w:hAnsi="Arial" w:cs="Arial"/>
          <w:b/>
          <w:bCs/>
          <w:color w:val="575353"/>
          <w:sz w:val="27"/>
          <w:szCs w:val="27"/>
        </w:rPr>
        <w:t>грудня</w:t>
      </w:r>
      <w:proofErr w:type="spellEnd"/>
      <w:r w:rsidRPr="0010231B">
        <w:rPr>
          <w:rFonts w:ascii="Arial" w:eastAsia="Times New Roman" w:hAnsi="Arial" w:cs="Arial"/>
          <w:b/>
          <w:bCs/>
          <w:color w:val="575353"/>
          <w:sz w:val="27"/>
          <w:szCs w:val="27"/>
        </w:rPr>
        <w:t xml:space="preserve"> 2015 року № 1109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jc w:val="center"/>
        <w:outlineLvl w:val="1"/>
        <w:rPr>
          <w:rFonts w:ascii="Arial" w:eastAsia="Times New Roman" w:hAnsi="Arial" w:cs="Arial"/>
          <w:b/>
          <w:bCs/>
          <w:color w:val="595959"/>
          <w:sz w:val="36"/>
          <w:szCs w:val="36"/>
        </w:rPr>
      </w:pPr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Про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затвердження</w:t>
      </w:r>
      <w:proofErr w:type="spellEnd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переліку</w:t>
      </w:r>
      <w:proofErr w:type="spellEnd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кваліфікаційних</w:t>
      </w:r>
      <w:proofErr w:type="spellEnd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категорій</w:t>
      </w:r>
      <w:proofErr w:type="spellEnd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і</w:t>
      </w:r>
      <w:proofErr w:type="spellEnd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педагогічних</w:t>
      </w:r>
      <w:proofErr w:type="spellEnd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звань</w:t>
      </w:r>
      <w:proofErr w:type="spellEnd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педагогічних</w:t>
      </w:r>
      <w:proofErr w:type="spellEnd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працівникі</w:t>
      </w:r>
      <w:proofErr w:type="gram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в</w:t>
      </w:r>
      <w:proofErr w:type="spellEnd"/>
      <w:proofErr w:type="gramEnd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 та порядку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їх</w:t>
      </w:r>
      <w:proofErr w:type="spellEnd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 xml:space="preserve"> </w:t>
      </w:r>
      <w:proofErr w:type="spellStart"/>
      <w:r w:rsidRPr="0010231B">
        <w:rPr>
          <w:rFonts w:ascii="Arial" w:eastAsia="Times New Roman" w:hAnsi="Arial" w:cs="Arial"/>
          <w:b/>
          <w:bCs/>
          <w:color w:val="595959"/>
          <w:sz w:val="36"/>
          <w:szCs w:val="36"/>
        </w:rPr>
        <w:t>присвоєння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br/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Вiдповiдно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до</w:t>
      </w:r>
      <w:r w:rsidRPr="0010231B">
        <w:rPr>
          <w:rFonts w:ascii="Arial" w:eastAsia="Times New Roman" w:hAnsi="Arial" w:cs="Arial"/>
          <w:color w:val="595959"/>
          <w:sz w:val="21"/>
        </w:rPr>
        <w:t> 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частини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четвертої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статтi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54 Закону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України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«Про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освiту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>»</w:t>
      </w:r>
      <w:r w:rsidRPr="0010231B">
        <w:rPr>
          <w:rFonts w:ascii="Arial" w:eastAsia="Times New Roman" w:hAnsi="Arial" w:cs="Arial"/>
          <w:color w:val="595959"/>
          <w:sz w:val="21"/>
        </w:rPr>
        <w:t> </w:t>
      </w:r>
      <w:r w:rsidRPr="0010231B">
        <w:rPr>
          <w:rFonts w:ascii="Arial" w:eastAsia="Times New Roman" w:hAnsi="Arial" w:cs="Arial"/>
          <w:color w:val="595959"/>
          <w:sz w:val="21"/>
          <w:szCs w:val="21"/>
        </w:rPr>
        <w:t>та</w:t>
      </w:r>
      <w:r w:rsidRPr="0010231B">
        <w:rPr>
          <w:rFonts w:ascii="Arial" w:eastAsia="Times New Roman" w:hAnsi="Arial" w:cs="Arial"/>
          <w:color w:val="595959"/>
          <w:sz w:val="21"/>
        </w:rPr>
        <w:t> 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частини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r w:rsidR="00124CB9" w:rsidRPr="00124CB9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восьмої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статтi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55 Закону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України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«Про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вищу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освiту</w:t>
      </w:r>
      <w:proofErr w:type="spellEnd"/>
      <w:proofErr w:type="gram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»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абiнет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Мiнiстрiв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України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>ПОСТАНОВЛЯЄ: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1.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Затвердити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так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spellEnd"/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що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додаються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: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перел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к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квалiфiкацiйних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звань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працiвникiв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Порядок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присвоєння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квал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фiкацiйних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звань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працiвникiв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.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2.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Визнати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такою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що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втратила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чиннiсть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,</w:t>
      </w:r>
      <w:r w:rsidRPr="0010231B">
        <w:rPr>
          <w:rFonts w:ascii="Arial" w:eastAsia="Times New Roman" w:hAnsi="Arial" w:cs="Arial"/>
          <w:color w:val="595959"/>
          <w:sz w:val="21"/>
        </w:rPr>
        <w:t> </w:t>
      </w:r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постанову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Кабiнету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Мiнiстрiв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України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вiд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26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квiтня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2003 р. № 632 «Про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реалiзацiю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статтi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54 Закону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України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«Про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освiту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>»</w:t>
      </w:r>
      <w:r w:rsidRPr="0010231B">
        <w:rPr>
          <w:rFonts w:ascii="Arial" w:eastAsia="Times New Roman" w:hAnsi="Arial" w:cs="Arial"/>
          <w:color w:val="595959"/>
          <w:sz w:val="21"/>
        </w:rPr>
        <w:t> </w:t>
      </w:r>
      <w:r w:rsidRPr="0010231B">
        <w:rPr>
          <w:rFonts w:ascii="Arial" w:eastAsia="Times New Roman" w:hAnsi="Arial" w:cs="Arial"/>
          <w:color w:val="595959"/>
          <w:sz w:val="21"/>
          <w:szCs w:val="21"/>
        </w:rPr>
        <w:t>та</w:t>
      </w:r>
      <w:r w:rsidRPr="0010231B">
        <w:rPr>
          <w:rFonts w:ascii="Arial" w:eastAsia="Times New Roman" w:hAnsi="Arial" w:cs="Arial"/>
          <w:color w:val="595959"/>
          <w:sz w:val="21"/>
        </w:rPr>
        <w:t> 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статтi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48 Закону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України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«Про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вищу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083D88"/>
          <w:sz w:val="21"/>
          <w:u w:val="single"/>
        </w:rPr>
        <w:t>освiту</w:t>
      </w:r>
      <w:proofErr w:type="spellEnd"/>
      <w:r w:rsidRPr="0010231B">
        <w:rPr>
          <w:rFonts w:ascii="Arial" w:eastAsia="Times New Roman" w:hAnsi="Arial" w:cs="Arial"/>
          <w:color w:val="083D88"/>
          <w:sz w:val="21"/>
          <w:u w:val="single"/>
        </w:rPr>
        <w:t>»</w:t>
      </w:r>
      <w:r w:rsidRPr="0010231B">
        <w:rPr>
          <w:rFonts w:ascii="Arial" w:eastAsia="Times New Roman" w:hAnsi="Arial" w:cs="Arial"/>
          <w:color w:val="595959"/>
          <w:sz w:val="21"/>
        </w:rPr>
        <w:t> </w:t>
      </w:r>
      <w:r w:rsidRPr="0010231B">
        <w:rPr>
          <w:rFonts w:ascii="Arial" w:eastAsia="Times New Roman" w:hAnsi="Arial" w:cs="Arial"/>
          <w:color w:val="595959"/>
          <w:sz w:val="21"/>
          <w:szCs w:val="21"/>
        </w:rPr>
        <w:t>(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Офiцiйний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вiсник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України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, 2003 р., № 18–19, ст. 845).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jc w:val="righ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Прем’єр-м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нiстр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України</w:t>
      </w:r>
      <w:proofErr w:type="spellEnd"/>
      <w:r w:rsidRPr="0010231B">
        <w:rPr>
          <w:rFonts w:ascii="Arial" w:eastAsia="Times New Roman" w:hAnsi="Arial" w:cs="Arial"/>
          <w:color w:val="595959"/>
          <w:sz w:val="21"/>
        </w:rPr>
        <w:t> </w:t>
      </w:r>
      <w:r w:rsidRPr="0010231B">
        <w:rPr>
          <w:rFonts w:ascii="Arial" w:eastAsia="Times New Roman" w:hAnsi="Arial" w:cs="Arial"/>
          <w:color w:val="595959"/>
          <w:sz w:val="21"/>
          <w:szCs w:val="21"/>
        </w:rPr>
        <w:br/>
        <w:t xml:space="preserve">А.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Яценюк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jc w:val="righ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>ЗАТВЕРДЖЕНО</w:t>
      </w:r>
      <w:r w:rsidRPr="0010231B">
        <w:rPr>
          <w:rFonts w:ascii="Arial" w:eastAsia="Times New Roman" w:hAnsi="Arial" w:cs="Arial"/>
          <w:color w:val="595959"/>
          <w:sz w:val="21"/>
          <w:szCs w:val="21"/>
        </w:rPr>
        <w:br/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постановою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Каб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нету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Мiнiстрiв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України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br/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вiд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23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грудня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2015 р. № 1109</w:t>
      </w:r>
    </w:p>
    <w:p w:rsidR="0010231B" w:rsidRPr="0010231B" w:rsidRDefault="0010231B" w:rsidP="0010231B">
      <w:pPr>
        <w:shd w:val="clear" w:color="auto" w:fill="F3F3F3"/>
        <w:spacing w:after="0" w:line="240" w:lineRule="auto"/>
        <w:jc w:val="center"/>
        <w:outlineLvl w:val="0"/>
        <w:rPr>
          <w:rFonts w:ascii="Arial" w:eastAsia="Times New Roman" w:hAnsi="Arial" w:cs="Arial"/>
          <w:color w:val="2A2A2A"/>
          <w:kern w:val="36"/>
          <w:sz w:val="37"/>
          <w:szCs w:val="37"/>
        </w:rPr>
      </w:pP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Перел</w:t>
      </w:r>
      <w:proofErr w:type="gram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i</w:t>
      </w:r>
      <w:proofErr w:type="gram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к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квалiфiкацiйних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категорiй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i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педагогiчних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звань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педагогiчних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працiвникiв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Квал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фiкацiйнi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вищої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першої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другої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алiст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чнi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звання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Викладач-методист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>Учитель-методист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Вихователь-методист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Педагог-орган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затор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методист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Практичний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психолог — методист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lastRenderedPageBreak/>
        <w:t>Кер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вник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гуртка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методист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Старший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вожатий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методист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Старший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викладач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>Старший учитель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Старший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вихователь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Майстер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виробничого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навчання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I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ї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Майстер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виробничого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навчання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II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ї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jc w:val="righ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>ЗАТВЕРДЖЕНО</w:t>
      </w:r>
      <w:r w:rsidRPr="0010231B">
        <w:rPr>
          <w:rFonts w:ascii="Arial" w:eastAsia="Times New Roman" w:hAnsi="Arial" w:cs="Arial"/>
          <w:color w:val="595959"/>
          <w:sz w:val="21"/>
          <w:szCs w:val="21"/>
        </w:rPr>
        <w:br/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постановою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Каб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нету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Мiнiстрiв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України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br/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вiд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23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грудня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2015 р. № 1109</w:t>
      </w:r>
    </w:p>
    <w:p w:rsidR="0010231B" w:rsidRPr="0010231B" w:rsidRDefault="0010231B" w:rsidP="0010231B">
      <w:pPr>
        <w:shd w:val="clear" w:color="auto" w:fill="F3F3F3"/>
        <w:spacing w:after="0" w:line="240" w:lineRule="auto"/>
        <w:jc w:val="center"/>
        <w:outlineLvl w:val="0"/>
        <w:rPr>
          <w:rFonts w:ascii="Arial" w:eastAsia="Times New Roman" w:hAnsi="Arial" w:cs="Arial"/>
          <w:color w:val="2A2A2A"/>
          <w:kern w:val="36"/>
          <w:sz w:val="37"/>
          <w:szCs w:val="37"/>
        </w:rPr>
      </w:pPr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Порядок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присвоєння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квал</w:t>
      </w:r>
      <w:proofErr w:type="gram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i</w:t>
      </w:r>
      <w:proofErr w:type="gram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фiкацiйних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категорiй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i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педагогiчних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звань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педагогiчних</w:t>
      </w:r>
      <w:proofErr w:type="spellEnd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2A2A2A"/>
          <w:kern w:val="36"/>
          <w:sz w:val="37"/>
          <w:szCs w:val="37"/>
        </w:rPr>
        <w:t>працiвникiв</w:t>
      </w:r>
      <w:proofErr w:type="spell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1. Цей Порядок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регулює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питання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присвоєння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квал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фiкацiйних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звань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працiвникiв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.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2.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Квал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фiкацiйнi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«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», «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другої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», «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першої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», «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вищої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»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присвоюються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педагогiчним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працiвникам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освiтнiм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ступенем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магiстра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якi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займають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такi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посади: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вчитель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викладач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вихователь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соц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альний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педагог по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роботi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дiтьми-iнвалiдами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;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соцiальний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педагог;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логопед закладу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охорони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здоров’я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та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соц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ального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забезпечення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;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завiдувач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логопедичного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пункту;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>методист;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педагог-орган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затор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практичний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психолог;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>концертмейстер;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художн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керiвник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вихователь-методист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музичний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кер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вник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нструктор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фiзкультури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iнструктор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працi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iнструктор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слухового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кабiнету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.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3.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чним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працiвникам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присвоюються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такi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звання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: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викладач-методист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викладачам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ус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спецiальностей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; педагогам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професiйного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навчання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учитель-методист — учителям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ус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спецiальностей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вихователь-методист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вихователям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;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музичним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кер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вникам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iнструкторам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фiзкультури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педагог-орган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затор-методист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педагогам-органiзаторам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практичний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психолог — методист —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практичним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психологам;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кер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вник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гуртка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методист —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керiвникам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гурткiв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секцiй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студiй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iнших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форм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гурткової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роботи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старший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вожатий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методист — старшим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вожатим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старший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викладач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викладачам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ус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спецiальностей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старший учитель — учителям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ус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спецiальностей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старший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вихователь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вихователям-методистам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lastRenderedPageBreak/>
        <w:t>майстер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виробничого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навчання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I (II)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—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майстрам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виробничого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навчання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.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4. </w:t>
      </w:r>
      <w:proofErr w:type="spellStart"/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Квалiфiкацiйнi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«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», «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другої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», «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першої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»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присвоюються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атестацiйною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комiсiєю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навчальних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закладiв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незалежно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вiд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пiдпорядкування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типу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форми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власностi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навчально-методичних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(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науково-методичних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)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установ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закладiв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пiслядипломної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освiти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спецiальних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установ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для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дiтей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а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також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закладiв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охорони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здоров’я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культури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соцiального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захисту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iнших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закладiв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та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установ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у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штатi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яких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є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працiвники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.</w:t>
      </w:r>
      <w:proofErr w:type="gramEnd"/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Квал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фiкацiйна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«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вищої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» та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звання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присвоюються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атестацiйною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комiсiєю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вiдповiдного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органу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управлiння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освiтою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.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5.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Квалiфiкацiйна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присвоюється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у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разi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призначення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на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посаду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педагогiчного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працiвника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на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якiй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передбачено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її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присвоєння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: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особ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spellEnd"/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освiтнiм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ступенем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магiстра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яка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вперше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призначається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на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таку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посаду, — «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»;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особ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spellEnd"/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яка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має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науковий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ступiнь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, — «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спецiалiст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вищої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>».</w:t>
      </w:r>
    </w:p>
    <w:p w:rsidR="0010231B" w:rsidRPr="0010231B" w:rsidRDefault="0010231B" w:rsidP="0010231B">
      <w:pPr>
        <w:shd w:val="clear" w:color="auto" w:fill="F3F3F3"/>
        <w:spacing w:after="0" w:line="338" w:lineRule="atLeast"/>
        <w:rPr>
          <w:rFonts w:ascii="Arial" w:eastAsia="Times New Roman" w:hAnsi="Arial" w:cs="Arial"/>
          <w:color w:val="595959"/>
          <w:sz w:val="21"/>
          <w:szCs w:val="21"/>
        </w:rPr>
      </w:pPr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6.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Квал</w:t>
      </w:r>
      <w:proofErr w:type="gram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gramEnd"/>
      <w:r w:rsidRPr="0010231B">
        <w:rPr>
          <w:rFonts w:ascii="Arial" w:eastAsia="Times New Roman" w:hAnsi="Arial" w:cs="Arial"/>
          <w:color w:val="595959"/>
          <w:sz w:val="21"/>
          <w:szCs w:val="21"/>
        </w:rPr>
        <w:t>фiкацiйнi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категорiї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педагогiчнi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звання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присвоюються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педагогiчним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працiвникам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за результатами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атестацiї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що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проводиться у порядку, </w:t>
      </w:r>
      <w:proofErr w:type="spellStart"/>
      <w:r w:rsidRPr="0010231B">
        <w:rPr>
          <w:rFonts w:ascii="Arial" w:eastAsia="Times New Roman" w:hAnsi="Arial" w:cs="Arial"/>
          <w:color w:val="595959"/>
          <w:sz w:val="21"/>
          <w:szCs w:val="21"/>
        </w:rPr>
        <w:t>встановленому</w:t>
      </w:r>
      <w:proofErr w:type="spellEnd"/>
      <w:r w:rsidRPr="0010231B">
        <w:rPr>
          <w:rFonts w:ascii="Arial" w:eastAsia="Times New Roman" w:hAnsi="Arial" w:cs="Arial"/>
          <w:color w:val="595959"/>
          <w:sz w:val="21"/>
          <w:szCs w:val="21"/>
        </w:rPr>
        <w:t xml:space="preserve"> МОН.</w:t>
      </w:r>
    </w:p>
    <w:p w:rsidR="000D5BA8" w:rsidRDefault="000D5BA8"/>
    <w:sectPr w:rsidR="000D5BA8" w:rsidSect="00FD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0231B"/>
    <w:rsid w:val="000D5BA8"/>
    <w:rsid w:val="0010231B"/>
    <w:rsid w:val="00124CB9"/>
    <w:rsid w:val="00FD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F8"/>
  </w:style>
  <w:style w:type="paragraph" w:styleId="1">
    <w:name w:val="heading 1"/>
    <w:basedOn w:val="a"/>
    <w:link w:val="10"/>
    <w:uiPriority w:val="9"/>
    <w:qFormat/>
    <w:rsid w:val="00102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2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2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3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023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23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023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231B"/>
  </w:style>
  <w:style w:type="character" w:customStyle="1" w:styleId="bannerdoc">
    <w:name w:val="banner_doc"/>
    <w:basedOn w:val="a0"/>
    <w:rsid w:val="00102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005">
          <w:marLeft w:val="0"/>
          <w:marRight w:val="0"/>
          <w:marTop w:val="249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73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18" w:color="DCDCDC"/>
                <w:bottom w:val="single" w:sz="6" w:space="11" w:color="DCDCDC"/>
                <w:right w:val="single" w:sz="6" w:space="18" w:color="DCDCDC"/>
              </w:divBdr>
              <w:divsChild>
                <w:div w:id="10577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muzeum</cp:lastModifiedBy>
  <cp:revision>3</cp:revision>
  <dcterms:created xsi:type="dcterms:W3CDTF">2016-01-06T09:51:00Z</dcterms:created>
  <dcterms:modified xsi:type="dcterms:W3CDTF">2016-01-13T08:41:00Z</dcterms:modified>
</cp:coreProperties>
</file>