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77" w:rsidRPr="001C3E80" w:rsidRDefault="00B53D7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3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77">
        <w:rPr>
          <w:rFonts w:ascii="Times New Roman" w:hAnsi="Times New Roman" w:cs="Times New Roman"/>
          <w:b/>
          <w:sz w:val="32"/>
          <w:szCs w:val="32"/>
          <w:lang w:val="uk-UA"/>
        </w:rPr>
        <w:t>Робота класного керівника з батьківською громадою</w:t>
      </w:r>
    </w:p>
    <w:p w:rsidR="001C3E80" w:rsidRDefault="001C3E80" w:rsidP="003B293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C3E80">
        <w:rPr>
          <w:rFonts w:ascii="Times New Roman" w:hAnsi="Times New Roman" w:cs="Times New Roman"/>
          <w:sz w:val="32"/>
          <w:szCs w:val="32"/>
          <w:lang w:val="uk-UA"/>
        </w:rPr>
        <w:t xml:space="preserve">Складні умови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нинішньої </w:t>
      </w:r>
      <w:r w:rsidRPr="001C3E80">
        <w:rPr>
          <w:rFonts w:ascii="Times New Roman" w:hAnsi="Times New Roman" w:cs="Times New Roman"/>
          <w:sz w:val="32"/>
          <w:szCs w:val="32"/>
          <w:lang w:val="uk-UA"/>
        </w:rPr>
        <w:t xml:space="preserve">шкільної дійсності </w:t>
      </w:r>
      <w:r>
        <w:rPr>
          <w:rFonts w:ascii="Times New Roman" w:hAnsi="Times New Roman" w:cs="Times New Roman"/>
          <w:sz w:val="32"/>
          <w:szCs w:val="32"/>
          <w:lang w:val="uk-UA"/>
        </w:rPr>
        <w:t>ставлять перед класним керівником завдання віднайти оптимальні, раціональні, педагогічно доцільні форми роботи з батьківською громадою класу.</w:t>
      </w:r>
    </w:p>
    <w:p w:rsidR="00F622E2" w:rsidRPr="00F622E2" w:rsidRDefault="001C3E80" w:rsidP="003B293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Навчання учнів </w:t>
      </w:r>
      <w:proofErr w:type="spellStart"/>
      <w:r w:rsidR="003B293D">
        <w:rPr>
          <w:rFonts w:ascii="Times New Roman" w:hAnsi="Times New Roman" w:cs="Times New Roman"/>
          <w:sz w:val="32"/>
          <w:szCs w:val="32"/>
          <w:lang w:val="uk-UA"/>
        </w:rPr>
        <w:t>офлайн</w:t>
      </w:r>
      <w:proofErr w:type="spellEnd"/>
      <w:r w:rsidR="00B0784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B07844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 w:rsidR="00B07844">
        <w:rPr>
          <w:rFonts w:ascii="Times New Roman" w:hAnsi="Times New Roman" w:cs="Times New Roman"/>
          <w:sz w:val="32"/>
          <w:szCs w:val="32"/>
          <w:lang w:val="uk-UA"/>
        </w:rPr>
        <w:t xml:space="preserve"> внесло свої корективи у взаємовідносини між учнями і вчителем, </w:t>
      </w:r>
      <w:proofErr w:type="spellStart"/>
      <w:r w:rsidR="00B07844">
        <w:rPr>
          <w:rFonts w:ascii="Times New Roman" w:hAnsi="Times New Roman" w:cs="Times New Roman"/>
          <w:sz w:val="32"/>
          <w:szCs w:val="32"/>
          <w:lang w:val="uk-UA"/>
        </w:rPr>
        <w:t>вчителе</w:t>
      </w:r>
      <w:r w:rsidR="003B293D">
        <w:rPr>
          <w:rFonts w:ascii="Times New Roman" w:hAnsi="Times New Roman" w:cs="Times New Roman"/>
          <w:sz w:val="32"/>
          <w:szCs w:val="32"/>
          <w:lang w:val="uk-UA"/>
        </w:rPr>
        <w:t>м</w:t>
      </w:r>
      <w:proofErr w:type="spellEnd"/>
      <w:r w:rsidR="003B293D">
        <w:rPr>
          <w:rFonts w:ascii="Times New Roman" w:hAnsi="Times New Roman" w:cs="Times New Roman"/>
          <w:sz w:val="32"/>
          <w:szCs w:val="32"/>
          <w:lang w:val="uk-UA"/>
        </w:rPr>
        <w:t xml:space="preserve"> і батьками, </w:t>
      </w:r>
      <w:proofErr w:type="spellStart"/>
      <w:r w:rsidR="003B293D">
        <w:rPr>
          <w:rFonts w:ascii="Times New Roman" w:hAnsi="Times New Roman" w:cs="Times New Roman"/>
          <w:sz w:val="32"/>
          <w:szCs w:val="32"/>
          <w:lang w:val="uk-UA"/>
        </w:rPr>
        <w:t>батьками</w:t>
      </w:r>
      <w:proofErr w:type="spellEnd"/>
      <w:r w:rsidR="003B293D">
        <w:rPr>
          <w:rFonts w:ascii="Times New Roman" w:hAnsi="Times New Roman" w:cs="Times New Roman"/>
          <w:sz w:val="32"/>
          <w:szCs w:val="32"/>
          <w:lang w:val="uk-UA"/>
        </w:rPr>
        <w:t xml:space="preserve"> і дітьми</w:t>
      </w:r>
      <w:r w:rsidR="00B07844">
        <w:rPr>
          <w:rFonts w:ascii="Times New Roman" w:hAnsi="Times New Roman" w:cs="Times New Roman"/>
          <w:sz w:val="32"/>
          <w:szCs w:val="32"/>
          <w:lang w:val="uk-UA"/>
        </w:rPr>
        <w:t xml:space="preserve">, а також між батьками. </w:t>
      </w:r>
    </w:p>
    <w:p w:rsidR="001C3E80" w:rsidRDefault="00B0784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Зовнішні і внутрішні чинники </w:t>
      </w:r>
      <w:r w:rsidR="008C1F1F">
        <w:rPr>
          <w:rFonts w:ascii="Times New Roman" w:hAnsi="Times New Roman" w:cs="Times New Roman"/>
          <w:sz w:val="32"/>
          <w:szCs w:val="32"/>
          <w:lang w:val="uk-UA"/>
        </w:rPr>
        <w:t>поставили цілий ряд запитань, що потребують нагальної відповіді.</w:t>
      </w:r>
    </w:p>
    <w:p w:rsidR="008C1F1F" w:rsidRPr="008C1F1F" w:rsidRDefault="008C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Класний керівник – консультант, модератор, організатор не лише дитячого колективу, а й співпраці батьківської громади у вирішенні непростих завдань виховання дітей.</w:t>
      </w:r>
    </w:p>
    <w:p w:rsidR="000E6648" w:rsidRPr="002C7DCF" w:rsidRDefault="003B29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93D">
        <w:rPr>
          <w:rFonts w:ascii="Times New Roman" w:hAnsi="Times New Roman" w:cs="Times New Roman"/>
          <w:b/>
          <w:sz w:val="28"/>
          <w:szCs w:val="28"/>
          <w:lang w:val="uk-UA"/>
        </w:rPr>
        <w:t>Загальнонаціон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право​просвітницький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3B293D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Pr="003B2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 МАЮ ПРАВО​!»</w:t>
      </w:r>
    </w:p>
    <w:p w:rsidR="007D0F19" w:rsidRPr="00D146B4" w:rsidRDefault="00B061B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E6648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https://pravo.minjust.gov.ua/ua</w:t>
        </w:r>
      </w:hyperlink>
    </w:p>
    <w:p w:rsidR="0049330B" w:rsidRPr="0099724D" w:rsidRDefault="0049330B" w:rsidP="00352D3E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9972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« </w:t>
      </w:r>
      <w:proofErr w:type="spellStart"/>
      <w:r w:rsidRPr="009972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Освіторія</w:t>
      </w:r>
      <w:proofErr w:type="spellEnd"/>
      <w:r w:rsidRPr="009972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батькам»</w:t>
      </w:r>
    </w:p>
    <w:p w:rsidR="004B0FD5" w:rsidRDefault="0049330B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захистити дітей в Інтернеті</w:t>
      </w:r>
    </w:p>
    <w:p w:rsidR="004B0FD5" w:rsidRDefault="00B061B5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="0049330B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https://osvitoria.media/opinions/bez-no-shpy-i-nebezpechnyh-fleshmobiv-kontrolyuyemo-bezpeku-ditej-onlajn/</w:t>
        </w:r>
      </w:hyperlink>
    </w:p>
    <w:p w:rsidR="0049330B" w:rsidRDefault="0049330B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Думають, що безсмертні. Що не так із підлітками , схильними до смертельних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челенджів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49330B" w:rsidRDefault="00B061B5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8" w:history="1">
        <w:r w:rsidR="00E7581A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https://osvitoria.media/opinions/dumayut-shho-bezsmertni-shho-ne-tak-iz-pidlitkamy-yaki-shylni-do-smertelnyh-chelendzhiv/</w:t>
        </w:r>
      </w:hyperlink>
    </w:p>
    <w:p w:rsidR="00E7581A" w:rsidRDefault="00E7581A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Підлітки: інструкція зі спілкування для батьків</w:t>
      </w:r>
    </w:p>
    <w:p w:rsidR="00E7581A" w:rsidRDefault="00E7581A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="000F4265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https://osvitoria.media/opinions/pidlitky-instruktsiya-zi-spilkuvannya-dlya-batkiv/</w:t>
        </w:r>
      </w:hyperlink>
    </w:p>
    <w:p w:rsidR="000F4265" w:rsidRDefault="000F4265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Батьки і школа – не вороги</w:t>
      </w:r>
    </w:p>
    <w:p w:rsidR="000F4265" w:rsidRDefault="00B061B5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0" w:history="1">
        <w:r w:rsidR="00622572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https://osvitoria.media/opinions/batky-i-shkola-ne-vorogy-pravyla-dlya-myrnoyi-spivpratsi/</w:t>
        </w:r>
      </w:hyperlink>
    </w:p>
    <w:p w:rsidR="00622572" w:rsidRDefault="00622572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482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учителю реагувати на скарги батьків щодо </w:t>
      </w:r>
      <w:proofErr w:type="spellStart"/>
      <w:r w:rsidR="00482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онлайн-</w:t>
      </w:r>
      <w:proofErr w:type="spellEnd"/>
      <w:r w:rsidR="00482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 </w:t>
      </w:r>
    </w:p>
    <w:p w:rsidR="00622572" w:rsidRDefault="00B061B5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1" w:history="1">
        <w:r w:rsidR="00622572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https://osvitoria.media/opinions/yak-uchytelyu-reaguvaty-na-skargy-batkiv-shhodo-onlajn-navchannya/</w:t>
        </w:r>
      </w:hyperlink>
    </w:p>
    <w:p w:rsidR="00622572" w:rsidRDefault="00622572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Якими  будуть </w:t>
      </w:r>
      <w:r w:rsidR="008C1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бабусі майбутнього </w:t>
      </w:r>
    </w:p>
    <w:p w:rsidR="008C1F1F" w:rsidRDefault="00B061B5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2" w:history="1">
        <w:r w:rsidR="0099724D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https://osvitoria.media/opinions/yakymy-budut-babusi-mabutnogo/</w:t>
        </w:r>
      </w:hyperlink>
    </w:p>
    <w:p w:rsidR="0099724D" w:rsidRPr="003B293D" w:rsidRDefault="0099724D" w:rsidP="0099724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100 СКЛАДНИХ СИТУАЦІЙ НА УРОКАХ ТА ПОЗА УРОКАМИ:</w:t>
      </w:r>
    </w:p>
    <w:p w:rsidR="0099724D" w:rsidRPr="003B293D" w:rsidRDefault="0099724D" w:rsidP="0099724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для 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майбут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вчителів. – 6-е вид. – Вінниця: ТОВ «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Нілан-ЛТД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2015. – 80 с. </w:t>
      </w:r>
      <w:r w:rsidRPr="003B293D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978-617-7212-70-5 </w:t>
      </w:r>
    </w:p>
    <w:p w:rsidR="0099724D" w:rsidRPr="00B061B5" w:rsidRDefault="0099724D" w:rsidP="0099724D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061B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Пропонований посібник є своєрідним задачником з практичної педагогіки.  Він містить реальні педагогічні ситуації з варіантами рішень, пропонуючи їх оцінити, доповнити й віднайти оптимальні. </w:t>
      </w:r>
    </w:p>
    <w:p w:rsidR="0099724D" w:rsidRPr="00B53D77" w:rsidRDefault="0099724D" w:rsidP="0099724D">
      <w:pPr>
        <w:rPr>
          <w:rFonts w:ascii="Times New Roman" w:hAnsi="Times New Roman" w:cs="Times New Roman"/>
          <w:b/>
          <w:sz w:val="28"/>
          <w:szCs w:val="28"/>
        </w:rPr>
      </w:pPr>
      <w:r w:rsidRPr="002C7DCF">
        <w:rPr>
          <w:rFonts w:ascii="Times New Roman" w:hAnsi="Times New Roman" w:cs="Times New Roman"/>
          <w:b/>
          <w:sz w:val="28"/>
          <w:szCs w:val="28"/>
          <w:lang w:val="uk-UA"/>
        </w:rPr>
        <w:t>9 типів батьків, які можуть зіпсувати настрій вчителю</w:t>
      </w:r>
    </w:p>
    <w:p w:rsidR="0099724D" w:rsidRDefault="00B061B5" w:rsidP="0099724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3" w:history="1"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naurok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/9-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tipiv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batkiv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yaki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mozhut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zipsuvati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nastriy</w:t>
        </w:r>
        <w:proofErr w:type="spellEnd"/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9724D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vchitelyu</w:t>
        </w:r>
        <w:proofErr w:type="spellEnd"/>
      </w:hyperlink>
    </w:p>
    <w:p w:rsidR="0099724D" w:rsidRPr="002C7DCF" w:rsidRDefault="0099724D" w:rsidP="009972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DCF">
        <w:rPr>
          <w:rFonts w:ascii="Times New Roman" w:hAnsi="Times New Roman" w:cs="Times New Roman"/>
          <w:b/>
          <w:sz w:val="28"/>
          <w:szCs w:val="28"/>
          <w:lang w:val="uk-UA"/>
        </w:rPr>
        <w:t>10 типів батьків, яких вчителі таємно ненавидять</w:t>
      </w:r>
    </w:p>
    <w:p w:rsidR="0099724D" w:rsidRDefault="00B061B5" w:rsidP="0099724D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99724D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https://osvitoria.media/experience/10-vydiv-batkiv-yakyh-vchyteli-tayemno-nenavydyat/</w:t>
        </w:r>
      </w:hyperlink>
    </w:p>
    <w:p w:rsidR="004824FB" w:rsidRDefault="004824FB" w:rsidP="0099724D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Три види батьківської поведінки, яка шкодить дітям. Зарубіжний досвід</w:t>
      </w:r>
    </w:p>
    <w:p w:rsidR="004824FB" w:rsidRDefault="00345718" w:rsidP="0099724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C714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https://osvitoria.media/opinions/3-vydy-batkivskoyi-povedinky-yaka-shkodyt-dityam/</w:t>
        </w:r>
      </w:hyperlink>
    </w:p>
    <w:p w:rsidR="00345718" w:rsidRPr="00345718" w:rsidRDefault="00345718" w:rsidP="009972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Нікнейми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школі: як називати учнів, щоб не образити?</w:t>
      </w:r>
    </w:p>
    <w:p w:rsidR="00345718" w:rsidRPr="00345718" w:rsidRDefault="00345718" w:rsidP="009972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5718">
        <w:rPr>
          <w:rFonts w:ascii="Times New Roman" w:hAnsi="Times New Roman" w:cs="Times New Roman"/>
          <w:sz w:val="28"/>
          <w:szCs w:val="28"/>
          <w:lang w:val="uk-UA"/>
        </w:rPr>
        <w:t>https://osvitoria.media/experience/chy-mozhna-vchytelyu-zvaty-uchnya-niknejmom/</w:t>
      </w:r>
    </w:p>
    <w:p w:rsidR="0099724D" w:rsidRPr="003B293D" w:rsidRDefault="0099724D" w:rsidP="00352D3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9724D" w:rsidRPr="003B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AF4"/>
    <w:multiLevelType w:val="multilevel"/>
    <w:tmpl w:val="D1B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E"/>
    <w:rsid w:val="000E6648"/>
    <w:rsid w:val="000F4265"/>
    <w:rsid w:val="001C3E80"/>
    <w:rsid w:val="002C7DCF"/>
    <w:rsid w:val="002E6C77"/>
    <w:rsid w:val="00345718"/>
    <w:rsid w:val="00352D3E"/>
    <w:rsid w:val="003B293D"/>
    <w:rsid w:val="004824FB"/>
    <w:rsid w:val="0049330B"/>
    <w:rsid w:val="004B0FD5"/>
    <w:rsid w:val="005F6FBE"/>
    <w:rsid w:val="00622572"/>
    <w:rsid w:val="007273F9"/>
    <w:rsid w:val="00761CA9"/>
    <w:rsid w:val="00762734"/>
    <w:rsid w:val="007D0F19"/>
    <w:rsid w:val="008C1F1F"/>
    <w:rsid w:val="0099724D"/>
    <w:rsid w:val="00B061B5"/>
    <w:rsid w:val="00B07844"/>
    <w:rsid w:val="00B53D77"/>
    <w:rsid w:val="00C5044E"/>
    <w:rsid w:val="00D146B4"/>
    <w:rsid w:val="00E7581A"/>
    <w:rsid w:val="00E95A81"/>
    <w:rsid w:val="00EB004A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F1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2D3E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B2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F1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2D3E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B2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2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oria.media/opinions/dumayut-shho-bezsmertni-shho-ne-tak-iz-pidlitkamy-yaki-shylni-do-smertelnyh-chelendzhiv/" TargetMode="External"/><Relationship Id="rId13" Type="http://schemas.openxmlformats.org/officeDocument/2006/relationships/hyperlink" Target="https://naurok.com.ua/post/9-tipiv-batkiv-yaki-mozhut-zipsuvati-nastriy-vchitel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oria.media/opinions/bez-no-shpy-i-nebezpechnyh-fleshmobiv-kontrolyuyemo-bezpeku-ditej-onlajn/" TargetMode="External"/><Relationship Id="rId12" Type="http://schemas.openxmlformats.org/officeDocument/2006/relationships/hyperlink" Target="https://osvitoria.media/opinions/yakymy-budut-babusi-mabutnog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.minjust.gov.ua/ua" TargetMode="External"/><Relationship Id="rId11" Type="http://schemas.openxmlformats.org/officeDocument/2006/relationships/hyperlink" Target="https://osvitoria.media/opinions/yak-uchytelyu-reaguvaty-na-skargy-batkiv-shhodo-onlajn-navchann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oria.media/opinions/3-vydy-batkivskoyi-povedinky-yaka-shkodyt-dityam/" TargetMode="External"/><Relationship Id="rId10" Type="http://schemas.openxmlformats.org/officeDocument/2006/relationships/hyperlink" Target="https://osvitoria.media/opinions/batky-i-shkola-ne-vorogy-pravyla-dlya-myrnoyi-spivprat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oria.media/opinions/pidlitky-instruktsiya-zi-spilkuvannya-dlya-batkiv/" TargetMode="External"/><Relationship Id="rId14" Type="http://schemas.openxmlformats.org/officeDocument/2006/relationships/hyperlink" Target="https://osvitoria.media/experience/10-vydiv-batkiv-yakyh-vchyteli-tayemno-nenavyd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23</cp:revision>
  <dcterms:created xsi:type="dcterms:W3CDTF">2021-03-02T12:25:00Z</dcterms:created>
  <dcterms:modified xsi:type="dcterms:W3CDTF">2021-03-10T13:16:00Z</dcterms:modified>
</cp:coreProperties>
</file>