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B" w:rsidRPr="00B56367" w:rsidRDefault="00C711FD" w:rsidP="00091E50">
      <w:pPr>
        <w:ind w:firstLine="0"/>
        <w:jc w:val="center"/>
        <w:rPr>
          <w:b/>
          <w:sz w:val="36"/>
          <w:szCs w:val="36"/>
          <w:lang w:val="uk-UA"/>
        </w:rPr>
      </w:pPr>
      <w:bookmarkStart w:id="0" w:name="_GoBack"/>
      <w:r w:rsidRPr="00B56367">
        <w:rPr>
          <w:b/>
          <w:sz w:val="36"/>
          <w:szCs w:val="36"/>
          <w:lang w:val="uk-UA"/>
        </w:rPr>
        <w:t>Про чинні програми варіативної складової освітньої галузі «Суспільствознавство» на 2021-2022 навчальний рік</w:t>
      </w:r>
    </w:p>
    <w:bookmarkEnd w:id="0"/>
    <w:p w:rsidR="00091E50" w:rsidRPr="00C711FD" w:rsidRDefault="00091E50" w:rsidP="00C711FD">
      <w:pPr>
        <w:jc w:val="center"/>
        <w:rPr>
          <w:lang w:val="uk-UA"/>
        </w:rPr>
      </w:pPr>
    </w:p>
    <w:p w:rsidR="00091E50" w:rsidRPr="00091E50" w:rsidRDefault="00091E50" w:rsidP="00091E50">
      <w:pPr>
        <w:ind w:firstLine="0"/>
        <w:rPr>
          <w:szCs w:val="28"/>
          <w:lang w:val="uk-UA"/>
        </w:rPr>
      </w:pPr>
      <w:r w:rsidRPr="00091E50">
        <w:rPr>
          <w:b/>
          <w:caps/>
          <w:szCs w:val="28"/>
          <w:lang w:val="uk-UA"/>
        </w:rPr>
        <w:t>Візьміть до уваги:</w:t>
      </w:r>
      <w:r w:rsidRPr="00091E50">
        <w:rPr>
          <w:szCs w:val="28"/>
          <w:lang w:val="uk-UA"/>
        </w:rPr>
        <w:t xml:space="preserve"> термін дії грифів та схвалень становить 5 років</w:t>
      </w:r>
    </w:p>
    <w:p w:rsidR="00091E50" w:rsidRPr="00091E50" w:rsidRDefault="00091E50" w:rsidP="00091E50">
      <w:pPr>
        <w:ind w:firstLine="0"/>
        <w:rPr>
          <w:szCs w:val="28"/>
          <w:lang w:val="uk-UA"/>
        </w:rPr>
      </w:pPr>
      <w:r w:rsidRPr="00091E50">
        <w:rPr>
          <w:szCs w:val="28"/>
          <w:lang w:val="uk-UA"/>
        </w:rPr>
        <w:t>Тому дивіться кольорові виокремлення:</w:t>
      </w:r>
    </w:p>
    <w:p w:rsidR="00091E50" w:rsidRPr="00091E50" w:rsidRDefault="00091E50" w:rsidP="00091E50">
      <w:pPr>
        <w:ind w:firstLine="0"/>
        <w:rPr>
          <w:szCs w:val="28"/>
          <w:lang w:val="uk-UA"/>
        </w:rPr>
      </w:pPr>
    </w:p>
    <w:p w:rsidR="00091E50" w:rsidRPr="00091E50" w:rsidRDefault="00091E50" w:rsidP="00091E50">
      <w:pPr>
        <w:ind w:firstLine="0"/>
        <w:rPr>
          <w:szCs w:val="28"/>
          <w:lang w:val="uk-UA"/>
        </w:rPr>
      </w:pPr>
      <w:r w:rsidRPr="00091E50">
        <w:rPr>
          <w:szCs w:val="28"/>
          <w:lang w:val="uk-UA"/>
        </w:rPr>
        <w:t xml:space="preserve">термін дії грифа – </w:t>
      </w:r>
      <w:r w:rsidRPr="00091E50">
        <w:rPr>
          <w:szCs w:val="28"/>
          <w:highlight w:val="yellow"/>
          <w:lang w:val="uk-UA"/>
        </w:rPr>
        <w:t>один рік</w:t>
      </w:r>
    </w:p>
    <w:p w:rsidR="00091E50" w:rsidRPr="00091E50" w:rsidRDefault="00091E50" w:rsidP="00091E50">
      <w:pPr>
        <w:ind w:firstLine="0"/>
        <w:rPr>
          <w:szCs w:val="28"/>
          <w:lang w:val="uk-UA"/>
        </w:rPr>
      </w:pPr>
      <w:r w:rsidRPr="00091E50">
        <w:rPr>
          <w:szCs w:val="28"/>
          <w:lang w:val="uk-UA"/>
        </w:rPr>
        <w:t xml:space="preserve">термін дії грифа </w:t>
      </w:r>
      <w:r w:rsidRPr="00091E50">
        <w:rPr>
          <w:szCs w:val="28"/>
          <w:highlight w:val="green"/>
          <w:lang w:val="uk-UA"/>
        </w:rPr>
        <w:t>триває</w:t>
      </w:r>
    </w:p>
    <w:p w:rsidR="00005EDD" w:rsidRPr="00091E50" w:rsidRDefault="00005EDD">
      <w:pPr>
        <w:rPr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219"/>
        <w:gridCol w:w="992"/>
        <w:gridCol w:w="2552"/>
        <w:gridCol w:w="2410"/>
      </w:tblGrid>
      <w:tr w:rsidR="00005EDD" w:rsidRPr="00FD17E4" w:rsidTr="00091E50">
        <w:tc>
          <w:tcPr>
            <w:tcW w:w="4219" w:type="dxa"/>
            <w:vAlign w:val="center"/>
          </w:tcPr>
          <w:p w:rsidR="00005EDD" w:rsidRPr="00FD17E4" w:rsidRDefault="00005EDD" w:rsidP="006137A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Навчальна програма курсу за вибором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yellow"/>
                <w:lang w:val="uk-UA" w:eastAsia="uk-UA"/>
              </w:rPr>
              <w:t>«Голодомор 1931–1933 років в Україні: історія, уроки на майбутнє»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 (за ред. Л. Гриневич,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К. Баханова та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 ін.)</w:t>
            </w:r>
          </w:p>
        </w:tc>
        <w:tc>
          <w:tcPr>
            <w:tcW w:w="99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10-11</w:t>
            </w:r>
            <w:r w:rsidR="00091E50"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 xml:space="preserve"> кл.</w:t>
            </w:r>
          </w:p>
        </w:tc>
        <w:tc>
          <w:tcPr>
            <w:tcW w:w="255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en-US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en-US" w:eastAsia="uk-UA"/>
              </w:rPr>
              <w:t>m</w:t>
            </w:r>
          </w:p>
        </w:tc>
        <w:tc>
          <w:tcPr>
            <w:tcW w:w="2410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МОН від 02.08.2017 № 1/11-7721</w:t>
            </w:r>
          </w:p>
        </w:tc>
      </w:tr>
      <w:tr w:rsidR="00005EDD" w:rsidRPr="00FD17E4" w:rsidTr="00091E50">
        <w:tc>
          <w:tcPr>
            <w:tcW w:w="4219" w:type="dxa"/>
            <w:vAlign w:val="center"/>
          </w:tcPr>
          <w:p w:rsidR="00005EDD" w:rsidRPr="00FD17E4" w:rsidRDefault="00005EDD" w:rsidP="006137A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Навчальна програма курсу за вибором (спецкурсу)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yellow"/>
                <w:lang w:val="uk-UA" w:eastAsia="uk-UA"/>
              </w:rPr>
              <w:t>«Історія українського козацтва»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 (авт.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Н. М. Степан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ова)</w:t>
            </w:r>
          </w:p>
        </w:tc>
        <w:tc>
          <w:tcPr>
            <w:tcW w:w="99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8</w:t>
            </w:r>
            <w:r w:rsidR="00091E50"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 xml:space="preserve"> кл.</w:t>
            </w:r>
          </w:p>
        </w:tc>
        <w:tc>
          <w:tcPr>
            <w:tcW w:w="255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КНЗ «Черкаський ОІППО»</w:t>
            </w:r>
          </w:p>
        </w:tc>
        <w:tc>
          <w:tcPr>
            <w:tcW w:w="2410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ІМЗО від 27.06.2017 № 21.1/12-Г-280</w:t>
            </w:r>
          </w:p>
        </w:tc>
      </w:tr>
      <w:tr w:rsidR="00005EDD" w:rsidRPr="00FD17E4" w:rsidTr="00091E50">
        <w:tc>
          <w:tcPr>
            <w:tcW w:w="4219" w:type="dxa"/>
            <w:vAlign w:val="center"/>
          </w:tcPr>
          <w:p w:rsidR="00005EDD" w:rsidRPr="00FD17E4" w:rsidRDefault="00005EDD" w:rsidP="006137A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Навчальна програма варіативного курсу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yellow"/>
                <w:lang w:val="uk-UA" w:eastAsia="uk-UA"/>
              </w:rPr>
              <w:t>«Український спротив другої половини ХХ століття»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 (авт.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О. Г. Ба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жан,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В. В. Островсь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кий)</w:t>
            </w:r>
          </w:p>
        </w:tc>
        <w:tc>
          <w:tcPr>
            <w:tcW w:w="99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11</w:t>
            </w:r>
            <w:r w:rsidR="00091E50"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 xml:space="preserve"> кл.</w:t>
            </w:r>
          </w:p>
        </w:tc>
        <w:tc>
          <w:tcPr>
            <w:tcW w:w="255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Івано-Франківський ОІППО</w:t>
            </w:r>
          </w:p>
        </w:tc>
        <w:tc>
          <w:tcPr>
            <w:tcW w:w="2410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ІМЗО від 25.07.2017 № 21.1/12-Г-481</w:t>
            </w:r>
          </w:p>
        </w:tc>
      </w:tr>
      <w:tr w:rsidR="00005EDD" w:rsidRPr="00FD17E4" w:rsidTr="00091E50">
        <w:tc>
          <w:tcPr>
            <w:tcW w:w="4219" w:type="dxa"/>
            <w:vAlign w:val="center"/>
          </w:tcPr>
          <w:p w:rsidR="00005EDD" w:rsidRPr="00FD17E4" w:rsidRDefault="00005EDD" w:rsidP="006137A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Навчальна програма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green"/>
                <w:lang w:val="uk-UA" w:eastAsia="uk-UA"/>
              </w:rPr>
              <w:t>«Українознавство»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 (А. Ціпко, С. Бойко,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Т. Бо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йко,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О. Газіз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ова)</w:t>
            </w:r>
          </w:p>
        </w:tc>
        <w:tc>
          <w:tcPr>
            <w:tcW w:w="99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5-11</w:t>
            </w:r>
            <w:r w:rsidR="00091E50"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 xml:space="preserve"> кл.</w:t>
            </w:r>
          </w:p>
        </w:tc>
        <w:tc>
          <w:tcPr>
            <w:tcW w:w="2552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НДІ Українознавства</w:t>
            </w:r>
          </w:p>
        </w:tc>
        <w:tc>
          <w:tcPr>
            <w:tcW w:w="2410" w:type="dxa"/>
            <w:vAlign w:val="center"/>
          </w:tcPr>
          <w:p w:rsidR="00005EDD" w:rsidRPr="00FD17E4" w:rsidRDefault="00005EDD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МОН від 10.08.2020 № 1/11-5310</w:t>
            </w:r>
          </w:p>
        </w:tc>
      </w:tr>
      <w:tr w:rsidR="00091E50" w:rsidRPr="00FD17E4" w:rsidTr="00091E50">
        <w:tc>
          <w:tcPr>
            <w:tcW w:w="4219" w:type="dxa"/>
            <w:vAlign w:val="center"/>
          </w:tcPr>
          <w:p w:rsidR="00091E50" w:rsidRPr="00FD17E4" w:rsidRDefault="00091E50" w:rsidP="000B222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Програма курсу за вибором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green"/>
                <w:lang w:val="uk-UA" w:eastAsia="uk-UA"/>
              </w:rPr>
              <w:t>«Взаємини України та Європейського Союзу»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 для загальноосвітніх навчальних закладів (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укл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.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А. М. Кругла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шов,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І. С. Недо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кус)</w:t>
            </w:r>
          </w:p>
        </w:tc>
        <w:tc>
          <w:tcPr>
            <w:tcW w:w="992" w:type="dxa"/>
            <w:vAlign w:val="center"/>
          </w:tcPr>
          <w:p w:rsidR="00091E50" w:rsidRPr="00FD17E4" w:rsidRDefault="00091E50" w:rsidP="000B222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10 кл</w:t>
            </w:r>
          </w:p>
        </w:tc>
        <w:tc>
          <w:tcPr>
            <w:tcW w:w="2552" w:type="dxa"/>
            <w:vAlign w:val="center"/>
          </w:tcPr>
          <w:p w:rsidR="00091E50" w:rsidRPr="00FD17E4" w:rsidRDefault="00091E50" w:rsidP="000B222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Чернівецький ОІППО</w:t>
            </w:r>
          </w:p>
        </w:tc>
        <w:tc>
          <w:tcPr>
            <w:tcW w:w="2410" w:type="dxa"/>
            <w:vAlign w:val="center"/>
          </w:tcPr>
          <w:p w:rsidR="00091E50" w:rsidRPr="00FD17E4" w:rsidRDefault="00091E50" w:rsidP="00091E5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ІІТЗО від 05.03.2014 № 14.1/12-Г-385.</w:t>
            </w:r>
          </w:p>
          <w:p w:rsidR="00091E50" w:rsidRPr="00FD17E4" w:rsidRDefault="00091E50" w:rsidP="00091E5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ІМЗО від 15.07.2019</w:t>
            </w:r>
          </w:p>
          <w:p w:rsidR="00091E50" w:rsidRPr="00FD17E4" w:rsidRDefault="00091E50" w:rsidP="00091E5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№ 22.1/12</w:t>
            </w:r>
          </w:p>
        </w:tc>
      </w:tr>
      <w:tr w:rsidR="00091E50" w:rsidRPr="00FD17E4" w:rsidTr="00091E50">
        <w:tc>
          <w:tcPr>
            <w:tcW w:w="4219" w:type="dxa"/>
            <w:vAlign w:val="center"/>
          </w:tcPr>
          <w:p w:rsidR="00091E50" w:rsidRPr="00FD17E4" w:rsidRDefault="006A4E89" w:rsidP="006137A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Навчальна програма спецкурсу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green"/>
                <w:lang w:val="uk-UA" w:eastAsia="uk-UA"/>
              </w:rPr>
              <w:t>«Сучасні процеси європейської інтеграції»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 для загальноосвітніх навчальних закладів (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укл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.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А. М. Кругла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 xml:space="preserve">шов,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  <w:t>У. Ю. Гев'юк</w:t>
            </w:r>
            <w:proofErr w:type="spellEnd"/>
          </w:p>
        </w:tc>
        <w:tc>
          <w:tcPr>
            <w:tcW w:w="992" w:type="dxa"/>
            <w:vAlign w:val="center"/>
          </w:tcPr>
          <w:p w:rsidR="00091E50" w:rsidRPr="00FD17E4" w:rsidRDefault="00B56367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2552" w:type="dxa"/>
            <w:vAlign w:val="center"/>
          </w:tcPr>
          <w:p w:rsidR="00091E50" w:rsidRPr="00FD17E4" w:rsidRDefault="006A4E89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Чернівецький ОІППО</w:t>
            </w:r>
          </w:p>
        </w:tc>
        <w:tc>
          <w:tcPr>
            <w:tcW w:w="2410" w:type="dxa"/>
            <w:vAlign w:val="center"/>
          </w:tcPr>
          <w:p w:rsidR="006A4E89" w:rsidRPr="00FD17E4" w:rsidRDefault="006A4E89" w:rsidP="006A4E8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ІІТЗО від 05.03.2014 № 14.1/12-Г-385.</w:t>
            </w:r>
          </w:p>
          <w:p w:rsidR="00091E50" w:rsidRPr="00FD17E4" w:rsidRDefault="006A4E89" w:rsidP="006A4E8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ІМЗО від</w:t>
            </w:r>
          </w:p>
          <w:p w:rsidR="00B56367" w:rsidRPr="00FD17E4" w:rsidRDefault="00B56367" w:rsidP="00B5636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15.07.2019</w:t>
            </w:r>
          </w:p>
          <w:p w:rsidR="00B56367" w:rsidRPr="00FD17E4" w:rsidRDefault="00B56367" w:rsidP="00B5636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№ 22.1/12-Г-681</w:t>
            </w:r>
          </w:p>
        </w:tc>
      </w:tr>
      <w:tr w:rsidR="00B56367" w:rsidRPr="00FD17E4" w:rsidTr="00091E50">
        <w:tc>
          <w:tcPr>
            <w:tcW w:w="4219" w:type="dxa"/>
            <w:vAlign w:val="center"/>
          </w:tcPr>
          <w:p w:rsidR="00B56367" w:rsidRPr="00FD17E4" w:rsidRDefault="00B56367" w:rsidP="006137A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8"/>
                <w:highlight w:val="green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Навчальна програма </w:t>
            </w:r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«Основи </w:t>
            </w:r>
            <w:proofErr w:type="spellStart"/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yellow"/>
                <w:lang w:val="uk-UA" w:eastAsia="uk-UA"/>
              </w:rPr>
              <w:t>медіаграмотності</w:t>
            </w:r>
            <w:proofErr w:type="spellEnd"/>
            <w:r w:rsidRPr="00FD17E4">
              <w:rPr>
                <w:rFonts w:eastAsia="Times New Roman"/>
                <w:b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 (пропедевтичний курс). 8(9) клас»</w:t>
            </w:r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 (авт.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П. О. Ковале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 xml:space="preserve">нко, </w:t>
            </w:r>
            <w:proofErr w:type="spellStart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О. П. Мокро</w:t>
            </w:r>
            <w:proofErr w:type="spellEnd"/>
            <w:r w:rsidRPr="00FD17E4">
              <w:rPr>
                <w:rFonts w:eastAsia="Times New Roman"/>
                <w:color w:val="000000"/>
                <w:sz w:val="24"/>
                <w:szCs w:val="28"/>
                <w:highlight w:val="yellow"/>
                <w:lang w:val="uk-UA" w:eastAsia="uk-UA"/>
              </w:rPr>
              <w:t>гуз)</w:t>
            </w:r>
          </w:p>
        </w:tc>
        <w:tc>
          <w:tcPr>
            <w:tcW w:w="992" w:type="dxa"/>
            <w:vAlign w:val="center"/>
          </w:tcPr>
          <w:p w:rsidR="00B56367" w:rsidRPr="00FD17E4" w:rsidRDefault="00B56367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8(9)</w:t>
            </w:r>
          </w:p>
        </w:tc>
        <w:tc>
          <w:tcPr>
            <w:tcW w:w="2552" w:type="dxa"/>
            <w:vAlign w:val="center"/>
          </w:tcPr>
          <w:p w:rsidR="00B56367" w:rsidRPr="00FD17E4" w:rsidRDefault="00B56367" w:rsidP="006137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Академія української преси</w:t>
            </w:r>
          </w:p>
        </w:tc>
        <w:tc>
          <w:tcPr>
            <w:tcW w:w="2410" w:type="dxa"/>
            <w:vAlign w:val="center"/>
          </w:tcPr>
          <w:p w:rsidR="00B56367" w:rsidRPr="00FD17E4" w:rsidRDefault="00B56367" w:rsidP="00B5636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Лист МОН від 27.09.2017</w:t>
            </w:r>
          </w:p>
          <w:p w:rsidR="00B56367" w:rsidRPr="00FD17E4" w:rsidRDefault="00B56367" w:rsidP="00B5636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</w:pPr>
            <w:r w:rsidRPr="00FD17E4">
              <w:rPr>
                <w:rFonts w:eastAsia="Times New Roman"/>
                <w:color w:val="000000"/>
                <w:sz w:val="24"/>
                <w:szCs w:val="28"/>
                <w:lang w:val="uk-UA" w:eastAsia="uk-UA"/>
              </w:rPr>
              <w:t>№ 1/11-9777</w:t>
            </w:r>
          </w:p>
        </w:tc>
      </w:tr>
    </w:tbl>
    <w:p w:rsidR="00005EDD" w:rsidRPr="00005EDD" w:rsidRDefault="00005EDD" w:rsidP="00FD17E4">
      <w:pPr>
        <w:rPr>
          <w:lang w:val="en-US"/>
        </w:rPr>
      </w:pPr>
    </w:p>
    <w:sectPr w:rsidR="00005EDD" w:rsidRPr="00005EDD" w:rsidSect="00005E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D"/>
    <w:rsid w:val="00005EDD"/>
    <w:rsid w:val="00091E50"/>
    <w:rsid w:val="002E6C77"/>
    <w:rsid w:val="006A4E89"/>
    <w:rsid w:val="00761CA9"/>
    <w:rsid w:val="00B56367"/>
    <w:rsid w:val="00C711FD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D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D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Тарас</cp:lastModifiedBy>
  <cp:revision>7</cp:revision>
  <dcterms:created xsi:type="dcterms:W3CDTF">2021-09-07T12:33:00Z</dcterms:created>
  <dcterms:modified xsi:type="dcterms:W3CDTF">2021-09-10T09:14:00Z</dcterms:modified>
</cp:coreProperties>
</file>