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AC" w:rsidRDefault="00A210AC" w:rsidP="00A210AC">
      <w:pPr>
        <w:jc w:val="center"/>
        <w:rPr>
          <w:rFonts w:ascii="Times New Roman" w:eastAsia="Times New Roman" w:hAnsi="Times New Roman" w:cs="Times New Roman"/>
          <w:b/>
          <w:bCs/>
          <w:color w:val="000000"/>
          <w:sz w:val="28"/>
          <w:szCs w:val="28"/>
          <w:bdr w:val="none" w:sz="0" w:space="0" w:color="auto" w:frame="1"/>
          <w:lang w:val="uk-UA" w:eastAsia="ru-RU"/>
        </w:rPr>
      </w:pPr>
      <w:bookmarkStart w:id="0" w:name="_GoBack"/>
      <w:r>
        <w:rPr>
          <w:rFonts w:ascii="Times New Roman" w:eastAsia="Times New Roman" w:hAnsi="Times New Roman" w:cs="Times New Roman"/>
          <w:b/>
          <w:bCs/>
          <w:color w:val="000000"/>
          <w:sz w:val="28"/>
          <w:szCs w:val="28"/>
          <w:bdr w:val="none" w:sz="0" w:space="0" w:color="auto" w:frame="1"/>
          <w:lang w:val="uk-UA" w:eastAsia="ru-RU"/>
        </w:rPr>
        <w:t>Закон України «Про освіту»</w:t>
      </w:r>
    </w:p>
    <w:bookmarkEnd w:id="0"/>
    <w:p w:rsidR="00A210AC" w:rsidRPr="005B3516" w:rsidRDefault="00A210AC" w:rsidP="00A210AC">
      <w:pPr>
        <w:pStyle w:val="rvps2"/>
        <w:shd w:val="clear" w:color="auto" w:fill="FFFFFF"/>
        <w:spacing w:before="0" w:beforeAutospacing="0" w:after="150" w:afterAutospacing="0"/>
        <w:ind w:firstLine="450"/>
        <w:jc w:val="both"/>
        <w:rPr>
          <w:b/>
          <w:i/>
          <w:color w:val="333333"/>
          <w:sz w:val="28"/>
          <w:szCs w:val="28"/>
          <w:lang w:val="uk-UA"/>
        </w:rPr>
      </w:pPr>
      <w:r w:rsidRPr="005B3516">
        <w:rPr>
          <w:rStyle w:val="rvts9"/>
          <w:b/>
          <w:bCs/>
          <w:i/>
          <w:color w:val="333333"/>
          <w:sz w:val="28"/>
          <w:szCs w:val="28"/>
          <w:lang w:val="uk-UA"/>
        </w:rPr>
        <w:t>Стаття 42.</w:t>
      </w:r>
      <w:r w:rsidRPr="005B3516">
        <w:rPr>
          <w:b/>
          <w:i/>
          <w:color w:val="333333"/>
          <w:sz w:val="28"/>
          <w:szCs w:val="28"/>
        </w:rPr>
        <w:t> </w:t>
      </w:r>
      <w:r w:rsidRPr="005B3516">
        <w:rPr>
          <w:b/>
          <w:i/>
          <w:color w:val="333333"/>
          <w:sz w:val="28"/>
          <w:szCs w:val="28"/>
          <w:lang w:val="uk-UA"/>
        </w:rPr>
        <w:t>Академічна доброчесність</w:t>
      </w:r>
    </w:p>
    <w:p w:rsidR="00A210AC" w:rsidRPr="005B3516" w:rsidRDefault="00A210AC" w:rsidP="00A210AC">
      <w:pPr>
        <w:pStyle w:val="rvps2"/>
        <w:shd w:val="clear" w:color="auto" w:fill="FFFFFF"/>
        <w:spacing w:before="0" w:beforeAutospacing="0" w:after="150" w:afterAutospacing="0"/>
        <w:ind w:firstLine="450"/>
        <w:jc w:val="both"/>
        <w:rPr>
          <w:color w:val="333333"/>
          <w:sz w:val="28"/>
          <w:szCs w:val="28"/>
          <w:lang w:val="uk-UA"/>
        </w:rPr>
      </w:pPr>
      <w:r w:rsidRPr="005B3516">
        <w:rPr>
          <w:color w:val="333333"/>
          <w:sz w:val="28"/>
          <w:szCs w:val="28"/>
          <w:lang w:val="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A210AC" w:rsidRPr="005B3516" w:rsidRDefault="00A210AC" w:rsidP="00A210AC">
      <w:pPr>
        <w:pStyle w:val="rvps2"/>
        <w:shd w:val="clear" w:color="auto" w:fill="FFFFFF"/>
        <w:spacing w:before="0" w:beforeAutospacing="0" w:after="0" w:afterAutospacing="0"/>
        <w:ind w:firstLine="448"/>
        <w:jc w:val="both"/>
        <w:rPr>
          <w:color w:val="333333"/>
          <w:sz w:val="28"/>
          <w:szCs w:val="28"/>
        </w:rPr>
      </w:pPr>
      <w:r w:rsidRPr="005B3516">
        <w:rPr>
          <w:color w:val="333333"/>
          <w:sz w:val="28"/>
          <w:szCs w:val="28"/>
        </w:rPr>
        <w:t>2. Дотримання академічної доброчесності педагогічними, науково-педагогічними та науковими працівниками передбача</w:t>
      </w:r>
      <w:proofErr w:type="gramStart"/>
      <w:r w:rsidRPr="005B3516">
        <w:rPr>
          <w:color w:val="333333"/>
          <w:sz w:val="28"/>
          <w:szCs w:val="28"/>
        </w:rPr>
        <w:t>є:</w:t>
      </w:r>
      <w:proofErr w:type="gramEnd"/>
    </w:p>
    <w:p w:rsidR="00A210AC" w:rsidRPr="005B3516" w:rsidRDefault="00A210AC" w:rsidP="00A210AC">
      <w:pPr>
        <w:pStyle w:val="rvps2"/>
        <w:shd w:val="clear" w:color="auto" w:fill="FFFFFF"/>
        <w:spacing w:before="0" w:beforeAutospacing="0" w:after="0" w:afterAutospacing="0"/>
        <w:ind w:firstLine="448"/>
        <w:jc w:val="both"/>
        <w:rPr>
          <w:color w:val="333333"/>
          <w:sz w:val="28"/>
          <w:szCs w:val="28"/>
        </w:rPr>
      </w:pPr>
      <w:r w:rsidRPr="005B3516">
        <w:rPr>
          <w:color w:val="333333"/>
          <w:sz w:val="28"/>
          <w:szCs w:val="28"/>
        </w:rPr>
        <w:t xml:space="preserve">посилання на джерела інформації </w:t>
      </w:r>
      <w:proofErr w:type="gramStart"/>
      <w:r w:rsidRPr="005B3516">
        <w:rPr>
          <w:color w:val="333333"/>
          <w:sz w:val="28"/>
          <w:szCs w:val="28"/>
        </w:rPr>
        <w:t>у</w:t>
      </w:r>
      <w:proofErr w:type="gramEnd"/>
      <w:r w:rsidRPr="005B3516">
        <w:rPr>
          <w:color w:val="333333"/>
          <w:sz w:val="28"/>
          <w:szCs w:val="28"/>
        </w:rPr>
        <w:t xml:space="preserve"> разі використання ідей, розробок, тверджень, відомостей;</w:t>
      </w:r>
    </w:p>
    <w:p w:rsidR="00A210AC" w:rsidRPr="005B3516" w:rsidRDefault="00A210AC" w:rsidP="00A210AC">
      <w:pPr>
        <w:pStyle w:val="rvps2"/>
        <w:shd w:val="clear" w:color="auto" w:fill="FFFFFF"/>
        <w:spacing w:before="0" w:beforeAutospacing="0" w:after="0" w:afterAutospacing="0"/>
        <w:ind w:firstLine="448"/>
        <w:jc w:val="both"/>
        <w:rPr>
          <w:color w:val="333333"/>
          <w:sz w:val="28"/>
          <w:szCs w:val="28"/>
        </w:rPr>
      </w:pPr>
      <w:r w:rsidRPr="005B3516">
        <w:rPr>
          <w:color w:val="333333"/>
          <w:sz w:val="28"/>
          <w:szCs w:val="28"/>
        </w:rPr>
        <w:t>дотримання норм законодавства про авторське право і суміжні права;</w:t>
      </w:r>
    </w:p>
    <w:p w:rsidR="00A210AC" w:rsidRPr="005B3516" w:rsidRDefault="00A210AC" w:rsidP="00A210AC">
      <w:pPr>
        <w:pStyle w:val="rvps2"/>
        <w:shd w:val="clear" w:color="auto" w:fill="FFFFFF"/>
        <w:spacing w:before="0" w:beforeAutospacing="0" w:after="0" w:afterAutospacing="0"/>
        <w:ind w:firstLine="448"/>
        <w:jc w:val="both"/>
        <w:rPr>
          <w:color w:val="333333"/>
          <w:sz w:val="28"/>
          <w:szCs w:val="28"/>
        </w:rPr>
      </w:pPr>
      <w:r w:rsidRPr="005B3516">
        <w:rPr>
          <w:color w:val="333333"/>
          <w:sz w:val="28"/>
          <w:szCs w:val="28"/>
        </w:rPr>
        <w:t xml:space="preserve">надання достовірної інформації про методики і результати </w:t>
      </w:r>
      <w:proofErr w:type="gramStart"/>
      <w:r w:rsidRPr="005B3516">
        <w:rPr>
          <w:color w:val="333333"/>
          <w:sz w:val="28"/>
          <w:szCs w:val="28"/>
        </w:rPr>
        <w:t>досл</w:t>
      </w:r>
      <w:proofErr w:type="gramEnd"/>
      <w:r w:rsidRPr="005B3516">
        <w:rPr>
          <w:color w:val="333333"/>
          <w:sz w:val="28"/>
          <w:szCs w:val="28"/>
        </w:rPr>
        <w:t>іджень, джерела використаної інформації та власну педагогічну (науково-педагогічну, творчу) діяльність;</w:t>
      </w:r>
    </w:p>
    <w:p w:rsidR="00A210AC" w:rsidRPr="005B3516" w:rsidRDefault="00A210AC" w:rsidP="00A210AC">
      <w:pPr>
        <w:pStyle w:val="rvps2"/>
        <w:shd w:val="clear" w:color="auto" w:fill="FFFFFF"/>
        <w:spacing w:before="0" w:beforeAutospacing="0" w:after="0" w:afterAutospacing="0"/>
        <w:ind w:firstLine="448"/>
        <w:jc w:val="both"/>
        <w:rPr>
          <w:color w:val="333333"/>
          <w:sz w:val="28"/>
          <w:szCs w:val="28"/>
        </w:rPr>
      </w:pPr>
      <w:r w:rsidRPr="005B3516">
        <w:rPr>
          <w:color w:val="333333"/>
          <w:sz w:val="28"/>
          <w:szCs w:val="28"/>
        </w:rPr>
        <w:t>контроль за дотриманням академічної доброчесності здобувачами освіти;</w:t>
      </w:r>
    </w:p>
    <w:p w:rsidR="00A210AC" w:rsidRPr="005B3516" w:rsidRDefault="00A210AC" w:rsidP="00A210AC">
      <w:pPr>
        <w:pStyle w:val="rvps2"/>
        <w:shd w:val="clear" w:color="auto" w:fill="FFFFFF"/>
        <w:spacing w:before="0" w:beforeAutospacing="0" w:after="0" w:afterAutospacing="0"/>
        <w:ind w:firstLine="448"/>
        <w:jc w:val="both"/>
        <w:rPr>
          <w:color w:val="333333"/>
          <w:sz w:val="28"/>
          <w:szCs w:val="28"/>
        </w:rPr>
      </w:pPr>
      <w:r w:rsidRPr="005B3516">
        <w:rPr>
          <w:color w:val="333333"/>
          <w:sz w:val="28"/>
          <w:szCs w:val="28"/>
        </w:rPr>
        <w:t>об’єктивне оцінювання результатів навчання.</w:t>
      </w:r>
    </w:p>
    <w:p w:rsidR="00A210AC" w:rsidRPr="005B3516" w:rsidRDefault="00A210AC" w:rsidP="00A210AC">
      <w:pPr>
        <w:pStyle w:val="rvps2"/>
        <w:shd w:val="clear" w:color="auto" w:fill="FFFFFF"/>
        <w:spacing w:before="0" w:beforeAutospacing="0" w:after="150" w:afterAutospacing="0"/>
        <w:ind w:firstLine="450"/>
        <w:jc w:val="both"/>
        <w:rPr>
          <w:color w:val="333333"/>
          <w:sz w:val="28"/>
          <w:szCs w:val="28"/>
        </w:rPr>
      </w:pPr>
      <w:r w:rsidRPr="005B3516">
        <w:rPr>
          <w:color w:val="333333"/>
          <w:sz w:val="28"/>
          <w:szCs w:val="28"/>
        </w:rPr>
        <w:t>3. Дотримання академічної доброчесності здобувачами освіти передбача</w:t>
      </w:r>
      <w:proofErr w:type="gramStart"/>
      <w:r w:rsidRPr="005B3516">
        <w:rPr>
          <w:color w:val="333333"/>
          <w:sz w:val="28"/>
          <w:szCs w:val="28"/>
        </w:rPr>
        <w:t>є:</w:t>
      </w:r>
      <w:proofErr w:type="gramEnd"/>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самостійне виконання навчальних завдань, завдань поточного та </w:t>
      </w:r>
      <w:proofErr w:type="gramStart"/>
      <w:r w:rsidRPr="005B3516">
        <w:rPr>
          <w:color w:val="333333"/>
          <w:sz w:val="28"/>
          <w:szCs w:val="28"/>
        </w:rPr>
        <w:t>п</w:t>
      </w:r>
      <w:proofErr w:type="gramEnd"/>
      <w:r w:rsidRPr="005B3516">
        <w:rPr>
          <w:color w:val="333333"/>
          <w:sz w:val="28"/>
          <w:szCs w:val="28"/>
        </w:rPr>
        <w:t>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посилання на джерела інформації </w:t>
      </w:r>
      <w:proofErr w:type="gramStart"/>
      <w:r w:rsidRPr="005B3516">
        <w:rPr>
          <w:color w:val="333333"/>
          <w:sz w:val="28"/>
          <w:szCs w:val="28"/>
        </w:rPr>
        <w:t>у</w:t>
      </w:r>
      <w:proofErr w:type="gramEnd"/>
      <w:r w:rsidRPr="005B3516">
        <w:rPr>
          <w:color w:val="333333"/>
          <w:sz w:val="28"/>
          <w:szCs w:val="28"/>
        </w:rPr>
        <w:t xml:space="preserve"> разі використання ідей, розробок, тверджень, відомостей;</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дотримання норм законодавства про авторське право і суміжні права;</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надання достовірної інформації про результати власної навчальної (наукової, творчої) діяльності, використані методики </w:t>
      </w:r>
      <w:proofErr w:type="gramStart"/>
      <w:r w:rsidRPr="005B3516">
        <w:rPr>
          <w:color w:val="333333"/>
          <w:sz w:val="28"/>
          <w:szCs w:val="28"/>
        </w:rPr>
        <w:t>досл</w:t>
      </w:r>
      <w:proofErr w:type="gramEnd"/>
      <w:r w:rsidRPr="005B3516">
        <w:rPr>
          <w:color w:val="333333"/>
          <w:sz w:val="28"/>
          <w:szCs w:val="28"/>
        </w:rPr>
        <w:t>іджень і джерела інформації.</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4. Порушенням академічної доброчесності вважається:</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академічний плагіат - оприлюднення (частково або повністю) наукових (творчих) результатів, отриманих іншими особами, як результатів власного </w:t>
      </w:r>
      <w:proofErr w:type="gramStart"/>
      <w:r w:rsidRPr="005B3516">
        <w:rPr>
          <w:color w:val="333333"/>
          <w:sz w:val="28"/>
          <w:szCs w:val="28"/>
        </w:rPr>
        <w:t>досл</w:t>
      </w:r>
      <w:proofErr w:type="gramEnd"/>
      <w:r w:rsidRPr="005B3516">
        <w:rPr>
          <w:color w:val="333333"/>
          <w:sz w:val="28"/>
          <w:szCs w:val="28"/>
        </w:rPr>
        <w:t>ідження (творчості) та/або відтворення опублікованих текстів (оприлюднених творів мистецтва) інших авторів без зазначення авторства;</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самоплагіат - оприлюднення (частково або повністю) власних раніше опублікованих наукових результатів як нових наукових результаті</w:t>
      </w:r>
      <w:proofErr w:type="gramStart"/>
      <w:r w:rsidRPr="005B3516">
        <w:rPr>
          <w:color w:val="333333"/>
          <w:sz w:val="28"/>
          <w:szCs w:val="28"/>
        </w:rPr>
        <w:t>в</w:t>
      </w:r>
      <w:proofErr w:type="gramEnd"/>
      <w:r w:rsidRPr="005B3516">
        <w:rPr>
          <w:color w:val="333333"/>
          <w:sz w:val="28"/>
          <w:szCs w:val="28"/>
        </w:rPr>
        <w:t>;</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фабрикація - вигадування даних чи фактів, що використовуються в освітньому процесі або наукових </w:t>
      </w:r>
      <w:proofErr w:type="gramStart"/>
      <w:r w:rsidRPr="005B3516">
        <w:rPr>
          <w:color w:val="333333"/>
          <w:sz w:val="28"/>
          <w:szCs w:val="28"/>
        </w:rPr>
        <w:t>досл</w:t>
      </w:r>
      <w:proofErr w:type="gramEnd"/>
      <w:r w:rsidRPr="005B3516">
        <w:rPr>
          <w:color w:val="333333"/>
          <w:sz w:val="28"/>
          <w:szCs w:val="28"/>
        </w:rPr>
        <w:t>ідженнях;</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фальсифікація - </w:t>
      </w:r>
      <w:proofErr w:type="gramStart"/>
      <w:r w:rsidRPr="005B3516">
        <w:rPr>
          <w:color w:val="333333"/>
          <w:sz w:val="28"/>
          <w:szCs w:val="28"/>
        </w:rPr>
        <w:t>св</w:t>
      </w:r>
      <w:proofErr w:type="gramEnd"/>
      <w:r w:rsidRPr="005B3516">
        <w:rPr>
          <w:color w:val="333333"/>
          <w:sz w:val="28"/>
          <w:szCs w:val="28"/>
        </w:rPr>
        <w:t>ідома зміна чи модифікація вже наявних даних, що стосуються освітнього процесу чи наукових досліджень;</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списування - виконання письмових робіт із залученням зовнішніх джерел інформації, </w:t>
      </w:r>
      <w:proofErr w:type="gramStart"/>
      <w:r w:rsidRPr="005B3516">
        <w:rPr>
          <w:color w:val="333333"/>
          <w:sz w:val="28"/>
          <w:szCs w:val="28"/>
        </w:rPr>
        <w:t>кр</w:t>
      </w:r>
      <w:proofErr w:type="gramEnd"/>
      <w:r w:rsidRPr="005B3516">
        <w:rPr>
          <w:color w:val="333333"/>
          <w:sz w:val="28"/>
          <w:szCs w:val="28"/>
        </w:rPr>
        <w:t>ім дозволених для використання, зокрема під час оцінювання результатів навчання;</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lastRenderedPageBreak/>
        <w:t>обман -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5B3516">
        <w:rPr>
          <w:color w:val="333333"/>
          <w:sz w:val="28"/>
          <w:szCs w:val="28"/>
        </w:rPr>
        <w:t xml:space="preserve"> є,</w:t>
      </w:r>
      <w:proofErr w:type="gramEnd"/>
      <w:r w:rsidRPr="005B3516">
        <w:rPr>
          <w:color w:val="333333"/>
          <w:sz w:val="28"/>
          <w:szCs w:val="28"/>
        </w:rPr>
        <w:t xml:space="preserve"> зокрема, академічний плагіат, самоплагіат, фабрикація, фальсифікація та списування;</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хабарництво - надання (отримання) учасником освітнього процесу чи пропозиція щодо надання (отримання) коштів, майна, послуг, </w:t>
      </w:r>
      <w:proofErr w:type="gramStart"/>
      <w:r w:rsidRPr="005B3516">
        <w:rPr>
          <w:color w:val="333333"/>
          <w:sz w:val="28"/>
          <w:szCs w:val="28"/>
        </w:rPr>
        <w:t>п</w:t>
      </w:r>
      <w:proofErr w:type="gramEnd"/>
      <w:r w:rsidRPr="005B3516">
        <w:rPr>
          <w:color w:val="333333"/>
          <w:sz w:val="28"/>
          <w:szCs w:val="28"/>
        </w:rPr>
        <w:t>ільг чи будь-яких інших благ матеріального або нематеріального характеру з метою отримання неправомірної переваги в освітньому процесі;</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необ’єктивне оцінювання - </w:t>
      </w:r>
      <w:proofErr w:type="gramStart"/>
      <w:r w:rsidRPr="005B3516">
        <w:rPr>
          <w:color w:val="333333"/>
          <w:sz w:val="28"/>
          <w:szCs w:val="28"/>
        </w:rPr>
        <w:t>св</w:t>
      </w:r>
      <w:proofErr w:type="gramEnd"/>
      <w:r w:rsidRPr="005B3516">
        <w:rPr>
          <w:color w:val="333333"/>
          <w:sz w:val="28"/>
          <w:szCs w:val="28"/>
        </w:rPr>
        <w:t>ідоме завищення або заниження оцінки результатів навчання здобувачів освіти;</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надання здобувачам освіти </w:t>
      </w:r>
      <w:proofErr w:type="gramStart"/>
      <w:r w:rsidRPr="005B3516">
        <w:rPr>
          <w:color w:val="333333"/>
          <w:sz w:val="28"/>
          <w:szCs w:val="28"/>
        </w:rPr>
        <w:t>п</w:t>
      </w:r>
      <w:proofErr w:type="gramEnd"/>
      <w:r w:rsidRPr="005B3516">
        <w:rPr>
          <w:color w:val="333333"/>
          <w:sz w:val="28"/>
          <w:szCs w:val="28"/>
        </w:rPr>
        <w:t>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A210AC" w:rsidRPr="005B3516" w:rsidRDefault="00A210AC" w:rsidP="00A210AC">
      <w:pPr>
        <w:pStyle w:val="rvps2"/>
        <w:spacing w:before="0" w:beforeAutospacing="0" w:after="0" w:afterAutospacing="0"/>
        <w:ind w:firstLine="450"/>
        <w:jc w:val="both"/>
        <w:rPr>
          <w:color w:val="333333"/>
          <w:sz w:val="28"/>
          <w:szCs w:val="28"/>
          <w:shd w:val="clear" w:color="auto" w:fill="FFFFFF"/>
        </w:rPr>
      </w:pPr>
      <w:r w:rsidRPr="005B3516">
        <w:rPr>
          <w:rStyle w:val="rvts11"/>
          <w:i/>
          <w:iCs/>
          <w:color w:val="333333"/>
          <w:sz w:val="28"/>
          <w:szCs w:val="28"/>
          <w:shd w:val="clear" w:color="auto" w:fill="FFFFFF"/>
        </w:rPr>
        <w:t>{Частину четверту статті 42 доповнено абзацом десятим згідно із Законом </w:t>
      </w:r>
      <w:hyperlink r:id="rId6" w:anchor="n1118" w:tgtFrame="_blank" w:history="1">
        <w:r w:rsidRPr="005B3516">
          <w:rPr>
            <w:rStyle w:val="a5"/>
            <w:i/>
            <w:iCs/>
            <w:color w:val="000099"/>
            <w:sz w:val="28"/>
            <w:szCs w:val="28"/>
          </w:rPr>
          <w:t>№ 463-IX від 16.01.2020</w:t>
        </w:r>
      </w:hyperlink>
      <w:r w:rsidRPr="005B3516">
        <w:rPr>
          <w:rStyle w:val="rvts11"/>
          <w:i/>
          <w:iCs/>
          <w:color w:val="333333"/>
          <w:sz w:val="28"/>
          <w:szCs w:val="28"/>
          <w:shd w:val="clear" w:color="auto" w:fill="FFFFFF"/>
        </w:rPr>
        <w:t>}</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вплив у будь-якій формі (прохання, умовляння, вказівка, погроза, примушування тощо) </w:t>
      </w:r>
      <w:proofErr w:type="gramStart"/>
      <w:r w:rsidRPr="005B3516">
        <w:rPr>
          <w:color w:val="333333"/>
          <w:sz w:val="28"/>
          <w:szCs w:val="28"/>
        </w:rPr>
        <w:t>на</w:t>
      </w:r>
      <w:proofErr w:type="gramEnd"/>
      <w:r w:rsidRPr="005B3516">
        <w:rPr>
          <w:color w:val="333333"/>
          <w:sz w:val="28"/>
          <w:szCs w:val="28"/>
        </w:rPr>
        <w:t xml:space="preserve"> </w:t>
      </w:r>
      <w:proofErr w:type="gramStart"/>
      <w:r w:rsidRPr="005B3516">
        <w:rPr>
          <w:color w:val="333333"/>
          <w:sz w:val="28"/>
          <w:szCs w:val="28"/>
        </w:rPr>
        <w:t>педагог</w:t>
      </w:r>
      <w:proofErr w:type="gramEnd"/>
      <w:r w:rsidRPr="005B3516">
        <w:rPr>
          <w:color w:val="333333"/>
          <w:sz w:val="28"/>
          <w:szCs w:val="28"/>
        </w:rPr>
        <w:t>ічного (науково-педагогічного) працівника з метою здійснення ним необ’єктивного оцінювання результатів навчання.</w:t>
      </w:r>
    </w:p>
    <w:p w:rsidR="00A210AC" w:rsidRPr="005B3516" w:rsidRDefault="00A210AC" w:rsidP="00A210AC">
      <w:pPr>
        <w:pStyle w:val="rvps2"/>
        <w:spacing w:before="0" w:beforeAutospacing="0" w:after="0" w:afterAutospacing="0"/>
        <w:ind w:firstLine="450"/>
        <w:jc w:val="both"/>
        <w:rPr>
          <w:color w:val="333333"/>
          <w:sz w:val="28"/>
          <w:szCs w:val="28"/>
          <w:shd w:val="clear" w:color="auto" w:fill="FFFFFF"/>
        </w:rPr>
      </w:pPr>
      <w:r w:rsidRPr="005B3516">
        <w:rPr>
          <w:rStyle w:val="rvts11"/>
          <w:i/>
          <w:iCs/>
          <w:color w:val="333333"/>
          <w:sz w:val="28"/>
          <w:szCs w:val="28"/>
          <w:shd w:val="clear" w:color="auto" w:fill="FFFFFF"/>
        </w:rPr>
        <w:t>{Частину четверту статті 42 доповнено абзацом одинадцятим згідно із Законом </w:t>
      </w:r>
      <w:hyperlink r:id="rId7" w:anchor="n1118" w:tgtFrame="_blank" w:history="1">
        <w:r w:rsidRPr="005B3516">
          <w:rPr>
            <w:rStyle w:val="a5"/>
            <w:i/>
            <w:iCs/>
            <w:color w:val="000099"/>
            <w:sz w:val="28"/>
            <w:szCs w:val="28"/>
          </w:rPr>
          <w:t>№ 463-IX від 16.01.2020</w:t>
        </w:r>
      </w:hyperlink>
      <w:r w:rsidRPr="005B3516">
        <w:rPr>
          <w:rStyle w:val="rvts11"/>
          <w:i/>
          <w:iCs/>
          <w:color w:val="333333"/>
          <w:sz w:val="28"/>
          <w:szCs w:val="28"/>
          <w:shd w:val="clear" w:color="auto" w:fill="FFFFFF"/>
        </w:rPr>
        <w:t>}</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відмова у присудженні наукового ступеня чи присвоєнні вченого звання;</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позбавлення присудженого наукового (освітньо-творчого) ступеня чи присвоєного вченого звання;</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відмова в присвоєнні або позбавлення присвоєного педагогічного звання, кваліфікаційної категорії;</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позбавлення права брати участь </w:t>
      </w:r>
      <w:proofErr w:type="gramStart"/>
      <w:r w:rsidRPr="005B3516">
        <w:rPr>
          <w:color w:val="333333"/>
          <w:sz w:val="28"/>
          <w:szCs w:val="28"/>
        </w:rPr>
        <w:t>у</w:t>
      </w:r>
      <w:proofErr w:type="gramEnd"/>
      <w:r w:rsidRPr="005B3516">
        <w:rPr>
          <w:color w:val="333333"/>
          <w:sz w:val="28"/>
          <w:szCs w:val="28"/>
        </w:rPr>
        <w:t xml:space="preserve"> роботі визначених законом органів чи займати визначені законом посади.</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6. За порушення академічної доброчесності здобувачі освіти можуть бути притягнені до такої академічної відповідальності:</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proofErr w:type="gramStart"/>
      <w:r w:rsidRPr="005B3516">
        <w:rPr>
          <w:color w:val="333333"/>
          <w:sz w:val="28"/>
          <w:szCs w:val="28"/>
        </w:rPr>
        <w:t>повторне проходження оцінювання (контрольна робота, іспит, залік</w:t>
      </w:r>
      <w:proofErr w:type="gramEnd"/>
      <w:r w:rsidRPr="005B3516">
        <w:rPr>
          <w:color w:val="333333"/>
          <w:sz w:val="28"/>
          <w:szCs w:val="28"/>
        </w:rPr>
        <w:t xml:space="preserve"> </w:t>
      </w:r>
      <w:proofErr w:type="gramStart"/>
      <w:r w:rsidRPr="005B3516">
        <w:rPr>
          <w:color w:val="333333"/>
          <w:sz w:val="28"/>
          <w:szCs w:val="28"/>
        </w:rPr>
        <w:t>тощо);</w:t>
      </w:r>
      <w:proofErr w:type="gramEnd"/>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повторне проходження відповідного освітнього компонента освітньої програми;</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відрахування із закладу освіти (</w:t>
      </w:r>
      <w:proofErr w:type="gramStart"/>
      <w:r w:rsidRPr="005B3516">
        <w:rPr>
          <w:color w:val="333333"/>
          <w:sz w:val="28"/>
          <w:szCs w:val="28"/>
        </w:rPr>
        <w:t>кр</w:t>
      </w:r>
      <w:proofErr w:type="gramEnd"/>
      <w:r w:rsidRPr="005B3516">
        <w:rPr>
          <w:color w:val="333333"/>
          <w:sz w:val="28"/>
          <w:szCs w:val="28"/>
        </w:rPr>
        <w:t>ім осіб, які здобувають загальну середню освіту);</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позбавлення академічної стипендії;</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позбавлення наданих закладом освіти </w:t>
      </w:r>
      <w:proofErr w:type="gramStart"/>
      <w:r w:rsidRPr="005B3516">
        <w:rPr>
          <w:color w:val="333333"/>
          <w:sz w:val="28"/>
          <w:szCs w:val="28"/>
        </w:rPr>
        <w:t>п</w:t>
      </w:r>
      <w:proofErr w:type="gramEnd"/>
      <w:r w:rsidRPr="005B3516">
        <w:rPr>
          <w:color w:val="333333"/>
          <w:sz w:val="28"/>
          <w:szCs w:val="28"/>
        </w:rPr>
        <w:t>ільг з оплати навчання.</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7. </w:t>
      </w:r>
      <w:proofErr w:type="gramStart"/>
      <w:r w:rsidRPr="005B3516">
        <w:rPr>
          <w:color w:val="333333"/>
          <w:sz w:val="28"/>
          <w:szCs w:val="28"/>
        </w:rPr>
        <w:t xml:space="preserve">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w:t>
      </w:r>
      <w:r w:rsidRPr="005B3516">
        <w:rPr>
          <w:color w:val="333333"/>
          <w:sz w:val="28"/>
          <w:szCs w:val="28"/>
        </w:rPr>
        <w:lastRenderedPageBreak/>
        <w:t>погоджені з відповідними органами самоврядування</w:t>
      </w:r>
      <w:proofErr w:type="gramEnd"/>
      <w:r w:rsidRPr="005B3516">
        <w:rPr>
          <w:color w:val="333333"/>
          <w:sz w:val="28"/>
          <w:szCs w:val="28"/>
        </w:rPr>
        <w:t xml:space="preserve"> здобувачів освіти в частині їхньої відповідальності.</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w:t>
      </w:r>
      <w:proofErr w:type="gramStart"/>
      <w:r w:rsidRPr="005B3516">
        <w:rPr>
          <w:color w:val="333333"/>
          <w:sz w:val="28"/>
          <w:szCs w:val="28"/>
        </w:rPr>
        <w:t>в</w:t>
      </w:r>
      <w:proofErr w:type="gramEnd"/>
      <w:r w:rsidRPr="005B3516">
        <w:rPr>
          <w:color w:val="333333"/>
          <w:sz w:val="28"/>
          <w:szCs w:val="28"/>
        </w:rPr>
        <w:t>.</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Кожна особа, стосовно якої порушено питання про порушення нею академічної доброчесності, має такі права:</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ознайомлюватися з усіма матеріалами </w:t>
      </w:r>
      <w:proofErr w:type="gramStart"/>
      <w:r w:rsidRPr="005B3516">
        <w:rPr>
          <w:color w:val="333333"/>
          <w:sz w:val="28"/>
          <w:szCs w:val="28"/>
        </w:rPr>
        <w:t>перев</w:t>
      </w:r>
      <w:proofErr w:type="gramEnd"/>
      <w:r w:rsidRPr="005B3516">
        <w:rPr>
          <w:color w:val="333333"/>
          <w:sz w:val="28"/>
          <w:szCs w:val="28"/>
        </w:rPr>
        <w:t>ірки щодо встановлення факту порушення академічної доброчесності, подавати до них зауваження;</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особисто або через представника надавати усні та письмові пояснення або відмовитися від надання будь-яких пояснень, брати участь у </w:t>
      </w:r>
      <w:proofErr w:type="gramStart"/>
      <w:r w:rsidRPr="005B3516">
        <w:rPr>
          <w:color w:val="333333"/>
          <w:sz w:val="28"/>
          <w:szCs w:val="28"/>
        </w:rPr>
        <w:t>досл</w:t>
      </w:r>
      <w:proofErr w:type="gramEnd"/>
      <w:r w:rsidRPr="005B3516">
        <w:rPr>
          <w:color w:val="333333"/>
          <w:sz w:val="28"/>
          <w:szCs w:val="28"/>
        </w:rPr>
        <w:t>ідженні доказів порушення академічної доброчесності;</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знати про дату, час і місце та бути присутньою </w:t>
      </w:r>
      <w:proofErr w:type="gramStart"/>
      <w:r w:rsidRPr="005B3516">
        <w:rPr>
          <w:color w:val="333333"/>
          <w:sz w:val="28"/>
          <w:szCs w:val="28"/>
        </w:rPr>
        <w:t>п</w:t>
      </w:r>
      <w:proofErr w:type="gramEnd"/>
      <w:r w:rsidRPr="005B3516">
        <w:rPr>
          <w:color w:val="333333"/>
          <w:sz w:val="28"/>
          <w:szCs w:val="28"/>
        </w:rPr>
        <w:t>ід час розгляду питання про встановлення факту порушення академічної доброчесності та притягнення її до академічної відповідальності;</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оскаржити </w:t>
      </w:r>
      <w:proofErr w:type="gramStart"/>
      <w:r w:rsidRPr="005B3516">
        <w:rPr>
          <w:color w:val="333333"/>
          <w:sz w:val="28"/>
          <w:szCs w:val="28"/>
        </w:rPr>
        <w:t>р</w:t>
      </w:r>
      <w:proofErr w:type="gramEnd"/>
      <w:r w:rsidRPr="005B3516">
        <w:rPr>
          <w:color w:val="333333"/>
          <w:sz w:val="28"/>
          <w:szCs w:val="28"/>
        </w:rPr>
        <w:t>ішення про притягнення до академічної відповідальності до органу, уповноваженого розглядати апеляції, або до суду.</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9. Форми та види академічної відповідальності закладів освіти визначаються </w:t>
      </w:r>
      <w:proofErr w:type="gramStart"/>
      <w:r w:rsidRPr="005B3516">
        <w:rPr>
          <w:color w:val="333333"/>
          <w:sz w:val="28"/>
          <w:szCs w:val="28"/>
        </w:rPr>
        <w:t>спец</w:t>
      </w:r>
      <w:proofErr w:type="gramEnd"/>
      <w:r w:rsidRPr="005B3516">
        <w:rPr>
          <w:color w:val="333333"/>
          <w:sz w:val="28"/>
          <w:szCs w:val="28"/>
        </w:rPr>
        <w:t>іальними законами.</w:t>
      </w:r>
    </w:p>
    <w:p w:rsidR="00A210AC" w:rsidRPr="005B3516" w:rsidRDefault="00A210AC" w:rsidP="00A210AC">
      <w:pPr>
        <w:pStyle w:val="rvps2"/>
        <w:shd w:val="clear" w:color="auto" w:fill="FFFFFF"/>
        <w:spacing w:before="0" w:beforeAutospacing="0" w:after="0" w:afterAutospacing="0"/>
        <w:ind w:firstLine="450"/>
        <w:jc w:val="both"/>
        <w:rPr>
          <w:color w:val="333333"/>
          <w:sz w:val="28"/>
          <w:szCs w:val="28"/>
        </w:rPr>
      </w:pPr>
      <w:r w:rsidRPr="005B3516">
        <w:rPr>
          <w:color w:val="333333"/>
          <w:sz w:val="28"/>
          <w:szCs w:val="28"/>
        </w:rPr>
        <w:t xml:space="preserve">10. За дії (бездіяльність), що цим Законом визнані порушенням академічної доброчесності, особа може бути притягнута до інших видів </w:t>
      </w:r>
      <w:proofErr w:type="gramStart"/>
      <w:r w:rsidRPr="005B3516">
        <w:rPr>
          <w:color w:val="333333"/>
          <w:sz w:val="28"/>
          <w:szCs w:val="28"/>
        </w:rPr>
        <w:t>в</w:t>
      </w:r>
      <w:proofErr w:type="gramEnd"/>
      <w:r w:rsidRPr="005B3516">
        <w:rPr>
          <w:color w:val="333333"/>
          <w:sz w:val="28"/>
          <w:szCs w:val="28"/>
        </w:rPr>
        <w:t>ідповідальності з підстав та в порядку, визначених законом.</w:t>
      </w:r>
    </w:p>
    <w:p w:rsidR="00A210AC" w:rsidRDefault="00A210AC" w:rsidP="00A210AC">
      <w:pPr>
        <w:rPr>
          <w:rFonts w:ascii="Times New Roman" w:eastAsia="Times New Roman" w:hAnsi="Times New Roman" w:cs="Times New Roman"/>
          <w:b/>
          <w:bCs/>
          <w:color w:val="000000"/>
          <w:sz w:val="28"/>
          <w:szCs w:val="28"/>
          <w:bdr w:val="none" w:sz="0" w:space="0" w:color="auto" w:frame="1"/>
          <w:lang w:val="uk-UA" w:eastAsia="ru-RU"/>
        </w:rPr>
      </w:pPr>
    </w:p>
    <w:p w:rsidR="00A210AC" w:rsidRDefault="00A210AC" w:rsidP="00A210AC">
      <w:pPr>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t>Закон України « Про повну загальну середню освіту».</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lang w:val="uk-UA"/>
        </w:rPr>
      </w:pPr>
      <w:r w:rsidRPr="00B318E7">
        <w:rPr>
          <w:rStyle w:val="rvts9"/>
          <w:b/>
          <w:bCs/>
          <w:color w:val="333333"/>
          <w:sz w:val="28"/>
          <w:szCs w:val="28"/>
          <w:lang w:val="uk-UA"/>
        </w:rPr>
        <w:t>Стаття 22.</w:t>
      </w:r>
      <w:r w:rsidRPr="00B318E7">
        <w:rPr>
          <w:rStyle w:val="rvts9"/>
          <w:b/>
          <w:bCs/>
          <w:color w:val="333333"/>
          <w:sz w:val="28"/>
          <w:szCs w:val="28"/>
        </w:rPr>
        <w:t> </w:t>
      </w:r>
      <w:r w:rsidRPr="00B318E7">
        <w:rPr>
          <w:b/>
          <w:color w:val="333333"/>
          <w:sz w:val="28"/>
          <w:szCs w:val="28"/>
          <w:lang w:val="uk-UA"/>
        </w:rPr>
        <w:t>Педагогічні працівники</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lang w:val="uk-UA"/>
        </w:rPr>
      </w:pPr>
      <w:bookmarkStart w:id="1" w:name="n292"/>
      <w:bookmarkEnd w:id="1"/>
      <w:r w:rsidRPr="00B318E7">
        <w:rPr>
          <w:color w:val="333333"/>
          <w:sz w:val="28"/>
          <w:szCs w:val="28"/>
          <w:lang w:val="uk-UA"/>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lang w:val="uk-UA"/>
        </w:rPr>
      </w:pPr>
      <w:bookmarkStart w:id="2" w:name="n293"/>
      <w:bookmarkEnd w:id="2"/>
      <w:r w:rsidRPr="00B318E7">
        <w:rPr>
          <w:color w:val="333333"/>
          <w:sz w:val="28"/>
          <w:szCs w:val="28"/>
          <w:lang w:val="uk-UA"/>
        </w:rPr>
        <w:t>Перелік посад педагогічних працівників встановлюється Кабінетом Міністрів України.</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3" w:name="n294"/>
      <w:bookmarkEnd w:id="3"/>
      <w:r w:rsidRPr="00B318E7">
        <w:rPr>
          <w:color w:val="333333"/>
          <w:sz w:val="28"/>
          <w:szCs w:val="28"/>
        </w:rPr>
        <w:t>2. Педагогічні працівники мають права, визначені </w:t>
      </w:r>
      <w:hyperlink r:id="rId8" w:tgtFrame="_blank" w:history="1">
        <w:r w:rsidRPr="00B318E7">
          <w:rPr>
            <w:rStyle w:val="a5"/>
            <w:color w:val="000099"/>
            <w:sz w:val="28"/>
            <w:szCs w:val="28"/>
          </w:rPr>
          <w:t>Законом України</w:t>
        </w:r>
      </w:hyperlink>
      <w:r w:rsidRPr="00B318E7">
        <w:rPr>
          <w:color w:val="333333"/>
          <w:sz w:val="28"/>
          <w:szCs w:val="28"/>
        </w:rPr>
        <w:t> "Про освіту", цим Законом, законодавством, колективним договором, трудовим договором та/або установчими документами закладу освіти.</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4" w:name="n295"/>
      <w:bookmarkEnd w:id="4"/>
      <w:r w:rsidRPr="00B318E7">
        <w:rPr>
          <w:color w:val="333333"/>
          <w:sz w:val="28"/>
          <w:szCs w:val="28"/>
        </w:rPr>
        <w:t xml:space="preserve">Педагогічні працівники закладів освіти приймаються </w:t>
      </w:r>
      <w:proofErr w:type="gramStart"/>
      <w:r w:rsidRPr="00B318E7">
        <w:rPr>
          <w:color w:val="333333"/>
          <w:sz w:val="28"/>
          <w:szCs w:val="28"/>
        </w:rPr>
        <w:t>на</w:t>
      </w:r>
      <w:proofErr w:type="gramEnd"/>
      <w:r w:rsidRPr="00B318E7">
        <w:rPr>
          <w:color w:val="333333"/>
          <w:sz w:val="28"/>
          <w:szCs w:val="28"/>
        </w:rPr>
        <w:t xml:space="preserve"> </w:t>
      </w:r>
      <w:proofErr w:type="gramStart"/>
      <w:r w:rsidRPr="00B318E7">
        <w:rPr>
          <w:color w:val="333333"/>
          <w:sz w:val="28"/>
          <w:szCs w:val="28"/>
        </w:rPr>
        <w:t>роботу</w:t>
      </w:r>
      <w:proofErr w:type="gramEnd"/>
      <w:r w:rsidRPr="00B318E7">
        <w:rPr>
          <w:color w:val="333333"/>
          <w:sz w:val="28"/>
          <w:szCs w:val="28"/>
        </w:rPr>
        <w:t xml:space="preserve"> за трудовими договорами відповідно до вимог цього Закону та законодавства про працю.</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5" w:name="n296"/>
      <w:bookmarkEnd w:id="5"/>
      <w:r w:rsidRPr="00B318E7">
        <w:rPr>
          <w:color w:val="333333"/>
          <w:sz w:val="28"/>
          <w:szCs w:val="28"/>
        </w:rPr>
        <w:lastRenderedPageBreak/>
        <w:t>Педагогічні працівники державних і комунальних закладів загальної середньої освіти, які досягли пенсійного ві</w:t>
      </w:r>
      <w:proofErr w:type="gramStart"/>
      <w:r w:rsidRPr="00B318E7">
        <w:rPr>
          <w:color w:val="333333"/>
          <w:sz w:val="28"/>
          <w:szCs w:val="28"/>
        </w:rPr>
        <w:t>ку та</w:t>
      </w:r>
      <w:proofErr w:type="gramEnd"/>
      <w:r w:rsidRPr="00B318E7">
        <w:rPr>
          <w:color w:val="333333"/>
          <w:sz w:val="28"/>
          <w:szCs w:val="28"/>
        </w:rPr>
        <w:t xml:space="preserve"> яким виплачується пенсія за віком, працюють на основі трудових договорів, що укладаються строком від одного до трьох років.</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6" w:name="n297"/>
      <w:bookmarkEnd w:id="6"/>
      <w:r w:rsidRPr="00B318E7">
        <w:rPr>
          <w:color w:val="333333"/>
          <w:sz w:val="28"/>
          <w:szCs w:val="28"/>
        </w:rPr>
        <w:t xml:space="preserve">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w:t>
      </w:r>
      <w:proofErr w:type="gramStart"/>
      <w:r w:rsidRPr="00B318E7">
        <w:rPr>
          <w:color w:val="333333"/>
          <w:sz w:val="28"/>
          <w:szCs w:val="28"/>
        </w:rPr>
        <w:t>в</w:t>
      </w:r>
      <w:proofErr w:type="gramEnd"/>
      <w:r w:rsidRPr="00B318E7">
        <w:rPr>
          <w:color w:val="333333"/>
          <w:sz w:val="28"/>
          <w:szCs w:val="28"/>
        </w:rPr>
        <w:t>ідповідних закладів освіти відповідно до вимог цього Закону та законодавства про працю.</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7" w:name="n298"/>
      <w:bookmarkEnd w:id="7"/>
      <w:r w:rsidRPr="00B318E7">
        <w:rPr>
          <w:color w:val="333333"/>
          <w:sz w:val="28"/>
          <w:szCs w:val="28"/>
        </w:rPr>
        <w:t>3. Педагогічні працівники зобов’язані:</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8" w:name="n299"/>
      <w:bookmarkEnd w:id="8"/>
      <w:r w:rsidRPr="00B318E7">
        <w:rPr>
          <w:color w:val="333333"/>
          <w:sz w:val="28"/>
          <w:szCs w:val="28"/>
        </w:rPr>
        <w:t xml:space="preserve">дотримуватися принципів дитиноцентризму та педагогіки партнерства </w:t>
      </w:r>
      <w:proofErr w:type="gramStart"/>
      <w:r w:rsidRPr="00B318E7">
        <w:rPr>
          <w:color w:val="333333"/>
          <w:sz w:val="28"/>
          <w:szCs w:val="28"/>
        </w:rPr>
        <w:t>у</w:t>
      </w:r>
      <w:proofErr w:type="gramEnd"/>
      <w:r w:rsidRPr="00B318E7">
        <w:rPr>
          <w:color w:val="333333"/>
          <w:sz w:val="28"/>
          <w:szCs w:val="28"/>
        </w:rPr>
        <w:t xml:space="preserve"> відносинах з учнями </w:t>
      </w:r>
      <w:proofErr w:type="gramStart"/>
      <w:r w:rsidRPr="00B318E7">
        <w:rPr>
          <w:color w:val="333333"/>
          <w:sz w:val="28"/>
          <w:szCs w:val="28"/>
        </w:rPr>
        <w:t>та</w:t>
      </w:r>
      <w:proofErr w:type="gramEnd"/>
      <w:r w:rsidRPr="00B318E7">
        <w:rPr>
          <w:color w:val="333333"/>
          <w:sz w:val="28"/>
          <w:szCs w:val="28"/>
        </w:rPr>
        <w:t xml:space="preserve"> їхніми батьками;</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9" w:name="n300"/>
      <w:bookmarkEnd w:id="9"/>
      <w:r w:rsidRPr="00B318E7">
        <w:rPr>
          <w:color w:val="333333"/>
          <w:sz w:val="28"/>
          <w:szCs w:val="28"/>
        </w:rPr>
        <w:t>виконувати обов’язки, визначені </w:t>
      </w:r>
      <w:hyperlink r:id="rId9" w:tgtFrame="_blank" w:history="1">
        <w:r w:rsidRPr="00B318E7">
          <w:rPr>
            <w:rStyle w:val="a5"/>
            <w:sz w:val="28"/>
            <w:szCs w:val="28"/>
          </w:rPr>
          <w:t>Законом України</w:t>
        </w:r>
      </w:hyperlink>
      <w:r w:rsidRPr="00B318E7">
        <w:rPr>
          <w:color w:val="333333"/>
          <w:sz w:val="28"/>
          <w:szCs w:val="28"/>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10" w:name="n301"/>
      <w:bookmarkEnd w:id="10"/>
      <w:r w:rsidRPr="00B318E7">
        <w:rPr>
          <w:color w:val="333333"/>
          <w:sz w:val="28"/>
          <w:szCs w:val="28"/>
        </w:rPr>
        <w:t xml:space="preserve">забезпечувати єдність навчання, виховання та розвитку учнів, а також дотримуватися у </w:t>
      </w:r>
      <w:proofErr w:type="gramStart"/>
      <w:r w:rsidRPr="00B318E7">
        <w:rPr>
          <w:color w:val="333333"/>
          <w:sz w:val="28"/>
          <w:szCs w:val="28"/>
        </w:rPr>
        <w:t>своїй</w:t>
      </w:r>
      <w:proofErr w:type="gramEnd"/>
      <w:r w:rsidRPr="00B318E7">
        <w:rPr>
          <w:color w:val="333333"/>
          <w:sz w:val="28"/>
          <w:szCs w:val="28"/>
        </w:rPr>
        <w:t xml:space="preserve"> педагогічній діяльності інших принципів освітньої діяльності, визначених </w:t>
      </w:r>
      <w:hyperlink r:id="rId10" w:anchor="n72" w:tgtFrame="_blank" w:history="1">
        <w:r w:rsidRPr="00B318E7">
          <w:rPr>
            <w:rStyle w:val="a5"/>
            <w:color w:val="000099"/>
            <w:sz w:val="28"/>
            <w:szCs w:val="28"/>
          </w:rPr>
          <w:t>статтею 6</w:t>
        </w:r>
      </w:hyperlink>
      <w:r w:rsidRPr="00B318E7">
        <w:rPr>
          <w:color w:val="333333"/>
          <w:sz w:val="28"/>
          <w:szCs w:val="28"/>
        </w:rPr>
        <w:t> Закону України "Про освіту";</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11" w:name="n302"/>
      <w:bookmarkEnd w:id="11"/>
      <w:r w:rsidRPr="00B318E7">
        <w:rPr>
          <w:color w:val="333333"/>
          <w:sz w:val="28"/>
          <w:szCs w:val="28"/>
        </w:rPr>
        <w:t>використовувати державну мову в освітньому процесі відповідно до вимог цього Закону;</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12" w:name="n303"/>
      <w:bookmarkEnd w:id="12"/>
      <w:r w:rsidRPr="00B318E7">
        <w:rPr>
          <w:color w:val="333333"/>
          <w:sz w:val="28"/>
          <w:szCs w:val="28"/>
        </w:rPr>
        <w:t>володіти навичками з надання домедичної допомоги дітям;</w:t>
      </w:r>
    </w:p>
    <w:p w:rsidR="00A210AC" w:rsidRPr="00B318E7" w:rsidRDefault="00A210AC" w:rsidP="00A210AC">
      <w:pPr>
        <w:pStyle w:val="rvps2"/>
        <w:shd w:val="clear" w:color="auto" w:fill="FFFFFF"/>
        <w:spacing w:before="0" w:beforeAutospacing="0" w:after="150" w:afterAutospacing="0"/>
        <w:ind w:firstLine="450"/>
        <w:jc w:val="both"/>
        <w:rPr>
          <w:color w:val="333333"/>
          <w:sz w:val="28"/>
          <w:szCs w:val="28"/>
        </w:rPr>
      </w:pPr>
      <w:bookmarkStart w:id="13" w:name="n304"/>
      <w:bookmarkEnd w:id="13"/>
      <w:r w:rsidRPr="00B318E7">
        <w:rPr>
          <w:color w:val="333333"/>
          <w:sz w:val="28"/>
          <w:szCs w:val="28"/>
        </w:rPr>
        <w:t xml:space="preserve">постійно </w:t>
      </w:r>
      <w:proofErr w:type="gramStart"/>
      <w:r w:rsidRPr="00B318E7">
        <w:rPr>
          <w:color w:val="333333"/>
          <w:sz w:val="28"/>
          <w:szCs w:val="28"/>
        </w:rPr>
        <w:t>п</w:t>
      </w:r>
      <w:proofErr w:type="gramEnd"/>
      <w:r w:rsidRPr="00B318E7">
        <w:rPr>
          <w:color w:val="333333"/>
          <w:sz w:val="28"/>
          <w:szCs w:val="28"/>
        </w:rPr>
        <w:t>ідвищувати свою педагогічну майстерність.</w:t>
      </w:r>
    </w:p>
    <w:p w:rsidR="00A210AC" w:rsidRPr="008B3850" w:rsidRDefault="00A210AC" w:rsidP="00A210AC">
      <w:pPr>
        <w:rPr>
          <w:rFonts w:ascii="Times New Roman" w:hAnsi="Times New Roman" w:cs="Times New Roman"/>
          <w:b/>
          <w:sz w:val="32"/>
          <w:szCs w:val="32"/>
          <w:lang w:val="uk-UA"/>
        </w:rPr>
      </w:pPr>
      <w:r w:rsidRPr="009E18AF">
        <w:rPr>
          <w:rFonts w:ascii="Times New Roman" w:eastAsia="Times New Roman" w:hAnsi="Times New Roman" w:cs="Times New Roman"/>
          <w:b/>
          <w:bCs/>
          <w:color w:val="000000"/>
          <w:sz w:val="28"/>
          <w:szCs w:val="28"/>
          <w:bdr w:val="none" w:sz="0" w:space="0" w:color="auto" w:frame="1"/>
          <w:lang w:val="uk-UA" w:eastAsia="ru-RU"/>
        </w:rPr>
        <w:t>Стаття 23.</w:t>
      </w:r>
      <w:r w:rsidRPr="009E18AF">
        <w:rPr>
          <w:rFonts w:ascii="Times New Roman" w:eastAsia="Times New Roman" w:hAnsi="Times New Roman" w:cs="Times New Roman"/>
          <w:b/>
          <w:bCs/>
          <w:color w:val="000000"/>
          <w:sz w:val="28"/>
          <w:szCs w:val="28"/>
          <w:bdr w:val="none" w:sz="0" w:space="0" w:color="auto" w:frame="1"/>
          <w:lang w:eastAsia="ru-RU"/>
        </w:rPr>
        <w:t> </w:t>
      </w:r>
      <w:r w:rsidRPr="009E18AF">
        <w:rPr>
          <w:rFonts w:ascii="Times New Roman" w:eastAsia="Times New Roman" w:hAnsi="Times New Roman" w:cs="Times New Roman"/>
          <w:b/>
          <w:color w:val="000000"/>
          <w:sz w:val="28"/>
          <w:szCs w:val="28"/>
          <w:lang w:val="uk-UA" w:eastAsia="ru-RU"/>
        </w:rPr>
        <w:t>Педагогічна інтернатура</w:t>
      </w:r>
      <w:r>
        <w:rPr>
          <w:rFonts w:ascii="Times New Roman" w:eastAsia="Times New Roman" w:hAnsi="Times New Roman" w:cs="Times New Roman"/>
          <w:b/>
          <w:color w:val="000000"/>
          <w:sz w:val="28"/>
          <w:szCs w:val="28"/>
          <w:lang w:val="uk-UA" w:eastAsia="ru-RU"/>
        </w:rPr>
        <w:t>.</w:t>
      </w:r>
    </w:p>
    <w:p w:rsidR="00A210AC" w:rsidRPr="002E5A1C"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2E5A1C">
        <w:rPr>
          <w:rFonts w:ascii="Times New Roman" w:eastAsia="Times New Roman" w:hAnsi="Times New Roman" w:cs="Times New Roman"/>
          <w:color w:val="000000"/>
          <w:sz w:val="28"/>
          <w:szCs w:val="28"/>
          <w:lang w:val="uk-UA" w:eastAsia="ru-RU"/>
        </w:rPr>
        <w:t xml:space="preserve">1. Особи, які не мають досвіду педагогічної діяльності та приймаються на посаду педагогічного працівника, </w:t>
      </w:r>
      <w:r w:rsidRPr="009E18AF">
        <w:rPr>
          <w:rFonts w:ascii="Times New Roman" w:eastAsia="Times New Roman" w:hAnsi="Times New Roman" w:cs="Times New Roman"/>
          <w:i/>
          <w:color w:val="000000"/>
          <w:sz w:val="28"/>
          <w:szCs w:val="28"/>
          <w:lang w:val="uk-UA" w:eastAsia="ru-RU"/>
        </w:rPr>
        <w:t xml:space="preserve">протягом першого року роботи повинні пройти педагогічну інтернатуру. </w:t>
      </w:r>
      <w:r w:rsidRPr="009E18AF">
        <w:rPr>
          <w:rFonts w:ascii="Times New Roman" w:eastAsia="Times New Roman" w:hAnsi="Times New Roman" w:cs="Times New Roman"/>
          <w:i/>
          <w:color w:val="000000"/>
          <w:sz w:val="28"/>
          <w:szCs w:val="28"/>
          <w:lang w:eastAsia="ru-RU"/>
        </w:rPr>
        <w:t>П</w:t>
      </w:r>
      <w:r w:rsidRPr="002E5A1C">
        <w:rPr>
          <w:rFonts w:ascii="Times New Roman" w:eastAsia="Times New Roman" w:hAnsi="Times New Roman" w:cs="Times New Roman"/>
          <w:color w:val="000000"/>
          <w:sz w:val="28"/>
          <w:szCs w:val="28"/>
          <w:lang w:eastAsia="ru-RU"/>
        </w:rPr>
        <w:t xml:space="preserve">оложення </w:t>
      </w:r>
      <w:proofErr w:type="gramStart"/>
      <w:r w:rsidRPr="002E5A1C">
        <w:rPr>
          <w:rFonts w:ascii="Times New Roman" w:eastAsia="Times New Roman" w:hAnsi="Times New Roman" w:cs="Times New Roman"/>
          <w:color w:val="000000"/>
          <w:sz w:val="28"/>
          <w:szCs w:val="28"/>
          <w:lang w:eastAsia="ru-RU"/>
        </w:rPr>
        <w:t>про</w:t>
      </w:r>
      <w:proofErr w:type="gramEnd"/>
      <w:r w:rsidRPr="002E5A1C">
        <w:rPr>
          <w:rFonts w:ascii="Times New Roman" w:eastAsia="Times New Roman" w:hAnsi="Times New Roman" w:cs="Times New Roman"/>
          <w:color w:val="000000"/>
          <w:sz w:val="28"/>
          <w:szCs w:val="28"/>
          <w:lang w:eastAsia="ru-RU"/>
        </w:rPr>
        <w:t xml:space="preserve"> </w:t>
      </w:r>
      <w:proofErr w:type="gramStart"/>
      <w:r w:rsidRPr="002E5A1C">
        <w:rPr>
          <w:rFonts w:ascii="Times New Roman" w:eastAsia="Times New Roman" w:hAnsi="Times New Roman" w:cs="Times New Roman"/>
          <w:color w:val="000000"/>
          <w:sz w:val="28"/>
          <w:szCs w:val="28"/>
          <w:lang w:eastAsia="ru-RU"/>
        </w:rPr>
        <w:t>педагог</w:t>
      </w:r>
      <w:proofErr w:type="gramEnd"/>
      <w:r w:rsidRPr="002E5A1C">
        <w:rPr>
          <w:rFonts w:ascii="Times New Roman" w:eastAsia="Times New Roman" w:hAnsi="Times New Roman" w:cs="Times New Roman"/>
          <w:color w:val="000000"/>
          <w:sz w:val="28"/>
          <w:szCs w:val="28"/>
          <w:lang w:eastAsia="ru-RU"/>
        </w:rPr>
        <w:t>ічну інтернатуру затверджується центральним органом виконавчої влади у сфері освіти і науки.</w:t>
      </w:r>
    </w:p>
    <w:p w:rsidR="00A210AC" w:rsidRPr="009E18AF" w:rsidRDefault="00A210AC" w:rsidP="00A210AC">
      <w:pPr>
        <w:shd w:val="clear" w:color="auto" w:fill="FFFFFF"/>
        <w:spacing w:after="210" w:line="240" w:lineRule="auto"/>
        <w:jc w:val="both"/>
        <w:rPr>
          <w:rFonts w:ascii="Times New Roman" w:eastAsia="Times New Roman" w:hAnsi="Times New Roman" w:cs="Times New Roman"/>
          <w:i/>
          <w:color w:val="000000"/>
          <w:sz w:val="28"/>
          <w:szCs w:val="28"/>
          <w:lang w:eastAsia="ru-RU"/>
        </w:rPr>
      </w:pPr>
      <w:r w:rsidRPr="002E5A1C">
        <w:rPr>
          <w:rFonts w:ascii="Times New Roman" w:eastAsia="Times New Roman" w:hAnsi="Times New Roman" w:cs="Times New Roman"/>
          <w:color w:val="000000"/>
          <w:sz w:val="28"/>
          <w:szCs w:val="28"/>
          <w:lang w:eastAsia="ru-RU"/>
        </w:rPr>
        <w:t xml:space="preserve">2. Педагогічна інтернатура організовується відповідно до наказу керівника закладу освіти, що </w:t>
      </w:r>
      <w:proofErr w:type="gramStart"/>
      <w:r w:rsidRPr="002E5A1C">
        <w:rPr>
          <w:rFonts w:ascii="Times New Roman" w:eastAsia="Times New Roman" w:hAnsi="Times New Roman" w:cs="Times New Roman"/>
          <w:color w:val="000000"/>
          <w:sz w:val="28"/>
          <w:szCs w:val="28"/>
          <w:lang w:eastAsia="ru-RU"/>
        </w:rPr>
        <w:t>видається</w:t>
      </w:r>
      <w:proofErr w:type="gramEnd"/>
      <w:r w:rsidRPr="002E5A1C">
        <w:rPr>
          <w:rFonts w:ascii="Times New Roman" w:eastAsia="Times New Roman" w:hAnsi="Times New Roman" w:cs="Times New Roman"/>
          <w:color w:val="000000"/>
          <w:sz w:val="28"/>
          <w:szCs w:val="28"/>
          <w:lang w:eastAsia="ru-RU"/>
        </w:rPr>
        <w:t xml:space="preserve"> </w:t>
      </w:r>
      <w:r w:rsidRPr="009E18AF">
        <w:rPr>
          <w:rFonts w:ascii="Times New Roman" w:eastAsia="Times New Roman" w:hAnsi="Times New Roman" w:cs="Times New Roman"/>
          <w:i/>
          <w:color w:val="000000"/>
          <w:sz w:val="28"/>
          <w:szCs w:val="28"/>
          <w:lang w:eastAsia="ru-RU"/>
        </w:rPr>
        <w:t>в день призначення особи на посаду педагогічного працівника.</w:t>
      </w:r>
    </w:p>
    <w:p w:rsidR="00A210AC" w:rsidRPr="002E5A1C"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2E5A1C">
        <w:rPr>
          <w:rFonts w:ascii="Times New Roman" w:eastAsia="Times New Roman" w:hAnsi="Times New Roman" w:cs="Times New Roman"/>
          <w:color w:val="000000"/>
          <w:sz w:val="28"/>
          <w:szCs w:val="28"/>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A210AC" w:rsidRPr="002E5A1C" w:rsidRDefault="00A210AC" w:rsidP="00A210A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2E5A1C">
        <w:rPr>
          <w:rFonts w:ascii="Times New Roman" w:eastAsia="Times New Roman" w:hAnsi="Times New Roman" w:cs="Times New Roman"/>
          <w:color w:val="000000"/>
          <w:sz w:val="28"/>
          <w:szCs w:val="28"/>
          <w:lang w:eastAsia="ru-RU"/>
        </w:rPr>
        <w:t xml:space="preserve">супровід та </w:t>
      </w:r>
      <w:proofErr w:type="gramStart"/>
      <w:r w:rsidRPr="002E5A1C">
        <w:rPr>
          <w:rFonts w:ascii="Times New Roman" w:eastAsia="Times New Roman" w:hAnsi="Times New Roman" w:cs="Times New Roman"/>
          <w:color w:val="000000"/>
          <w:sz w:val="28"/>
          <w:szCs w:val="28"/>
          <w:lang w:eastAsia="ru-RU"/>
        </w:rPr>
        <w:t>п</w:t>
      </w:r>
      <w:proofErr w:type="gramEnd"/>
      <w:r w:rsidRPr="002E5A1C">
        <w:rPr>
          <w:rFonts w:ascii="Times New Roman" w:eastAsia="Times New Roman" w:hAnsi="Times New Roman" w:cs="Times New Roman"/>
          <w:color w:val="000000"/>
          <w:sz w:val="28"/>
          <w:szCs w:val="28"/>
          <w:lang w:eastAsia="ru-RU"/>
        </w:rPr>
        <w:t>ідтримка у педагогічній діяльності з боку досвідченого педагогічного працівника (педагога-наставника);</w:t>
      </w:r>
    </w:p>
    <w:p w:rsidR="00A210AC" w:rsidRPr="002E5A1C" w:rsidRDefault="00A210AC" w:rsidP="00A210AC">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proofErr w:type="gramStart"/>
      <w:r w:rsidRPr="002E5A1C">
        <w:rPr>
          <w:rFonts w:ascii="Times New Roman" w:eastAsia="Times New Roman" w:hAnsi="Times New Roman" w:cs="Times New Roman"/>
          <w:color w:val="000000"/>
          <w:sz w:val="28"/>
          <w:szCs w:val="28"/>
          <w:lang w:eastAsia="ru-RU"/>
        </w:rPr>
        <w:lastRenderedPageBreak/>
        <w:t>р</w:t>
      </w:r>
      <w:proofErr w:type="gramEnd"/>
      <w:r w:rsidRPr="002E5A1C">
        <w:rPr>
          <w:rFonts w:ascii="Times New Roman" w:eastAsia="Times New Roman" w:hAnsi="Times New Roman" w:cs="Times New Roman"/>
          <w:color w:val="000000"/>
          <w:sz w:val="28"/>
          <w:szCs w:val="28"/>
          <w:lang w:eastAsia="ru-RU"/>
        </w:rPr>
        <w:t>ізні форми професійного розвитку (відвідування навчальних занять, опрацювання відповідної літератури тощо).</w:t>
      </w:r>
    </w:p>
    <w:p w:rsidR="00A210AC" w:rsidRPr="002E5A1C"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2E5A1C">
        <w:rPr>
          <w:rFonts w:ascii="Times New Roman" w:eastAsia="Times New Roman" w:hAnsi="Times New Roman" w:cs="Times New Roman"/>
          <w:color w:val="000000"/>
          <w:sz w:val="28"/>
          <w:szCs w:val="28"/>
          <w:lang w:eastAsia="ru-RU"/>
        </w:rPr>
        <w:t xml:space="preserve">3. Виконання обов’язків педагога-наставника покладається на педагогічного працівника з досвідом педагогічної діяльності, як правило, не менше </w:t>
      </w:r>
      <w:proofErr w:type="gramStart"/>
      <w:r w:rsidRPr="002E5A1C">
        <w:rPr>
          <w:rFonts w:ascii="Times New Roman" w:eastAsia="Times New Roman" w:hAnsi="Times New Roman" w:cs="Times New Roman"/>
          <w:color w:val="000000"/>
          <w:sz w:val="28"/>
          <w:szCs w:val="28"/>
          <w:lang w:eastAsia="ru-RU"/>
        </w:rPr>
        <w:t>п’яти</w:t>
      </w:r>
      <w:proofErr w:type="gramEnd"/>
      <w:r w:rsidRPr="002E5A1C">
        <w:rPr>
          <w:rFonts w:ascii="Times New Roman" w:eastAsia="Times New Roman" w:hAnsi="Times New Roman" w:cs="Times New Roman"/>
          <w:color w:val="000000"/>
          <w:sz w:val="28"/>
          <w:szCs w:val="28"/>
          <w:lang w:eastAsia="ru-RU"/>
        </w:rPr>
        <w:t xml:space="preserve"> років за відповідною спеціальністю (такою самою або спорідненою предметною спеціальністю або спеціалізацією).</w:t>
      </w:r>
    </w:p>
    <w:p w:rsidR="00A210AC"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2E5A1C">
        <w:rPr>
          <w:rFonts w:ascii="Times New Roman" w:eastAsia="Times New Roman" w:hAnsi="Times New Roman" w:cs="Times New Roman"/>
          <w:color w:val="000000"/>
          <w:sz w:val="28"/>
          <w:szCs w:val="28"/>
          <w:lang w:eastAsia="ru-RU"/>
        </w:rPr>
        <w:t xml:space="preserve">4. Відповідно до </w:t>
      </w:r>
      <w:proofErr w:type="gramStart"/>
      <w:r w:rsidRPr="002E5A1C">
        <w:rPr>
          <w:rFonts w:ascii="Times New Roman" w:eastAsia="Times New Roman" w:hAnsi="Times New Roman" w:cs="Times New Roman"/>
          <w:color w:val="000000"/>
          <w:sz w:val="28"/>
          <w:szCs w:val="28"/>
          <w:lang w:eastAsia="ru-RU"/>
        </w:rPr>
        <w:t>р</w:t>
      </w:r>
      <w:proofErr w:type="gramEnd"/>
      <w:r w:rsidRPr="002E5A1C">
        <w:rPr>
          <w:rFonts w:ascii="Times New Roman" w:eastAsia="Times New Roman" w:hAnsi="Times New Roman" w:cs="Times New Roman"/>
          <w:color w:val="000000"/>
          <w:sz w:val="28"/>
          <w:szCs w:val="28"/>
          <w:lang w:eastAsia="ru-RU"/>
        </w:rPr>
        <w:t>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210AC" w:rsidRPr="00841BA0" w:rsidRDefault="00A210AC" w:rsidP="00A210A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41BA0">
        <w:rPr>
          <w:rFonts w:ascii="Times New Roman" w:eastAsia="Times New Roman" w:hAnsi="Times New Roman" w:cs="Times New Roman"/>
          <w:b/>
          <w:bCs/>
          <w:color w:val="000000"/>
          <w:sz w:val="28"/>
          <w:szCs w:val="28"/>
          <w:bdr w:val="none" w:sz="0" w:space="0" w:color="auto" w:frame="1"/>
          <w:lang w:eastAsia="ru-RU"/>
        </w:rPr>
        <w:t>Стаття 24.</w:t>
      </w:r>
      <w:r w:rsidRPr="00841BA0">
        <w:rPr>
          <w:rFonts w:ascii="Times New Roman" w:eastAsia="Times New Roman" w:hAnsi="Times New Roman" w:cs="Times New Roman"/>
          <w:b/>
          <w:color w:val="000000"/>
          <w:sz w:val="28"/>
          <w:szCs w:val="28"/>
          <w:lang w:eastAsia="ru-RU"/>
        </w:rPr>
        <w:t> Робочий час та оплата праці педагогічних працівникі</w:t>
      </w:r>
      <w:proofErr w:type="gramStart"/>
      <w:r w:rsidRPr="00841BA0">
        <w:rPr>
          <w:rFonts w:ascii="Times New Roman" w:eastAsia="Times New Roman" w:hAnsi="Times New Roman" w:cs="Times New Roman"/>
          <w:b/>
          <w:color w:val="000000"/>
          <w:sz w:val="28"/>
          <w:szCs w:val="28"/>
          <w:lang w:eastAsia="ru-RU"/>
        </w:rPr>
        <w:t>в</w:t>
      </w:r>
      <w:proofErr w:type="gramEnd"/>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2. Засновник або уповноважений ним орган, керівники закладів освіти та їхніх структурних </w:t>
      </w:r>
      <w:proofErr w:type="gramStart"/>
      <w:r w:rsidRPr="00841BA0">
        <w:rPr>
          <w:rFonts w:ascii="Times New Roman" w:eastAsia="Times New Roman" w:hAnsi="Times New Roman" w:cs="Times New Roman"/>
          <w:color w:val="000000"/>
          <w:sz w:val="28"/>
          <w:szCs w:val="28"/>
          <w:lang w:eastAsia="ru-RU"/>
        </w:rPr>
        <w:t>п</w:t>
      </w:r>
      <w:proofErr w:type="gramEnd"/>
      <w:r w:rsidRPr="00841BA0">
        <w:rPr>
          <w:rFonts w:ascii="Times New Roman" w:eastAsia="Times New Roman" w:hAnsi="Times New Roman" w:cs="Times New Roman"/>
          <w:color w:val="000000"/>
          <w:sz w:val="28"/>
          <w:szCs w:val="28"/>
          <w:lang w:eastAsia="ru-RU"/>
        </w:rPr>
        <w:t>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3. Педагогічна діяльність вчителя включа</w:t>
      </w:r>
      <w:proofErr w:type="gramStart"/>
      <w:r w:rsidRPr="00841BA0">
        <w:rPr>
          <w:rFonts w:ascii="Times New Roman" w:eastAsia="Times New Roman" w:hAnsi="Times New Roman" w:cs="Times New Roman"/>
          <w:color w:val="000000"/>
          <w:sz w:val="28"/>
          <w:szCs w:val="28"/>
          <w:lang w:eastAsia="ru-RU"/>
        </w:rPr>
        <w:t>є:</w:t>
      </w:r>
      <w:proofErr w:type="gramEnd"/>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1) діяльність у </w:t>
      </w:r>
      <w:proofErr w:type="gramStart"/>
      <w:r w:rsidRPr="00841BA0">
        <w:rPr>
          <w:rFonts w:ascii="Times New Roman" w:eastAsia="Times New Roman" w:hAnsi="Times New Roman" w:cs="Times New Roman"/>
          <w:color w:val="000000"/>
          <w:sz w:val="28"/>
          <w:szCs w:val="28"/>
          <w:lang w:eastAsia="ru-RU"/>
        </w:rPr>
        <w:t>межах</w:t>
      </w:r>
      <w:proofErr w:type="gramEnd"/>
      <w:r w:rsidRPr="00841BA0">
        <w:rPr>
          <w:rFonts w:ascii="Times New Roman" w:eastAsia="Times New Roman" w:hAnsi="Times New Roman" w:cs="Times New Roman"/>
          <w:color w:val="000000"/>
          <w:sz w:val="28"/>
          <w:szCs w:val="28"/>
          <w:lang w:eastAsia="ru-RU"/>
        </w:rPr>
        <w:t xml:space="preserve"> його педагогічного навантаження, норма якого на одну тарифну ставку становить 18 навчальних годин на тиждень;</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2) окремі види педагогічної діяльності, за які встановлюються доплати у такому спі</w:t>
      </w:r>
      <w:proofErr w:type="gramStart"/>
      <w:r w:rsidRPr="00841BA0">
        <w:rPr>
          <w:rFonts w:ascii="Times New Roman" w:eastAsia="Times New Roman" w:hAnsi="Times New Roman" w:cs="Times New Roman"/>
          <w:color w:val="000000"/>
          <w:sz w:val="28"/>
          <w:szCs w:val="28"/>
          <w:lang w:eastAsia="ru-RU"/>
        </w:rPr>
        <w:t>вв</w:t>
      </w:r>
      <w:proofErr w:type="gramEnd"/>
      <w:r w:rsidRPr="00841BA0">
        <w:rPr>
          <w:rFonts w:ascii="Times New Roman" w:eastAsia="Times New Roman" w:hAnsi="Times New Roman" w:cs="Times New Roman"/>
          <w:color w:val="000000"/>
          <w:sz w:val="28"/>
          <w:szCs w:val="28"/>
          <w:lang w:eastAsia="ru-RU"/>
        </w:rPr>
        <w:t>ідношенні до тарифної ставки:</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а) класне керівництво у 1-11 (12) класах - 20-25 відсотків;</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б) перевірка навчальних робіт учнів - 10-20 відсоткі</w:t>
      </w:r>
      <w:proofErr w:type="gramStart"/>
      <w:r w:rsidRPr="00841BA0">
        <w:rPr>
          <w:rFonts w:ascii="Times New Roman" w:eastAsia="Times New Roman" w:hAnsi="Times New Roman" w:cs="Times New Roman"/>
          <w:color w:val="000000"/>
          <w:sz w:val="28"/>
          <w:szCs w:val="28"/>
          <w:lang w:eastAsia="ru-RU"/>
        </w:rPr>
        <w:t>в</w:t>
      </w:r>
      <w:proofErr w:type="gramEnd"/>
      <w:r w:rsidRPr="00841BA0">
        <w:rPr>
          <w:rFonts w:ascii="Times New Roman" w:eastAsia="Times New Roman" w:hAnsi="Times New Roman" w:cs="Times New Roman"/>
          <w:color w:val="000000"/>
          <w:sz w:val="28"/>
          <w:szCs w:val="28"/>
          <w:lang w:eastAsia="ru-RU"/>
        </w:rPr>
        <w:t>;</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в) завідування:</w:t>
      </w:r>
    </w:p>
    <w:p w:rsidR="00A210AC" w:rsidRPr="00841BA0" w:rsidRDefault="00A210AC" w:rsidP="00A210A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майстернями, кабінетами інформатики - 15-20 відсотків;</w:t>
      </w:r>
    </w:p>
    <w:p w:rsidR="00A210AC" w:rsidRPr="00841BA0" w:rsidRDefault="00A210AC" w:rsidP="00A210A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кімнатами зберігання зброї, </w:t>
      </w:r>
      <w:proofErr w:type="gramStart"/>
      <w:r w:rsidRPr="00841BA0">
        <w:rPr>
          <w:rFonts w:ascii="Times New Roman" w:eastAsia="Times New Roman" w:hAnsi="Times New Roman" w:cs="Times New Roman"/>
          <w:color w:val="000000"/>
          <w:sz w:val="28"/>
          <w:szCs w:val="28"/>
          <w:lang w:eastAsia="ru-RU"/>
        </w:rPr>
        <w:t>стр</w:t>
      </w:r>
      <w:proofErr w:type="gramEnd"/>
      <w:r w:rsidRPr="00841BA0">
        <w:rPr>
          <w:rFonts w:ascii="Times New Roman" w:eastAsia="Times New Roman" w:hAnsi="Times New Roman" w:cs="Times New Roman"/>
          <w:color w:val="000000"/>
          <w:sz w:val="28"/>
          <w:szCs w:val="28"/>
          <w:lang w:eastAsia="ru-RU"/>
        </w:rPr>
        <w:t>ілецькими тирами, паспортизованими музеями - 10-15 відсотків;</w:t>
      </w:r>
    </w:p>
    <w:p w:rsidR="00A210AC" w:rsidRPr="00841BA0" w:rsidRDefault="00A210AC" w:rsidP="00A210A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структурними </w:t>
      </w:r>
      <w:proofErr w:type="gramStart"/>
      <w:r w:rsidRPr="00841BA0">
        <w:rPr>
          <w:rFonts w:ascii="Times New Roman" w:eastAsia="Times New Roman" w:hAnsi="Times New Roman" w:cs="Times New Roman"/>
          <w:color w:val="000000"/>
          <w:sz w:val="28"/>
          <w:szCs w:val="28"/>
          <w:lang w:eastAsia="ru-RU"/>
        </w:rPr>
        <w:t>п</w:t>
      </w:r>
      <w:proofErr w:type="gramEnd"/>
      <w:r w:rsidRPr="00841BA0">
        <w:rPr>
          <w:rFonts w:ascii="Times New Roman" w:eastAsia="Times New Roman" w:hAnsi="Times New Roman" w:cs="Times New Roman"/>
          <w:color w:val="000000"/>
          <w:sz w:val="28"/>
          <w:szCs w:val="28"/>
          <w:lang w:eastAsia="ru-RU"/>
        </w:rPr>
        <w:t>ідрозділами закладів освіти - 25 відсотків;</w:t>
      </w:r>
    </w:p>
    <w:p w:rsidR="00A210AC" w:rsidRPr="00841BA0" w:rsidRDefault="00A210AC" w:rsidP="00A210A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lastRenderedPageBreak/>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w:t>
      </w:r>
      <w:proofErr w:type="gramStart"/>
      <w:r w:rsidRPr="00841BA0">
        <w:rPr>
          <w:rFonts w:ascii="Times New Roman" w:eastAsia="Times New Roman" w:hAnsi="Times New Roman" w:cs="Times New Roman"/>
          <w:color w:val="000000"/>
          <w:sz w:val="28"/>
          <w:szCs w:val="28"/>
          <w:lang w:eastAsia="ru-RU"/>
        </w:rPr>
        <w:t>в</w:t>
      </w:r>
      <w:proofErr w:type="gramEnd"/>
      <w:r w:rsidRPr="00841BA0">
        <w:rPr>
          <w:rFonts w:ascii="Times New Roman" w:eastAsia="Times New Roman" w:hAnsi="Times New Roman" w:cs="Times New Roman"/>
          <w:color w:val="000000"/>
          <w:sz w:val="28"/>
          <w:szCs w:val="28"/>
          <w:lang w:eastAsia="ru-RU"/>
        </w:rPr>
        <w:t>;</w:t>
      </w:r>
    </w:p>
    <w:p w:rsidR="00A210AC" w:rsidRPr="00841BA0" w:rsidRDefault="00A210AC" w:rsidP="00A210AC">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бібліотекою (медіатекою) або за бібліотечну роботу чи роботу з бібліотечним фондом </w:t>
      </w:r>
      <w:proofErr w:type="gramStart"/>
      <w:r w:rsidRPr="00841BA0">
        <w:rPr>
          <w:rFonts w:ascii="Times New Roman" w:eastAsia="Times New Roman" w:hAnsi="Times New Roman" w:cs="Times New Roman"/>
          <w:color w:val="000000"/>
          <w:sz w:val="28"/>
          <w:szCs w:val="28"/>
          <w:lang w:eastAsia="ru-RU"/>
        </w:rPr>
        <w:t>п</w:t>
      </w:r>
      <w:proofErr w:type="gramEnd"/>
      <w:r w:rsidRPr="00841BA0">
        <w:rPr>
          <w:rFonts w:ascii="Times New Roman" w:eastAsia="Times New Roman" w:hAnsi="Times New Roman" w:cs="Times New Roman"/>
          <w:color w:val="000000"/>
          <w:sz w:val="28"/>
          <w:szCs w:val="28"/>
          <w:lang w:eastAsia="ru-RU"/>
        </w:rPr>
        <w:t>ідручників - 5-15 відсотків;</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г) </w:t>
      </w:r>
      <w:proofErr w:type="gramStart"/>
      <w:r w:rsidRPr="00841BA0">
        <w:rPr>
          <w:rFonts w:ascii="Times New Roman" w:eastAsia="Times New Roman" w:hAnsi="Times New Roman" w:cs="Times New Roman"/>
          <w:color w:val="000000"/>
          <w:sz w:val="28"/>
          <w:szCs w:val="28"/>
          <w:lang w:eastAsia="ru-RU"/>
        </w:rPr>
        <w:t>за</w:t>
      </w:r>
      <w:proofErr w:type="gramEnd"/>
      <w:r w:rsidRPr="00841BA0">
        <w:rPr>
          <w:rFonts w:ascii="Times New Roman" w:eastAsia="Times New Roman" w:hAnsi="Times New Roman" w:cs="Times New Roman"/>
          <w:color w:val="000000"/>
          <w:sz w:val="28"/>
          <w:szCs w:val="28"/>
          <w:lang w:eastAsia="ru-RU"/>
        </w:rPr>
        <w:t xml:space="preserve"> роботу в інклюзивних класах (групах) - 20 відсотків;</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ґ) обслуговування комп’ютерної </w:t>
      </w:r>
      <w:proofErr w:type="gramStart"/>
      <w:r w:rsidRPr="00841BA0">
        <w:rPr>
          <w:rFonts w:ascii="Times New Roman" w:eastAsia="Times New Roman" w:hAnsi="Times New Roman" w:cs="Times New Roman"/>
          <w:color w:val="000000"/>
          <w:sz w:val="28"/>
          <w:szCs w:val="28"/>
          <w:lang w:eastAsia="ru-RU"/>
        </w:rPr>
        <w:t>техн</w:t>
      </w:r>
      <w:proofErr w:type="gramEnd"/>
      <w:r w:rsidRPr="00841BA0">
        <w:rPr>
          <w:rFonts w:ascii="Times New Roman" w:eastAsia="Times New Roman" w:hAnsi="Times New Roman" w:cs="Times New Roman"/>
          <w:color w:val="000000"/>
          <w:sz w:val="28"/>
          <w:szCs w:val="28"/>
          <w:lang w:eastAsia="ru-RU"/>
        </w:rPr>
        <w:t>іки - 10-15 відсотків;</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д) проведення позакласної роботи з учнями - 10-40 відсотків;</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За інші види педагогічної діяльності законодавством, засновником та/або закладом освіти можуть встановлюватися доплати.</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За почесні, вчені, спортивні звання, наукові ступені педагогічним працівникам встановлюються доплати в розмі</w:t>
      </w:r>
      <w:proofErr w:type="gramStart"/>
      <w:r w:rsidRPr="00841BA0">
        <w:rPr>
          <w:rFonts w:ascii="Times New Roman" w:eastAsia="Times New Roman" w:hAnsi="Times New Roman" w:cs="Times New Roman"/>
          <w:color w:val="000000"/>
          <w:sz w:val="28"/>
          <w:szCs w:val="28"/>
          <w:lang w:eastAsia="ru-RU"/>
        </w:rPr>
        <w:t>р</w:t>
      </w:r>
      <w:proofErr w:type="gramEnd"/>
      <w:r w:rsidRPr="00841BA0">
        <w:rPr>
          <w:rFonts w:ascii="Times New Roman" w:eastAsia="Times New Roman" w:hAnsi="Times New Roman" w:cs="Times New Roman"/>
          <w:color w:val="000000"/>
          <w:sz w:val="28"/>
          <w:szCs w:val="28"/>
          <w:lang w:eastAsia="ru-RU"/>
        </w:rPr>
        <w:t>і 15-30 відсотків посадового окладу в порядку, визначеному законодавством.</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w:t>
      </w:r>
      <w:proofErr w:type="gramStart"/>
      <w:r w:rsidRPr="00841BA0">
        <w:rPr>
          <w:rFonts w:ascii="Times New Roman" w:eastAsia="Times New Roman" w:hAnsi="Times New Roman" w:cs="Times New Roman"/>
          <w:color w:val="000000"/>
          <w:sz w:val="28"/>
          <w:szCs w:val="28"/>
          <w:lang w:eastAsia="ru-RU"/>
        </w:rPr>
        <w:t>п</w:t>
      </w:r>
      <w:proofErr w:type="gramEnd"/>
      <w:r w:rsidRPr="00841BA0">
        <w:rPr>
          <w:rFonts w:ascii="Times New Roman" w:eastAsia="Times New Roman" w:hAnsi="Times New Roman" w:cs="Times New Roman"/>
          <w:color w:val="000000"/>
          <w:sz w:val="28"/>
          <w:szCs w:val="28"/>
          <w:lang w:eastAsia="ru-RU"/>
        </w:rPr>
        <w:t>ідвищення посадового окладу на 10-30 відсотків.</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Вимоги до видів педагогічної діяльності, за які передбачено доплати, </w:t>
      </w:r>
      <w:proofErr w:type="gramStart"/>
      <w:r w:rsidRPr="00841BA0">
        <w:rPr>
          <w:rFonts w:ascii="Times New Roman" w:eastAsia="Times New Roman" w:hAnsi="Times New Roman" w:cs="Times New Roman"/>
          <w:color w:val="000000"/>
          <w:sz w:val="28"/>
          <w:szCs w:val="28"/>
          <w:lang w:eastAsia="ru-RU"/>
        </w:rPr>
        <w:t>п</w:t>
      </w:r>
      <w:proofErr w:type="gramEnd"/>
      <w:r w:rsidRPr="00841BA0">
        <w:rPr>
          <w:rFonts w:ascii="Times New Roman" w:eastAsia="Times New Roman" w:hAnsi="Times New Roman" w:cs="Times New Roman"/>
          <w:color w:val="000000"/>
          <w:sz w:val="28"/>
          <w:szCs w:val="28"/>
          <w:lang w:eastAsia="ru-RU"/>
        </w:rPr>
        <w:t>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Засновник закладу освіти та/або заклад освіти має право встановлювати додаткові види та розміри доплат, </w:t>
      </w:r>
      <w:proofErr w:type="gramStart"/>
      <w:r w:rsidRPr="00841BA0">
        <w:rPr>
          <w:rFonts w:ascii="Times New Roman" w:eastAsia="Times New Roman" w:hAnsi="Times New Roman" w:cs="Times New Roman"/>
          <w:color w:val="000000"/>
          <w:sz w:val="28"/>
          <w:szCs w:val="28"/>
          <w:lang w:eastAsia="ru-RU"/>
        </w:rPr>
        <w:t>п</w:t>
      </w:r>
      <w:proofErr w:type="gramEnd"/>
      <w:r w:rsidRPr="00841BA0">
        <w:rPr>
          <w:rFonts w:ascii="Times New Roman" w:eastAsia="Times New Roman" w:hAnsi="Times New Roman" w:cs="Times New Roman"/>
          <w:color w:val="000000"/>
          <w:sz w:val="28"/>
          <w:szCs w:val="28"/>
          <w:lang w:eastAsia="ru-RU"/>
        </w:rPr>
        <w:t>ідвищення окладів за рахунок власних надходжень.</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Засновники приватних, корпоративних закладів освіти мають право встановлювати інші, ніж передбачено цим Законом, розмі</w:t>
      </w:r>
      <w:proofErr w:type="gramStart"/>
      <w:r w:rsidRPr="00841BA0">
        <w:rPr>
          <w:rFonts w:ascii="Times New Roman" w:eastAsia="Times New Roman" w:hAnsi="Times New Roman" w:cs="Times New Roman"/>
          <w:color w:val="000000"/>
          <w:sz w:val="28"/>
          <w:szCs w:val="28"/>
          <w:lang w:eastAsia="ru-RU"/>
        </w:rPr>
        <w:t>р</w:t>
      </w:r>
      <w:proofErr w:type="gramEnd"/>
      <w:r w:rsidRPr="00841BA0">
        <w:rPr>
          <w:rFonts w:ascii="Times New Roman" w:eastAsia="Times New Roman" w:hAnsi="Times New Roman" w:cs="Times New Roman"/>
          <w:color w:val="000000"/>
          <w:sz w:val="28"/>
          <w:szCs w:val="28"/>
          <w:lang w:eastAsia="ru-RU"/>
        </w:rPr>
        <w:t xml:space="preserve">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w:t>
      </w:r>
      <w:proofErr w:type="gramStart"/>
      <w:r w:rsidRPr="00841BA0">
        <w:rPr>
          <w:rFonts w:ascii="Times New Roman" w:eastAsia="Times New Roman" w:hAnsi="Times New Roman" w:cs="Times New Roman"/>
          <w:color w:val="000000"/>
          <w:sz w:val="28"/>
          <w:szCs w:val="28"/>
          <w:lang w:eastAsia="ru-RU"/>
        </w:rPr>
        <w:t>у</w:t>
      </w:r>
      <w:proofErr w:type="gramEnd"/>
      <w:r w:rsidRPr="00841BA0">
        <w:rPr>
          <w:rFonts w:ascii="Times New Roman" w:eastAsia="Times New Roman" w:hAnsi="Times New Roman" w:cs="Times New Roman"/>
          <w:color w:val="000000"/>
          <w:sz w:val="28"/>
          <w:szCs w:val="28"/>
          <w:lang w:eastAsia="ru-RU"/>
        </w:rPr>
        <w:t xml:space="preserve"> </w:t>
      </w:r>
      <w:proofErr w:type="gramStart"/>
      <w:r w:rsidRPr="00841BA0">
        <w:rPr>
          <w:rFonts w:ascii="Times New Roman" w:eastAsia="Times New Roman" w:hAnsi="Times New Roman" w:cs="Times New Roman"/>
          <w:color w:val="000000"/>
          <w:sz w:val="28"/>
          <w:szCs w:val="28"/>
          <w:lang w:eastAsia="ru-RU"/>
        </w:rPr>
        <w:t>заклад</w:t>
      </w:r>
      <w:proofErr w:type="gramEnd"/>
      <w:r w:rsidRPr="00841BA0">
        <w:rPr>
          <w:rFonts w:ascii="Times New Roman" w:eastAsia="Times New Roman" w:hAnsi="Times New Roman" w:cs="Times New Roman"/>
          <w:color w:val="000000"/>
          <w:sz w:val="28"/>
          <w:szCs w:val="28"/>
          <w:lang w:eastAsia="ru-RU"/>
        </w:rPr>
        <w:t>і загальної середньої освіти - 25 годин на тиждень.</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lastRenderedPageBreak/>
        <w:t>Розміри тарифних ставок педагогічних працівників державних і комунальних закладів освіти встановлюються Кабінетом Міні</w:t>
      </w:r>
      <w:proofErr w:type="gramStart"/>
      <w:r w:rsidRPr="00841BA0">
        <w:rPr>
          <w:rFonts w:ascii="Times New Roman" w:eastAsia="Times New Roman" w:hAnsi="Times New Roman" w:cs="Times New Roman"/>
          <w:color w:val="000000"/>
          <w:sz w:val="28"/>
          <w:szCs w:val="28"/>
          <w:lang w:eastAsia="ru-RU"/>
        </w:rPr>
        <w:t>стр</w:t>
      </w:r>
      <w:proofErr w:type="gramEnd"/>
      <w:r w:rsidRPr="00841BA0">
        <w:rPr>
          <w:rFonts w:ascii="Times New Roman" w:eastAsia="Times New Roman" w:hAnsi="Times New Roman" w:cs="Times New Roman"/>
          <w:color w:val="000000"/>
          <w:sz w:val="28"/>
          <w:szCs w:val="28"/>
          <w:lang w:eastAsia="ru-RU"/>
        </w:rPr>
        <w:t>ів України.</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5. Розподіл педагогічного навантаження </w:t>
      </w:r>
      <w:proofErr w:type="gramStart"/>
      <w:r w:rsidRPr="00841BA0">
        <w:rPr>
          <w:rFonts w:ascii="Times New Roman" w:eastAsia="Times New Roman" w:hAnsi="Times New Roman" w:cs="Times New Roman"/>
          <w:color w:val="000000"/>
          <w:sz w:val="28"/>
          <w:szCs w:val="28"/>
          <w:lang w:eastAsia="ru-RU"/>
        </w:rPr>
        <w:t>у</w:t>
      </w:r>
      <w:proofErr w:type="gramEnd"/>
      <w:r w:rsidRPr="00841BA0">
        <w:rPr>
          <w:rFonts w:ascii="Times New Roman" w:eastAsia="Times New Roman" w:hAnsi="Times New Roman" w:cs="Times New Roman"/>
          <w:color w:val="000000"/>
          <w:sz w:val="28"/>
          <w:szCs w:val="28"/>
          <w:lang w:eastAsia="ru-RU"/>
        </w:rPr>
        <w:t xml:space="preserve"> закладі освіти затверджується його керівником відповідно до вимог законодавства.</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Перерозподіл педагогічного навантаження протягом навчального року </w:t>
      </w:r>
      <w:proofErr w:type="gramStart"/>
      <w:r w:rsidRPr="00841BA0">
        <w:rPr>
          <w:rFonts w:ascii="Times New Roman" w:eastAsia="Times New Roman" w:hAnsi="Times New Roman" w:cs="Times New Roman"/>
          <w:color w:val="000000"/>
          <w:sz w:val="28"/>
          <w:szCs w:val="28"/>
          <w:lang w:eastAsia="ru-RU"/>
        </w:rPr>
        <w:t>допускається</w:t>
      </w:r>
      <w:proofErr w:type="gramEnd"/>
      <w:r w:rsidRPr="00841BA0">
        <w:rPr>
          <w:rFonts w:ascii="Times New Roman" w:eastAsia="Times New Roman" w:hAnsi="Times New Roman" w:cs="Times New Roman"/>
          <w:color w:val="000000"/>
          <w:sz w:val="28"/>
          <w:szCs w:val="28"/>
          <w:lang w:eastAsia="ru-RU"/>
        </w:rPr>
        <w:t xml:space="preserve">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A210AC" w:rsidRPr="00841BA0" w:rsidRDefault="00A210AC" w:rsidP="00A210A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6. Оплата праці педагогічних працівників здійснюється відповідно </w:t>
      </w:r>
      <w:proofErr w:type="gramStart"/>
      <w:r w:rsidRPr="00841BA0">
        <w:rPr>
          <w:rFonts w:ascii="Times New Roman" w:eastAsia="Times New Roman" w:hAnsi="Times New Roman" w:cs="Times New Roman"/>
          <w:color w:val="000000"/>
          <w:sz w:val="28"/>
          <w:szCs w:val="28"/>
          <w:lang w:eastAsia="ru-RU"/>
        </w:rPr>
        <w:t>до</w:t>
      </w:r>
      <w:proofErr w:type="gramEnd"/>
      <w:r w:rsidRPr="00841BA0">
        <w:rPr>
          <w:rFonts w:ascii="Times New Roman" w:eastAsia="Times New Roman" w:hAnsi="Times New Roman" w:cs="Times New Roman"/>
          <w:color w:val="000000"/>
          <w:sz w:val="28"/>
          <w:szCs w:val="28"/>
          <w:lang w:eastAsia="ru-RU"/>
        </w:rPr>
        <w:t> </w:t>
      </w:r>
      <w:hyperlink r:id="rId11" w:history="1">
        <w:r w:rsidRPr="00841BA0">
          <w:rPr>
            <w:rFonts w:ascii="Times New Roman" w:eastAsia="Times New Roman" w:hAnsi="Times New Roman" w:cs="Times New Roman"/>
            <w:color w:val="8C8282"/>
            <w:sz w:val="28"/>
            <w:szCs w:val="28"/>
            <w:bdr w:val="none" w:sz="0" w:space="0" w:color="auto" w:frame="1"/>
            <w:lang w:eastAsia="ru-RU"/>
          </w:rPr>
          <w:t>Закону України "Про освіту"</w:t>
        </w:r>
      </w:hyperlink>
      <w:r w:rsidRPr="00841BA0">
        <w:rPr>
          <w:rFonts w:ascii="Times New Roman" w:eastAsia="Times New Roman" w:hAnsi="Times New Roman" w:cs="Times New Roman"/>
          <w:color w:val="000000"/>
          <w:sz w:val="28"/>
          <w:szCs w:val="28"/>
          <w:lang w:eastAsia="ru-RU"/>
        </w:rPr>
        <w:t>, цього Закону та інших актів законодавства.</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 xml:space="preserve">Порядок обчислення заробітної </w:t>
      </w:r>
      <w:proofErr w:type="gramStart"/>
      <w:r w:rsidRPr="00841BA0">
        <w:rPr>
          <w:rFonts w:ascii="Times New Roman" w:eastAsia="Times New Roman" w:hAnsi="Times New Roman" w:cs="Times New Roman"/>
          <w:color w:val="000000"/>
          <w:sz w:val="28"/>
          <w:szCs w:val="28"/>
          <w:lang w:eastAsia="ru-RU"/>
        </w:rPr>
        <w:t>плати педагогічних працівник</w:t>
      </w:r>
      <w:proofErr w:type="gramEnd"/>
      <w:r w:rsidRPr="00841BA0">
        <w:rPr>
          <w:rFonts w:ascii="Times New Roman" w:eastAsia="Times New Roman" w:hAnsi="Times New Roman" w:cs="Times New Roman"/>
          <w:color w:val="000000"/>
          <w:sz w:val="28"/>
          <w:szCs w:val="28"/>
          <w:lang w:eastAsia="ru-RU"/>
        </w:rPr>
        <w:t>ів державних, комунальних закладів освіти визначається центральним органом виконавчої влади у сфері освіти і науки.</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7. Оплата праці вихователів груп подовженого дня здійснюється:</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у комунальних закладах освіти - за рахунок коштів освітньої субвенції;</w:t>
      </w:r>
    </w:p>
    <w:p w:rsidR="00A210AC" w:rsidRPr="00841BA0"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841BA0">
        <w:rPr>
          <w:rFonts w:ascii="Times New Roman" w:eastAsia="Times New Roman" w:hAnsi="Times New Roman" w:cs="Times New Roman"/>
          <w:color w:val="000000"/>
          <w:sz w:val="28"/>
          <w:szCs w:val="28"/>
          <w:lang w:eastAsia="ru-RU"/>
        </w:rPr>
        <w:t>в інших закладах освіти - за рахунок коштів засновника (засновників) та інших джерел, не заборонених законодавством.</w:t>
      </w:r>
    </w:p>
    <w:p w:rsidR="00A210AC" w:rsidRPr="00FF0A0E" w:rsidRDefault="00A210AC" w:rsidP="00A210AC">
      <w:pPr>
        <w:pStyle w:val="a3"/>
        <w:shd w:val="clear" w:color="auto" w:fill="FFFFFF"/>
        <w:spacing w:before="0" w:beforeAutospacing="0" w:after="0" w:afterAutospacing="0"/>
        <w:jc w:val="both"/>
        <w:rPr>
          <w:b/>
          <w:color w:val="000000"/>
          <w:sz w:val="28"/>
          <w:szCs w:val="28"/>
        </w:rPr>
      </w:pPr>
      <w:r w:rsidRPr="00FF0A0E">
        <w:rPr>
          <w:rStyle w:val="a4"/>
          <w:color w:val="000000"/>
          <w:sz w:val="28"/>
          <w:szCs w:val="28"/>
          <w:bdr w:val="none" w:sz="0" w:space="0" w:color="auto" w:frame="1"/>
        </w:rPr>
        <w:t>Стаття 25. </w:t>
      </w:r>
      <w:r w:rsidRPr="00FF0A0E">
        <w:rPr>
          <w:b/>
          <w:color w:val="000000"/>
          <w:sz w:val="28"/>
          <w:szCs w:val="28"/>
        </w:rPr>
        <w:t>Права, обов’язки та відповідальність батьків учні</w:t>
      </w:r>
      <w:proofErr w:type="gramStart"/>
      <w:r w:rsidRPr="00FF0A0E">
        <w:rPr>
          <w:b/>
          <w:color w:val="000000"/>
          <w:sz w:val="28"/>
          <w:szCs w:val="28"/>
        </w:rPr>
        <w:t>в</w:t>
      </w:r>
      <w:proofErr w:type="gramEnd"/>
    </w:p>
    <w:p w:rsidR="00A210AC" w:rsidRPr="009E18AF" w:rsidRDefault="00A210AC" w:rsidP="00A210AC">
      <w:pPr>
        <w:pStyle w:val="a3"/>
        <w:shd w:val="clear" w:color="auto" w:fill="FFFFFF"/>
        <w:spacing w:before="0" w:beforeAutospacing="0" w:after="0" w:afterAutospacing="0"/>
        <w:jc w:val="both"/>
        <w:rPr>
          <w:color w:val="000000"/>
          <w:sz w:val="28"/>
          <w:szCs w:val="28"/>
        </w:rPr>
      </w:pPr>
      <w:r w:rsidRPr="009E18AF">
        <w:rPr>
          <w:color w:val="000000"/>
          <w:sz w:val="28"/>
          <w:szCs w:val="28"/>
        </w:rPr>
        <w:t>1. Батьки учнів мають права та обов’язки у сфері загальної середньої освіти, передбачені цим Законом, </w:t>
      </w:r>
      <w:hyperlink r:id="rId12" w:history="1">
        <w:r w:rsidRPr="009E18AF">
          <w:rPr>
            <w:rStyle w:val="a5"/>
            <w:color w:val="8C8282"/>
            <w:sz w:val="28"/>
            <w:szCs w:val="28"/>
            <w:bdr w:val="none" w:sz="0" w:space="0" w:color="auto" w:frame="1"/>
          </w:rPr>
          <w:t>Законом України "Про освіту"</w:t>
        </w:r>
      </w:hyperlink>
      <w:r w:rsidRPr="009E18AF">
        <w:rPr>
          <w:color w:val="000000"/>
          <w:sz w:val="28"/>
          <w:szCs w:val="28"/>
        </w:rPr>
        <w:t> та іншими законами України.</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Батьки учнів мають право бути присутніми на навчальних заняттях своїх дітей за попереднім погодженням з керівником закладу освіти.</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 xml:space="preserve">2. На батьків учнів, а також керівників закладів освіти, які виконують обов’язки опікунів дитини у випадках, визначених законом, покладається </w:t>
      </w:r>
      <w:proofErr w:type="gramStart"/>
      <w:r w:rsidRPr="009E18AF">
        <w:rPr>
          <w:color w:val="000000"/>
          <w:sz w:val="28"/>
          <w:szCs w:val="28"/>
        </w:rPr>
        <w:t>в</w:t>
      </w:r>
      <w:proofErr w:type="gramEnd"/>
      <w:r w:rsidRPr="009E18AF">
        <w:rPr>
          <w:color w:val="000000"/>
          <w:sz w:val="28"/>
          <w:szCs w:val="28"/>
        </w:rPr>
        <w:t>ідповідальність за здобуття ними повної загальної середньої освіти.</w:t>
      </w:r>
    </w:p>
    <w:p w:rsidR="00A210AC" w:rsidRPr="00FF0A0E" w:rsidRDefault="00A210AC" w:rsidP="00A210AC">
      <w:pPr>
        <w:pStyle w:val="a3"/>
        <w:shd w:val="clear" w:color="auto" w:fill="FFFFFF"/>
        <w:spacing w:before="0" w:beforeAutospacing="0" w:after="0" w:afterAutospacing="0"/>
        <w:jc w:val="both"/>
        <w:rPr>
          <w:b/>
          <w:color w:val="000000"/>
          <w:sz w:val="28"/>
          <w:szCs w:val="28"/>
        </w:rPr>
      </w:pPr>
      <w:r w:rsidRPr="00FF0A0E">
        <w:rPr>
          <w:rStyle w:val="a4"/>
          <w:color w:val="000000"/>
          <w:sz w:val="28"/>
          <w:szCs w:val="28"/>
          <w:bdr w:val="none" w:sz="0" w:space="0" w:color="auto" w:frame="1"/>
        </w:rPr>
        <w:t>Стаття 26. </w:t>
      </w:r>
      <w:r w:rsidRPr="00FF0A0E">
        <w:rPr>
          <w:b/>
          <w:color w:val="000000"/>
          <w:sz w:val="28"/>
          <w:szCs w:val="28"/>
        </w:rPr>
        <w:t>Інклюзивне навчання</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 xml:space="preserve">1. Заклади загальної середньої освіти на </w:t>
      </w:r>
      <w:proofErr w:type="gramStart"/>
      <w:r w:rsidRPr="009E18AF">
        <w:rPr>
          <w:color w:val="000000"/>
          <w:sz w:val="28"/>
          <w:szCs w:val="28"/>
        </w:rPr>
        <w:t>п</w:t>
      </w:r>
      <w:proofErr w:type="gramEnd"/>
      <w:r w:rsidRPr="009E18AF">
        <w:rPr>
          <w:color w:val="000000"/>
          <w:sz w:val="28"/>
          <w:szCs w:val="28"/>
        </w:rPr>
        <w:t>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 xml:space="preserve">Для учнів з особливими освітніми потребами, які навчаються в інклюзивних та спеціальних класах закладів загальної середньої освіти, на </w:t>
      </w:r>
      <w:proofErr w:type="gramStart"/>
      <w:r w:rsidRPr="009E18AF">
        <w:rPr>
          <w:color w:val="000000"/>
          <w:sz w:val="28"/>
          <w:szCs w:val="28"/>
        </w:rPr>
        <w:t>п</w:t>
      </w:r>
      <w:proofErr w:type="gramEnd"/>
      <w:r w:rsidRPr="009E18AF">
        <w:rPr>
          <w:color w:val="000000"/>
          <w:sz w:val="28"/>
          <w:szCs w:val="28"/>
        </w:rPr>
        <w:t>ідставі письмового звернення їхніх батьків утворюються інклюзивні та/або спеціальні групи подовженого дня.</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lastRenderedPageBreak/>
        <w:t>2. Організація інклюзивного навчання у закладах загальної середньої освіти здійснюється у порядку, затвердженому Кабінетом Міні</w:t>
      </w:r>
      <w:proofErr w:type="gramStart"/>
      <w:r w:rsidRPr="009E18AF">
        <w:rPr>
          <w:color w:val="000000"/>
          <w:sz w:val="28"/>
          <w:szCs w:val="28"/>
        </w:rPr>
        <w:t>стр</w:t>
      </w:r>
      <w:proofErr w:type="gramEnd"/>
      <w:r w:rsidRPr="009E18AF">
        <w:rPr>
          <w:color w:val="000000"/>
          <w:sz w:val="28"/>
          <w:szCs w:val="28"/>
        </w:rPr>
        <w:t>ів України.</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 xml:space="preserve">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w:t>
      </w:r>
      <w:proofErr w:type="gramStart"/>
      <w:r w:rsidRPr="009E18AF">
        <w:rPr>
          <w:color w:val="000000"/>
          <w:sz w:val="28"/>
          <w:szCs w:val="28"/>
        </w:rPr>
        <w:t>п</w:t>
      </w:r>
      <w:proofErr w:type="gramEnd"/>
      <w:r w:rsidRPr="009E18AF">
        <w:rPr>
          <w:color w:val="000000"/>
          <w:sz w:val="28"/>
          <w:szCs w:val="28"/>
        </w:rPr>
        <w:t>ідлітків.</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w:t>
      </w:r>
      <w:proofErr w:type="gramStart"/>
      <w:r w:rsidRPr="009E18AF">
        <w:rPr>
          <w:color w:val="000000"/>
          <w:sz w:val="28"/>
          <w:szCs w:val="28"/>
        </w:rPr>
        <w:t>за</w:t>
      </w:r>
      <w:proofErr w:type="gramEnd"/>
      <w:r w:rsidRPr="009E18AF">
        <w:rPr>
          <w:color w:val="000000"/>
          <w:sz w:val="28"/>
          <w:szCs w:val="28"/>
        </w:rPr>
        <w:t xml:space="preserve"> потреби).</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 xml:space="preserve">5. Індивідуальна програма розвитку визначає перелік необхідних дитині </w:t>
      </w:r>
      <w:proofErr w:type="gramStart"/>
      <w:r w:rsidRPr="009E18AF">
        <w:rPr>
          <w:color w:val="000000"/>
          <w:sz w:val="28"/>
          <w:szCs w:val="28"/>
        </w:rPr>
        <w:t>психолого-педагог</w:t>
      </w:r>
      <w:proofErr w:type="gramEnd"/>
      <w:r w:rsidRPr="009E18AF">
        <w:rPr>
          <w:color w:val="000000"/>
          <w:sz w:val="28"/>
          <w:szCs w:val="28"/>
        </w:rPr>
        <w:t>ічних, корекційно-розвиткових послуг, що надаються індивідуально та/або в груповій формі.</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6. Особистісно орієнтоване спрямування освітнього процесу для учня з особливими освітніми потребами забезпечує асистент вчителя.</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 xml:space="preserve">7. В освітньому процесі </w:t>
      </w:r>
      <w:proofErr w:type="gramStart"/>
      <w:r w:rsidRPr="009E18AF">
        <w:rPr>
          <w:color w:val="000000"/>
          <w:sz w:val="28"/>
          <w:szCs w:val="28"/>
        </w:rPr>
        <w:t>соц</w:t>
      </w:r>
      <w:proofErr w:type="gramEnd"/>
      <w:r w:rsidRPr="009E18AF">
        <w:rPr>
          <w:color w:val="000000"/>
          <w:sz w:val="28"/>
          <w:szCs w:val="28"/>
        </w:rPr>
        <w:t>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 xml:space="preserve">Асистент учня допускається до участі в освітньому процесі для виконання його функцій виключно за умови проходження спеціальної </w:t>
      </w:r>
      <w:proofErr w:type="gramStart"/>
      <w:r w:rsidRPr="009E18AF">
        <w:rPr>
          <w:color w:val="000000"/>
          <w:sz w:val="28"/>
          <w:szCs w:val="28"/>
        </w:rPr>
        <w:t>п</w:t>
      </w:r>
      <w:proofErr w:type="gramEnd"/>
      <w:r w:rsidRPr="009E18AF">
        <w:rPr>
          <w:color w:val="000000"/>
          <w:sz w:val="28"/>
          <w:szCs w:val="28"/>
        </w:rPr>
        <w:t>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A210AC" w:rsidRPr="009E18AF" w:rsidRDefault="00A210AC" w:rsidP="00A210AC">
      <w:pPr>
        <w:pStyle w:val="a3"/>
        <w:shd w:val="clear" w:color="auto" w:fill="FFFFFF"/>
        <w:spacing w:before="0" w:beforeAutospacing="0" w:after="210" w:afterAutospacing="0"/>
        <w:jc w:val="both"/>
        <w:rPr>
          <w:color w:val="000000"/>
          <w:sz w:val="28"/>
          <w:szCs w:val="28"/>
        </w:rPr>
      </w:pPr>
      <w:proofErr w:type="gramStart"/>
      <w:r w:rsidRPr="009E18AF">
        <w:rPr>
          <w:color w:val="000000"/>
          <w:sz w:val="28"/>
          <w:szCs w:val="28"/>
        </w:rPr>
        <w:t>Р</w:t>
      </w:r>
      <w:proofErr w:type="gramEnd"/>
      <w:r w:rsidRPr="009E18AF">
        <w:rPr>
          <w:color w:val="000000"/>
          <w:sz w:val="28"/>
          <w:szCs w:val="28"/>
        </w:rPr>
        <w:t>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A210AC" w:rsidRPr="009E18AF" w:rsidRDefault="00A210AC" w:rsidP="00A210AC">
      <w:pPr>
        <w:pStyle w:val="a3"/>
        <w:shd w:val="clear" w:color="auto" w:fill="FFFFFF"/>
        <w:spacing w:before="0" w:beforeAutospacing="0" w:after="210" w:afterAutospacing="0"/>
        <w:jc w:val="both"/>
        <w:rPr>
          <w:color w:val="000000"/>
          <w:sz w:val="28"/>
          <w:szCs w:val="28"/>
        </w:rPr>
      </w:pPr>
      <w:r w:rsidRPr="009E18AF">
        <w:rPr>
          <w:color w:val="000000"/>
          <w:sz w:val="28"/>
          <w:szCs w:val="28"/>
        </w:rPr>
        <w:t xml:space="preserve">8. Для організації процесу навчання учнів з особливими освітніми потребами </w:t>
      </w:r>
      <w:proofErr w:type="gramStart"/>
      <w:r w:rsidRPr="009E18AF">
        <w:rPr>
          <w:color w:val="000000"/>
          <w:sz w:val="28"/>
          <w:szCs w:val="28"/>
        </w:rPr>
        <w:t>у</w:t>
      </w:r>
      <w:proofErr w:type="gramEnd"/>
      <w:r w:rsidRPr="009E18AF">
        <w:rPr>
          <w:color w:val="000000"/>
          <w:sz w:val="28"/>
          <w:szCs w:val="28"/>
        </w:rPr>
        <w:t xml:space="preserve">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A210AC" w:rsidRDefault="00A210AC" w:rsidP="00A210AC">
      <w:pPr>
        <w:pStyle w:val="a3"/>
        <w:shd w:val="clear" w:color="auto" w:fill="FFFFFF"/>
        <w:spacing w:before="0" w:beforeAutospacing="0" w:after="210" w:afterAutospacing="0"/>
        <w:jc w:val="both"/>
        <w:rPr>
          <w:color w:val="000000"/>
          <w:sz w:val="28"/>
          <w:szCs w:val="28"/>
          <w:lang w:val="uk-UA"/>
        </w:rPr>
      </w:pPr>
      <w:r w:rsidRPr="009E18AF">
        <w:rPr>
          <w:color w:val="000000"/>
          <w:sz w:val="28"/>
          <w:szCs w:val="28"/>
        </w:rPr>
        <w:t xml:space="preserve">9. Оскарження </w:t>
      </w:r>
      <w:proofErr w:type="gramStart"/>
      <w:r w:rsidRPr="009E18AF">
        <w:rPr>
          <w:color w:val="000000"/>
          <w:sz w:val="28"/>
          <w:szCs w:val="28"/>
        </w:rPr>
        <w:t>р</w:t>
      </w:r>
      <w:proofErr w:type="gramEnd"/>
      <w:r w:rsidRPr="009E18AF">
        <w:rPr>
          <w:color w:val="000000"/>
          <w:sz w:val="28"/>
          <w:szCs w:val="28"/>
        </w:rPr>
        <w:t xml:space="preserve">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w:t>
      </w:r>
      <w:r w:rsidRPr="009E18AF">
        <w:rPr>
          <w:color w:val="000000"/>
          <w:sz w:val="28"/>
          <w:szCs w:val="28"/>
        </w:rPr>
        <w:lastRenderedPageBreak/>
        <w:t>органу відповідно до вимог Закону України "Про звернення громадян" та/або в інший спосіб, визначений законодавством.</w:t>
      </w:r>
    </w:p>
    <w:p w:rsidR="00A210AC" w:rsidRPr="009E18AF" w:rsidRDefault="00A210AC" w:rsidP="00A210A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9E18AF">
        <w:rPr>
          <w:rFonts w:ascii="Times New Roman" w:eastAsia="Times New Roman" w:hAnsi="Times New Roman" w:cs="Times New Roman"/>
          <w:b/>
          <w:bCs/>
          <w:color w:val="000000"/>
          <w:sz w:val="28"/>
          <w:szCs w:val="28"/>
          <w:bdr w:val="none" w:sz="0" w:space="0" w:color="auto" w:frame="1"/>
          <w:lang w:val="uk-UA" w:eastAsia="ru-RU"/>
        </w:rPr>
        <w:t>Стаття 51.</w:t>
      </w:r>
      <w:r w:rsidRPr="009E18AF">
        <w:rPr>
          <w:rFonts w:ascii="Times New Roman" w:eastAsia="Times New Roman" w:hAnsi="Times New Roman" w:cs="Times New Roman"/>
          <w:b/>
          <w:bCs/>
          <w:color w:val="000000"/>
          <w:sz w:val="28"/>
          <w:szCs w:val="28"/>
          <w:bdr w:val="none" w:sz="0" w:space="0" w:color="auto" w:frame="1"/>
          <w:lang w:eastAsia="ru-RU"/>
        </w:rPr>
        <w:t> </w:t>
      </w:r>
      <w:r w:rsidRPr="00B318E7">
        <w:rPr>
          <w:rFonts w:ascii="Times New Roman" w:eastAsia="Times New Roman" w:hAnsi="Times New Roman" w:cs="Times New Roman"/>
          <w:b/>
          <w:color w:val="000000"/>
          <w:sz w:val="28"/>
          <w:szCs w:val="28"/>
          <w:lang w:val="uk-UA" w:eastAsia="ru-RU"/>
        </w:rPr>
        <w:t>Підвищення кваліфікації педагогічних працівників</w:t>
      </w:r>
    </w:p>
    <w:p w:rsidR="00A210AC" w:rsidRPr="009E18AF" w:rsidRDefault="00A210AC" w:rsidP="00A210AC">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9E18AF">
        <w:rPr>
          <w:rFonts w:ascii="Times New Roman" w:eastAsia="Times New Roman" w:hAnsi="Times New Roman" w:cs="Times New Roman"/>
          <w:color w:val="000000"/>
          <w:sz w:val="28"/>
          <w:szCs w:val="28"/>
          <w:lang w:val="uk-UA" w:eastAsia="ru-RU"/>
        </w:rPr>
        <w:t>1. Кожен педагогічний працівник зобов’язаний щороку підвищувати свою кваліфікацію відповідно до</w:t>
      </w:r>
      <w:r w:rsidRPr="009E18AF">
        <w:rPr>
          <w:rFonts w:ascii="Times New Roman" w:eastAsia="Times New Roman" w:hAnsi="Times New Roman" w:cs="Times New Roman"/>
          <w:color w:val="000000"/>
          <w:sz w:val="28"/>
          <w:szCs w:val="28"/>
          <w:lang w:eastAsia="ru-RU"/>
        </w:rPr>
        <w:t> </w:t>
      </w:r>
      <w:hyperlink r:id="rId13" w:history="1">
        <w:r w:rsidRPr="009E18AF">
          <w:rPr>
            <w:rFonts w:ascii="Times New Roman" w:eastAsia="Times New Roman" w:hAnsi="Times New Roman" w:cs="Times New Roman"/>
            <w:color w:val="8C8282"/>
            <w:sz w:val="28"/>
            <w:szCs w:val="28"/>
            <w:bdr w:val="none" w:sz="0" w:space="0" w:color="auto" w:frame="1"/>
            <w:lang w:val="uk-UA" w:eastAsia="ru-RU"/>
          </w:rPr>
          <w:t>Закону України</w:t>
        </w:r>
        <w:r w:rsidRPr="009E18AF">
          <w:rPr>
            <w:rFonts w:ascii="Times New Roman" w:eastAsia="Times New Roman" w:hAnsi="Times New Roman" w:cs="Times New Roman"/>
            <w:color w:val="8C8282"/>
            <w:sz w:val="28"/>
            <w:szCs w:val="28"/>
            <w:bdr w:val="none" w:sz="0" w:space="0" w:color="auto" w:frame="1"/>
            <w:lang w:eastAsia="ru-RU"/>
          </w:rPr>
          <w:t> </w:t>
        </w:r>
        <w:r w:rsidRPr="009E18AF">
          <w:rPr>
            <w:rFonts w:ascii="Times New Roman" w:eastAsia="Times New Roman" w:hAnsi="Times New Roman" w:cs="Times New Roman"/>
            <w:color w:val="8C8282"/>
            <w:sz w:val="28"/>
            <w:szCs w:val="28"/>
            <w:bdr w:val="none" w:sz="0" w:space="0" w:color="auto" w:frame="1"/>
            <w:lang w:val="uk-UA" w:eastAsia="ru-RU"/>
          </w:rPr>
          <w:t>"Про освіту"</w:t>
        </w:r>
      </w:hyperlink>
      <w:r w:rsidRPr="009E18AF">
        <w:rPr>
          <w:rFonts w:ascii="Times New Roman" w:eastAsia="Times New Roman" w:hAnsi="Times New Roman" w:cs="Times New Roman"/>
          <w:color w:val="000000"/>
          <w:sz w:val="28"/>
          <w:szCs w:val="28"/>
          <w:lang w:eastAsia="ru-RU"/>
        </w:rPr>
        <w:t> </w:t>
      </w:r>
      <w:r w:rsidRPr="009E18AF">
        <w:rPr>
          <w:rFonts w:ascii="Times New Roman" w:eastAsia="Times New Roman" w:hAnsi="Times New Roman" w:cs="Times New Roman"/>
          <w:color w:val="000000"/>
          <w:sz w:val="28"/>
          <w:szCs w:val="28"/>
          <w:lang w:val="uk-UA" w:eastAsia="ru-RU"/>
        </w:rPr>
        <w:t>з урахуванням особливостей, визначених цим Законом.</w:t>
      </w:r>
    </w:p>
    <w:p w:rsidR="00A210AC" w:rsidRPr="009E18AF"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9E18AF">
        <w:rPr>
          <w:rFonts w:ascii="Times New Roman" w:eastAsia="Times New Roman" w:hAnsi="Times New Roman" w:cs="Times New Roman"/>
          <w:color w:val="000000"/>
          <w:sz w:val="28"/>
          <w:szCs w:val="28"/>
          <w:lang w:val="uk-UA" w:eastAsia="ru-RU"/>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A210AC" w:rsidRPr="009E18AF"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sidRPr="009E18AF">
        <w:rPr>
          <w:rFonts w:ascii="Times New Roman" w:eastAsia="Times New Roman" w:hAnsi="Times New Roman" w:cs="Times New Roman"/>
          <w:color w:val="000000"/>
          <w:sz w:val="28"/>
          <w:szCs w:val="28"/>
          <w:lang w:val="uk-UA" w:eastAsia="ru-RU"/>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210AC" w:rsidRPr="009E18AF"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9E18AF">
        <w:rPr>
          <w:rFonts w:ascii="Times New Roman" w:eastAsia="Times New Roman" w:hAnsi="Times New Roman" w:cs="Times New Roman"/>
          <w:color w:val="000000"/>
          <w:sz w:val="28"/>
          <w:szCs w:val="28"/>
          <w:lang w:eastAsia="ru-RU"/>
        </w:rPr>
        <w:t xml:space="preserve">Педагогічним працівникам відшкодовуються відповідно до законодавства витрати, пов’язані з відрядженням на </w:t>
      </w:r>
      <w:proofErr w:type="gramStart"/>
      <w:r w:rsidRPr="009E18AF">
        <w:rPr>
          <w:rFonts w:ascii="Times New Roman" w:eastAsia="Times New Roman" w:hAnsi="Times New Roman" w:cs="Times New Roman"/>
          <w:color w:val="000000"/>
          <w:sz w:val="28"/>
          <w:szCs w:val="28"/>
          <w:lang w:eastAsia="ru-RU"/>
        </w:rPr>
        <w:t>п</w:t>
      </w:r>
      <w:proofErr w:type="gramEnd"/>
      <w:r w:rsidRPr="009E18AF">
        <w:rPr>
          <w:rFonts w:ascii="Times New Roman" w:eastAsia="Times New Roman" w:hAnsi="Times New Roman" w:cs="Times New Roman"/>
          <w:color w:val="000000"/>
          <w:sz w:val="28"/>
          <w:szCs w:val="28"/>
          <w:lang w:eastAsia="ru-RU"/>
        </w:rPr>
        <w:t>ідвищення кваліфікації.</w:t>
      </w:r>
    </w:p>
    <w:p w:rsidR="00A210AC" w:rsidRPr="009E18AF"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9E18AF">
        <w:rPr>
          <w:rFonts w:ascii="Times New Roman" w:eastAsia="Times New Roman" w:hAnsi="Times New Roman" w:cs="Times New Roman"/>
          <w:color w:val="000000"/>
          <w:sz w:val="28"/>
          <w:szCs w:val="28"/>
          <w:lang w:eastAsia="ru-RU"/>
        </w:rPr>
        <w:t xml:space="preserve">3. На основі пропозицій педагогічних працівників педагогічна рада закладу освіти формує та затверджує </w:t>
      </w:r>
      <w:proofErr w:type="gramStart"/>
      <w:r w:rsidRPr="009E18AF">
        <w:rPr>
          <w:rFonts w:ascii="Times New Roman" w:eastAsia="Times New Roman" w:hAnsi="Times New Roman" w:cs="Times New Roman"/>
          <w:color w:val="000000"/>
          <w:sz w:val="28"/>
          <w:szCs w:val="28"/>
          <w:lang w:eastAsia="ru-RU"/>
        </w:rPr>
        <w:t>р</w:t>
      </w:r>
      <w:proofErr w:type="gramEnd"/>
      <w:r w:rsidRPr="009E18AF">
        <w:rPr>
          <w:rFonts w:ascii="Times New Roman" w:eastAsia="Times New Roman" w:hAnsi="Times New Roman" w:cs="Times New Roman"/>
          <w:color w:val="000000"/>
          <w:sz w:val="28"/>
          <w:szCs w:val="28"/>
          <w:lang w:eastAsia="ru-RU"/>
        </w:rPr>
        <w:t>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A210AC" w:rsidRPr="009E18AF" w:rsidRDefault="00A210AC" w:rsidP="00A210AC">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9E18AF">
        <w:rPr>
          <w:rFonts w:ascii="Times New Roman" w:eastAsia="Times New Roman" w:hAnsi="Times New Roman" w:cs="Times New Roman"/>
          <w:color w:val="000000"/>
          <w:sz w:val="28"/>
          <w:szCs w:val="28"/>
          <w:lang w:eastAsia="ru-RU"/>
        </w:rPr>
        <w:t xml:space="preserve">4. За результатами успішного </w:t>
      </w:r>
      <w:proofErr w:type="gramStart"/>
      <w:r w:rsidRPr="009E18AF">
        <w:rPr>
          <w:rFonts w:ascii="Times New Roman" w:eastAsia="Times New Roman" w:hAnsi="Times New Roman" w:cs="Times New Roman"/>
          <w:color w:val="000000"/>
          <w:sz w:val="28"/>
          <w:szCs w:val="28"/>
          <w:lang w:eastAsia="ru-RU"/>
        </w:rPr>
        <w:t>п</w:t>
      </w:r>
      <w:proofErr w:type="gramEnd"/>
      <w:r w:rsidRPr="009E18AF">
        <w:rPr>
          <w:rFonts w:ascii="Times New Roman" w:eastAsia="Times New Roman" w:hAnsi="Times New Roman" w:cs="Times New Roman"/>
          <w:color w:val="000000"/>
          <w:sz w:val="28"/>
          <w:szCs w:val="28"/>
          <w:lang w:eastAsia="ru-RU"/>
        </w:rPr>
        <w:t>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A401C3" w:rsidRDefault="00A401C3"/>
    <w:sectPr w:rsidR="00A40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DB1"/>
    <w:multiLevelType w:val="multilevel"/>
    <w:tmpl w:val="498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64FA2"/>
    <w:multiLevelType w:val="multilevel"/>
    <w:tmpl w:val="59B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AC"/>
    <w:rsid w:val="00223D31"/>
    <w:rsid w:val="00A210AC"/>
    <w:rsid w:val="00A4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10AC"/>
    <w:rPr>
      <w:b/>
      <w:bCs/>
    </w:rPr>
  </w:style>
  <w:style w:type="character" w:styleId="a5">
    <w:name w:val="Hyperlink"/>
    <w:basedOn w:val="a0"/>
    <w:uiPriority w:val="99"/>
    <w:semiHidden/>
    <w:unhideWhenUsed/>
    <w:rsid w:val="00A210AC"/>
    <w:rPr>
      <w:color w:val="0000FF"/>
      <w:u w:val="single"/>
    </w:rPr>
  </w:style>
  <w:style w:type="paragraph" w:customStyle="1" w:styleId="rvps2">
    <w:name w:val="rvps2"/>
    <w:basedOn w:val="a"/>
    <w:rsid w:val="00A21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210AC"/>
  </w:style>
  <w:style w:type="character" w:customStyle="1" w:styleId="rvts11">
    <w:name w:val="rvts11"/>
    <w:basedOn w:val="a0"/>
    <w:rsid w:val="00A21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10AC"/>
    <w:rPr>
      <w:b/>
      <w:bCs/>
    </w:rPr>
  </w:style>
  <w:style w:type="character" w:styleId="a5">
    <w:name w:val="Hyperlink"/>
    <w:basedOn w:val="a0"/>
    <w:uiPriority w:val="99"/>
    <w:semiHidden/>
    <w:unhideWhenUsed/>
    <w:rsid w:val="00A210AC"/>
    <w:rPr>
      <w:color w:val="0000FF"/>
      <w:u w:val="single"/>
    </w:rPr>
  </w:style>
  <w:style w:type="paragraph" w:customStyle="1" w:styleId="rvps2">
    <w:name w:val="rvps2"/>
    <w:basedOn w:val="a"/>
    <w:rsid w:val="00A21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210AC"/>
  </w:style>
  <w:style w:type="character" w:customStyle="1" w:styleId="rvts11">
    <w:name w:val="rvts11"/>
    <w:basedOn w:val="a0"/>
    <w:rsid w:val="00A2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osvita.ua/legislation/law/2231/" TargetMode="External"/><Relationship Id="rId3" Type="http://schemas.microsoft.com/office/2007/relationships/stylesWithEffects" Target="stylesWithEffects.xml"/><Relationship Id="rId7" Type="http://schemas.openxmlformats.org/officeDocument/2006/relationships/hyperlink" Target="https://zakon.rada.gov.ua/laws/show/463-20" TargetMode="External"/><Relationship Id="rId12" Type="http://schemas.openxmlformats.org/officeDocument/2006/relationships/hyperlink" Target="https://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63-20" TargetMode="External"/><Relationship Id="rId11"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Тарас</cp:lastModifiedBy>
  <cp:revision>1</cp:revision>
  <dcterms:created xsi:type="dcterms:W3CDTF">2020-10-09T13:33:00Z</dcterms:created>
  <dcterms:modified xsi:type="dcterms:W3CDTF">2020-10-09T13:34:00Z</dcterms:modified>
</cp:coreProperties>
</file>