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2C" w:rsidRPr="00AC51D4" w:rsidRDefault="00B9715D" w:rsidP="00B971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Творча група вчителів історії та правознавства </w:t>
      </w:r>
      <w:r w:rsidR="0096460B" w:rsidRPr="00AC51D4">
        <w:rPr>
          <w:rFonts w:ascii="Times New Roman" w:hAnsi="Times New Roman" w:cs="Times New Roman"/>
          <w:b/>
          <w:sz w:val="28"/>
          <w:szCs w:val="28"/>
          <w:lang w:val="uk-UA"/>
        </w:rPr>
        <w:t>рекомендують</w:t>
      </w:r>
    </w:p>
    <w:p w:rsidR="003E646D" w:rsidRDefault="009646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646D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="003E646D">
        <w:rPr>
          <w:rFonts w:ascii="Times New Roman" w:hAnsi="Times New Roman" w:cs="Times New Roman"/>
          <w:sz w:val="28"/>
          <w:szCs w:val="28"/>
          <w:lang w:val="uk-UA"/>
        </w:rPr>
        <w:t xml:space="preserve"> підхід в освіті сьогодні є механізмом </w:t>
      </w:r>
      <w:proofErr w:type="spellStart"/>
      <w:r w:rsidR="003E646D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="003E646D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 навчання.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Вчителям правознавства</w:t>
      </w:r>
      <w:r w:rsidR="003E646D">
        <w:rPr>
          <w:rFonts w:ascii="Times New Roman" w:hAnsi="Times New Roman" w:cs="Times New Roman"/>
          <w:sz w:val="28"/>
          <w:szCs w:val="28"/>
          <w:lang w:val="uk-UA"/>
        </w:rPr>
        <w:t xml:space="preserve"> варто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передбачити  в плані самоосвіти опрацювати матеріали щодо класифікації та прийомів ф</w:t>
      </w:r>
      <w:r w:rsidR="00B9715D">
        <w:rPr>
          <w:rFonts w:ascii="Times New Roman" w:hAnsi="Times New Roman" w:cs="Times New Roman"/>
          <w:sz w:val="28"/>
          <w:szCs w:val="28"/>
          <w:lang w:val="uk-UA"/>
        </w:rPr>
        <w:t>ормування предметних компетентностей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на уроці. Це сприятиме </w:t>
      </w:r>
      <w:r w:rsidR="003E646D">
        <w:rPr>
          <w:rFonts w:ascii="Times New Roman" w:hAnsi="Times New Roman" w:cs="Times New Roman"/>
          <w:sz w:val="28"/>
          <w:szCs w:val="28"/>
          <w:lang w:val="uk-UA"/>
        </w:rPr>
        <w:t>реалізації цілей і завдань курсу «Правознавство», вдосконаленню планування уроку, вибору оптимальних форм,  методів роботи на уроці, зок</w:t>
      </w:r>
      <w:r w:rsidR="00447880">
        <w:rPr>
          <w:rFonts w:ascii="Times New Roman" w:hAnsi="Times New Roman" w:cs="Times New Roman"/>
          <w:sz w:val="28"/>
          <w:szCs w:val="28"/>
          <w:lang w:val="uk-UA"/>
        </w:rPr>
        <w:t xml:space="preserve">рема інноваційних форм навчання, які забезпечать при вмілій організації </w:t>
      </w:r>
      <w:r w:rsidR="00B9715D">
        <w:rPr>
          <w:rFonts w:ascii="Times New Roman" w:hAnsi="Times New Roman" w:cs="Times New Roman"/>
          <w:sz w:val="28"/>
          <w:szCs w:val="28"/>
          <w:lang w:val="uk-UA"/>
        </w:rPr>
        <w:t>навчання  створити систему роботи з формування предметних компетентностей.</w:t>
      </w:r>
    </w:p>
    <w:p w:rsidR="0096460B" w:rsidRPr="00AC51D4" w:rsidRDefault="004478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26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Тетяна </w:t>
      </w:r>
      <w:proofErr w:type="spellStart"/>
      <w:r w:rsidR="0096460B" w:rsidRPr="0078260A">
        <w:rPr>
          <w:rFonts w:ascii="Times New Roman" w:hAnsi="Times New Roman" w:cs="Times New Roman"/>
          <w:i/>
          <w:sz w:val="28"/>
          <w:szCs w:val="28"/>
          <w:lang w:val="uk-UA"/>
        </w:rPr>
        <w:t>Ремех</w:t>
      </w:r>
      <w:proofErr w:type="spellEnd"/>
      <w:r w:rsidR="0096460B" w:rsidRPr="00AC51D4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FE15BF">
        <w:rPr>
          <w:rFonts w:ascii="Times New Roman" w:hAnsi="Times New Roman" w:cs="Times New Roman"/>
          <w:sz w:val="28"/>
          <w:szCs w:val="28"/>
          <w:lang w:val="uk-UA"/>
        </w:rPr>
        <w:t>опонує таку структуру предметних  компетентностей в галузі « Правознавство»</w:t>
      </w:r>
      <w:r w:rsidR="0096460B" w:rsidRPr="00AC51D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6460B" w:rsidRDefault="009646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C51D4">
        <w:rPr>
          <w:rFonts w:ascii="Times New Roman" w:hAnsi="Times New Roman" w:cs="Times New Roman"/>
          <w:i/>
          <w:sz w:val="28"/>
          <w:szCs w:val="28"/>
          <w:lang w:val="uk-UA"/>
        </w:rPr>
        <w:t>Когнітивну</w:t>
      </w:r>
      <w:r w:rsidR="003E646D">
        <w:rPr>
          <w:rFonts w:ascii="Times New Roman" w:hAnsi="Times New Roman" w:cs="Times New Roman"/>
          <w:sz w:val="28"/>
          <w:szCs w:val="28"/>
          <w:lang w:val="uk-UA"/>
        </w:rPr>
        <w:t xml:space="preserve"> ( володіння поняттями курсу;вміння аналізувати окремі положення нормативно-правових актів, </w:t>
      </w:r>
      <w:r w:rsidR="00447880">
        <w:rPr>
          <w:rFonts w:ascii="Times New Roman" w:hAnsi="Times New Roman" w:cs="Times New Roman"/>
          <w:sz w:val="28"/>
          <w:szCs w:val="28"/>
          <w:lang w:val="uk-UA"/>
        </w:rPr>
        <w:t>репрезентувати свої знання в різних формах).</w:t>
      </w:r>
      <w:r w:rsidR="003E6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460B" w:rsidRDefault="009646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C51D4">
        <w:rPr>
          <w:rFonts w:ascii="Times New Roman" w:hAnsi="Times New Roman" w:cs="Times New Roman"/>
          <w:i/>
          <w:sz w:val="28"/>
          <w:szCs w:val="28"/>
          <w:lang w:val="uk-UA"/>
        </w:rPr>
        <w:t>Практичну</w:t>
      </w:r>
      <w:r w:rsidR="00447880">
        <w:rPr>
          <w:rFonts w:ascii="Times New Roman" w:hAnsi="Times New Roman" w:cs="Times New Roman"/>
          <w:sz w:val="28"/>
          <w:szCs w:val="28"/>
          <w:lang w:val="uk-UA"/>
        </w:rPr>
        <w:t xml:space="preserve"> (вміння аналізувати правові ситуації, їх оцінювати, розв’язувати в правовому полі). </w:t>
      </w:r>
    </w:p>
    <w:p w:rsidR="0096460B" w:rsidRDefault="009646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C51D4">
        <w:rPr>
          <w:rFonts w:ascii="Times New Roman" w:hAnsi="Times New Roman" w:cs="Times New Roman"/>
          <w:i/>
          <w:sz w:val="28"/>
          <w:szCs w:val="28"/>
          <w:lang w:val="uk-UA"/>
        </w:rPr>
        <w:t>Поведінкову</w:t>
      </w:r>
      <w:r w:rsidR="00447880">
        <w:rPr>
          <w:rFonts w:ascii="Times New Roman" w:hAnsi="Times New Roman" w:cs="Times New Roman"/>
          <w:sz w:val="28"/>
          <w:szCs w:val="28"/>
          <w:lang w:val="uk-UA"/>
        </w:rPr>
        <w:t xml:space="preserve"> (вибір учнями правомірної моделі поведінки)</w:t>
      </w:r>
      <w:r w:rsidR="007826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460B" w:rsidRDefault="009646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AC51D4">
        <w:rPr>
          <w:rFonts w:ascii="Times New Roman" w:hAnsi="Times New Roman" w:cs="Times New Roman"/>
          <w:i/>
          <w:sz w:val="28"/>
          <w:szCs w:val="28"/>
          <w:lang w:val="uk-UA"/>
        </w:rPr>
        <w:t>Аксіологічну</w:t>
      </w:r>
      <w:r w:rsidR="00447880">
        <w:rPr>
          <w:rFonts w:ascii="Times New Roman" w:hAnsi="Times New Roman" w:cs="Times New Roman"/>
          <w:sz w:val="28"/>
          <w:szCs w:val="28"/>
          <w:lang w:val="uk-UA"/>
        </w:rPr>
        <w:t xml:space="preserve"> (позитивне ставлення до права і закону, прав і свобод людини).</w:t>
      </w:r>
    </w:p>
    <w:p w:rsidR="00447880" w:rsidRDefault="004478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26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Сергій </w:t>
      </w:r>
      <w:proofErr w:type="spellStart"/>
      <w:r w:rsidRPr="0078260A">
        <w:rPr>
          <w:rFonts w:ascii="Times New Roman" w:hAnsi="Times New Roman" w:cs="Times New Roman"/>
          <w:i/>
          <w:sz w:val="28"/>
          <w:szCs w:val="28"/>
          <w:lang w:val="uk-UA"/>
        </w:rPr>
        <w:t>Нетьосов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пропонує таку структуру предметної компетенції з правознавства:</w:t>
      </w:r>
    </w:p>
    <w:p w:rsidR="00447880" w:rsidRPr="00AC51D4" w:rsidRDefault="0044788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C51D4">
        <w:rPr>
          <w:rFonts w:ascii="Times New Roman" w:hAnsi="Times New Roman" w:cs="Times New Roman"/>
          <w:i/>
          <w:sz w:val="28"/>
          <w:szCs w:val="28"/>
          <w:lang w:val="uk-UA"/>
        </w:rPr>
        <w:t>Аксіологічну</w:t>
      </w:r>
      <w:r w:rsidR="0078260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47880" w:rsidRPr="00AC51D4" w:rsidRDefault="0044788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AC51D4">
        <w:rPr>
          <w:rFonts w:ascii="Times New Roman" w:hAnsi="Times New Roman" w:cs="Times New Roman"/>
          <w:i/>
          <w:sz w:val="28"/>
          <w:szCs w:val="28"/>
          <w:lang w:val="uk-UA"/>
        </w:rPr>
        <w:t>Логічну</w:t>
      </w:r>
      <w:r w:rsidR="0078260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47880" w:rsidRPr="00AC51D4" w:rsidRDefault="0044788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AC51D4">
        <w:rPr>
          <w:rFonts w:ascii="Times New Roman" w:hAnsi="Times New Roman" w:cs="Times New Roman"/>
          <w:i/>
          <w:sz w:val="28"/>
          <w:szCs w:val="28"/>
          <w:lang w:val="uk-UA"/>
        </w:rPr>
        <w:t>Юридично-мовленнєву.</w:t>
      </w:r>
    </w:p>
    <w:p w:rsidR="00447880" w:rsidRDefault="004478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C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1D4">
        <w:rPr>
          <w:rFonts w:ascii="Times New Roman" w:hAnsi="Times New Roman" w:cs="Times New Roman"/>
          <w:i/>
          <w:sz w:val="28"/>
          <w:szCs w:val="28"/>
          <w:lang w:val="uk-UA"/>
        </w:rPr>
        <w:t>Інформаційно-правову.</w:t>
      </w:r>
    </w:p>
    <w:p w:rsidR="00F61DDA" w:rsidRDefault="004478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C5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1D4">
        <w:rPr>
          <w:rFonts w:ascii="Times New Roman" w:hAnsi="Times New Roman" w:cs="Times New Roman"/>
          <w:i/>
          <w:sz w:val="28"/>
          <w:szCs w:val="28"/>
          <w:lang w:val="uk-UA"/>
        </w:rPr>
        <w:t>Практико-орієнтовану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1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7880" w:rsidRPr="0096460B" w:rsidRDefault="00F61D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FE15BF">
        <w:rPr>
          <w:rFonts w:ascii="Times New Roman" w:hAnsi="Times New Roman" w:cs="Times New Roman"/>
          <w:sz w:val="28"/>
          <w:szCs w:val="28"/>
          <w:lang w:val="uk-UA"/>
        </w:rPr>
        <w:t xml:space="preserve">авіть порівняльний аналіз вказаних структур свідчить про їх подібність. Залишається за вчителем лише вдосконалити або ж переглянути </w:t>
      </w:r>
      <w:r>
        <w:rPr>
          <w:rFonts w:ascii="Times New Roman" w:hAnsi="Times New Roman" w:cs="Times New Roman"/>
          <w:sz w:val="28"/>
          <w:szCs w:val="28"/>
          <w:lang w:val="uk-UA"/>
        </w:rPr>
        <w:t>свою систему роботи для цілеспрямованого формування предметних компетентностей учнів.</w:t>
      </w:r>
    </w:p>
    <w:sectPr w:rsidR="00447880" w:rsidRPr="0096460B" w:rsidSect="00D4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60B"/>
    <w:rsid w:val="0002767C"/>
    <w:rsid w:val="000D7D44"/>
    <w:rsid w:val="00167686"/>
    <w:rsid w:val="001A000C"/>
    <w:rsid w:val="003E646D"/>
    <w:rsid w:val="00447880"/>
    <w:rsid w:val="004501AA"/>
    <w:rsid w:val="00531364"/>
    <w:rsid w:val="00555571"/>
    <w:rsid w:val="005D38E2"/>
    <w:rsid w:val="00676B98"/>
    <w:rsid w:val="006A146D"/>
    <w:rsid w:val="00732236"/>
    <w:rsid w:val="0078260A"/>
    <w:rsid w:val="007A5C05"/>
    <w:rsid w:val="00891F9D"/>
    <w:rsid w:val="008D5B4E"/>
    <w:rsid w:val="008F7BBF"/>
    <w:rsid w:val="00952B52"/>
    <w:rsid w:val="0096460B"/>
    <w:rsid w:val="00AC305E"/>
    <w:rsid w:val="00AC51D4"/>
    <w:rsid w:val="00B9715D"/>
    <w:rsid w:val="00D44F2C"/>
    <w:rsid w:val="00DE78A4"/>
    <w:rsid w:val="00F5301C"/>
    <w:rsid w:val="00F61DDA"/>
    <w:rsid w:val="00FC37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A52A-297E-4031-9D10-915E83D3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2015-06-26T13:04:00Z</dcterms:created>
  <dcterms:modified xsi:type="dcterms:W3CDTF">2015-06-30T06:47:00Z</dcterms:modified>
</cp:coreProperties>
</file>