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A1" w:rsidRPr="00D87154" w:rsidRDefault="00F04A93" w:rsidP="00D87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154">
        <w:rPr>
          <w:rFonts w:ascii="Times New Roman" w:hAnsi="Times New Roman" w:cs="Times New Roman"/>
          <w:b/>
          <w:sz w:val="24"/>
          <w:szCs w:val="24"/>
        </w:rPr>
        <w:t>РЕЗУЛЬТАТИВНІСТЬ УЧАСТІ УЧНІВ 6-1</w:t>
      </w:r>
      <w:r w:rsidR="00D87154" w:rsidRPr="00D87154">
        <w:rPr>
          <w:rFonts w:ascii="Times New Roman" w:hAnsi="Times New Roman" w:cs="Times New Roman"/>
          <w:b/>
          <w:sz w:val="24"/>
          <w:szCs w:val="24"/>
        </w:rPr>
        <w:t>1</w:t>
      </w:r>
      <w:r w:rsidRPr="00D87154">
        <w:rPr>
          <w:rFonts w:ascii="Times New Roman" w:hAnsi="Times New Roman" w:cs="Times New Roman"/>
          <w:b/>
          <w:sz w:val="24"/>
          <w:szCs w:val="24"/>
        </w:rPr>
        <w:t xml:space="preserve"> КЛАСІВ НАВЧАЛЬНИХ ЗАКЛАДІВ</w:t>
      </w:r>
    </w:p>
    <w:p w:rsidR="00F04A93" w:rsidRPr="00D87154" w:rsidRDefault="00B120DE" w:rsidP="00D87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ЗВИЧАЙНОГО ТИПУ</w:t>
      </w:r>
      <w:r w:rsidR="00F04A93" w:rsidRPr="00D87154">
        <w:rPr>
          <w:rFonts w:ascii="Times New Roman" w:hAnsi="Times New Roman" w:cs="Times New Roman"/>
          <w:b/>
          <w:sz w:val="24"/>
          <w:szCs w:val="24"/>
        </w:rPr>
        <w:t>СИСТЕМИ ОСВІТИ МІСТА В ІІ (МІСЬКОМУ) ЕТАПІ</w:t>
      </w:r>
    </w:p>
    <w:p w:rsidR="00F04A93" w:rsidRPr="00D87154" w:rsidRDefault="00F04A93" w:rsidP="00D87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154">
        <w:rPr>
          <w:rFonts w:ascii="Times New Roman" w:hAnsi="Times New Roman" w:cs="Times New Roman"/>
          <w:b/>
          <w:sz w:val="24"/>
          <w:szCs w:val="24"/>
        </w:rPr>
        <w:t>ВСЕУКРАЇНСЬКИХ УЧНІВСЬКИХ ПРЕДМЕТНИХ ОЛІМПІАД</w:t>
      </w:r>
    </w:p>
    <w:p w:rsidR="00F04A93" w:rsidRPr="00D87154" w:rsidRDefault="00F04A93" w:rsidP="00D87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154">
        <w:rPr>
          <w:rFonts w:ascii="Times New Roman" w:hAnsi="Times New Roman" w:cs="Times New Roman"/>
          <w:b/>
          <w:sz w:val="24"/>
          <w:szCs w:val="24"/>
        </w:rPr>
        <w:t>У 2015-2016 Н.Р.</w:t>
      </w:r>
    </w:p>
    <w:p w:rsidR="00D87154" w:rsidRDefault="00D87154" w:rsidP="00F04A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154" w:rsidRDefault="00D87154" w:rsidP="00F04A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A93" w:rsidRPr="00F04A93" w:rsidRDefault="00F04A93" w:rsidP="00F04A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393">
        <w:rPr>
          <w:rFonts w:ascii="Times New Roman" w:hAnsi="Times New Roman" w:cs="Times New Roman"/>
          <w:noProof/>
          <w:color w:val="76923C" w:themeColor="accent3" w:themeShade="BF"/>
          <w:sz w:val="24"/>
          <w:szCs w:val="24"/>
          <w:lang w:val="ru-RU" w:eastAsia="ru-RU"/>
        </w:rPr>
        <w:drawing>
          <wp:inline distT="0" distB="0" distL="0" distR="0">
            <wp:extent cx="9899650" cy="5435600"/>
            <wp:effectExtent l="19050" t="0" r="254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04A93" w:rsidRPr="00F04A93" w:rsidSect="00F04A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4A93"/>
    <w:rsid w:val="001347D3"/>
    <w:rsid w:val="00250FBB"/>
    <w:rsid w:val="003C0FAA"/>
    <w:rsid w:val="009B3265"/>
    <w:rsid w:val="00A21290"/>
    <w:rsid w:val="00B120DE"/>
    <w:rsid w:val="00D42506"/>
    <w:rsid w:val="00D87154"/>
    <w:rsid w:val="00DA7671"/>
    <w:rsid w:val="00DE5393"/>
    <w:rsid w:val="00EE6A57"/>
    <w:rsid w:val="00F04A93"/>
    <w:rsid w:val="00F21BA1"/>
    <w:rsid w:val="00F9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A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A9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3.5577886317275619E-2"/>
          <c:y val="1.4704866710938243E-2"/>
          <c:w val="0.95472788709585343"/>
          <c:h val="0.86827075230054085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3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4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5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6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7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8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9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1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11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12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13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14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15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16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17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18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19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1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2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3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4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5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6"/>
            <c:spPr>
              <a:solidFill>
                <a:schemeClr val="accent3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2.5429116338207248E-3"/>
                  <c:y val="-0.34704098903524921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9.3907524115111819E-5"/>
                  <c:y val="-0.31418592243726551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1.3183915622940014E-3"/>
                  <c:y val="-0.17784401949756287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0"/>
                  <c:y val="-0.36718246375745106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0"/>
                  <c:y val="-0.11336017208375269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0"/>
                  <c:y val="-0.14698577151540274"/>
                </c:manualLayout>
              </c:layout>
              <c:dLblPos val="ctr"/>
              <c:showVal val="1"/>
            </c:dLbl>
            <c:dLbl>
              <c:idx val="6"/>
              <c:layout>
                <c:manualLayout>
                  <c:x val="1.3184095789679185E-3"/>
                  <c:y val="-0.2401861799985282"/>
                </c:manualLayout>
              </c:layout>
              <c:dLblPos val="ctr"/>
              <c:showVal val="1"/>
            </c:dLbl>
            <c:dLbl>
              <c:idx val="7"/>
              <c:layout>
                <c:manualLayout>
                  <c:x val="0"/>
                  <c:y val="-0.15951709983620477"/>
                </c:manualLayout>
              </c:layout>
              <c:dLblPos val="ctr"/>
              <c:showVal val="1"/>
            </c:dLbl>
            <c:dLbl>
              <c:idx val="8"/>
              <c:layout>
                <c:manualLayout>
                  <c:x val="4.6619508067511265E-17"/>
                  <c:y val="-0.16394160718227982"/>
                </c:manualLayout>
              </c:layout>
              <c:dLblPos val="ctr"/>
              <c:showVal val="1"/>
            </c:dLbl>
            <c:dLbl>
              <c:idx val="9"/>
              <c:layout>
                <c:manualLayout>
                  <c:x val="-1.3183915622940014E-3"/>
                  <c:y val="-4.9398298896848533E-2"/>
                </c:manualLayout>
              </c:layout>
              <c:dLblPos val="ctr"/>
              <c:showVal val="1"/>
            </c:dLbl>
            <c:dLbl>
              <c:idx val="10"/>
              <c:layout>
                <c:manualLayout>
                  <c:x val="0"/>
                  <c:y val="-0.22400094725001476"/>
                </c:manualLayout>
              </c:layout>
              <c:dLblPos val="ctr"/>
              <c:showVal val="1"/>
            </c:dLbl>
            <c:dLbl>
              <c:idx val="11"/>
              <c:layout>
                <c:manualLayout>
                  <c:x val="0"/>
                  <c:y val="-0.2470795097981173"/>
                </c:manualLayout>
              </c:layout>
              <c:dLblPos val="ctr"/>
              <c:showVal val="1"/>
            </c:dLbl>
            <c:dLbl>
              <c:idx val="12"/>
              <c:layout>
                <c:manualLayout>
                  <c:x val="1.3653633410254742E-3"/>
                  <c:y val="-0.42810342924424177"/>
                </c:manualLayout>
              </c:layout>
              <c:dLblPos val="ctr"/>
              <c:showVal val="1"/>
            </c:dLbl>
            <c:dLbl>
              <c:idx val="13"/>
              <c:layout>
                <c:manualLayout>
                  <c:x val="-1.2714558169103626E-3"/>
                  <c:y val="-7.8455000367944672E-2"/>
                </c:manualLayout>
              </c:layout>
              <c:dLblPos val="ctr"/>
              <c:showVal val="1"/>
            </c:dLbl>
            <c:dLbl>
              <c:idx val="14"/>
              <c:layout>
                <c:manualLayout>
                  <c:x val="-2.6367831245880024E-3"/>
                  <c:y val="-0.16424020491414476"/>
                </c:manualLayout>
              </c:layout>
              <c:dLblPos val="ctr"/>
              <c:showVal val="1"/>
            </c:dLbl>
            <c:dLbl>
              <c:idx val="15"/>
              <c:layout>
                <c:manualLayout>
                  <c:x val="-4.8340465517597373E-17"/>
                  <c:y val="-0.13032482686652119"/>
                </c:manualLayout>
              </c:layout>
              <c:dLblPos val="ctr"/>
              <c:showVal val="1"/>
            </c:dLbl>
            <c:dLbl>
              <c:idx val="16"/>
              <c:layout>
                <c:manualLayout>
                  <c:x val="-1.3183915622940014E-3"/>
                  <c:y val="-0.24106232805236702"/>
                </c:manualLayout>
              </c:layout>
              <c:dLblPos val="ctr"/>
              <c:showVal val="1"/>
            </c:dLbl>
            <c:dLbl>
              <c:idx val="17"/>
              <c:layout>
                <c:manualLayout>
                  <c:x val="-1.3183915622940014E-3"/>
                  <c:y val="-0.16118299971539701"/>
                </c:manualLayout>
              </c:layout>
              <c:dLblPos val="ctr"/>
              <c:showVal val="1"/>
            </c:dLbl>
            <c:dLbl>
              <c:idx val="18"/>
              <c:layout>
                <c:manualLayout>
                  <c:x val="-1.2714558169103626E-3"/>
                  <c:y val="-0.37290124365295463"/>
                </c:manualLayout>
              </c:layout>
              <c:dLblPos val="ctr"/>
              <c:showVal val="1"/>
            </c:dLbl>
            <c:dLbl>
              <c:idx val="19"/>
              <c:layout>
                <c:manualLayout>
                  <c:x val="1.3184095789679185E-3"/>
                  <c:y val="-0.28507211715358016"/>
                </c:manualLayout>
              </c:layout>
              <c:dLblPos val="ctr"/>
              <c:showVal val="1"/>
            </c:dLbl>
            <c:dLbl>
              <c:idx val="20"/>
              <c:layout>
                <c:manualLayout>
                  <c:x val="0"/>
                  <c:y val="-0.39711583341238976"/>
                </c:manualLayout>
              </c:layout>
              <c:dLblPos val="ctr"/>
              <c:showVal val="1"/>
            </c:dLbl>
            <c:dLbl>
              <c:idx val="21"/>
              <c:layout>
                <c:manualLayout>
                  <c:x val="0"/>
                  <c:y val="-0.11216222369794146"/>
                </c:manualLayout>
              </c:layout>
              <c:dLblPos val="ctr"/>
              <c:showVal val="1"/>
            </c:dLbl>
            <c:dLbl>
              <c:idx val="22"/>
              <c:layout>
                <c:manualLayout>
                  <c:x val="0"/>
                  <c:y val="-0.41871826477297824"/>
                </c:manualLayout>
              </c:layout>
              <c:dLblPos val="ctr"/>
              <c:showVal val="1"/>
            </c:dLbl>
            <c:dLbl>
              <c:idx val="23"/>
              <c:layout>
                <c:manualLayout>
                  <c:x val="9.3907524115111819E-5"/>
                  <c:y val="-0.29856170431967044"/>
                </c:manualLayout>
              </c:layout>
              <c:dLblPos val="ctr"/>
              <c:showVal val="1"/>
            </c:dLbl>
            <c:dLbl>
              <c:idx val="24"/>
              <c:layout>
                <c:manualLayout>
                  <c:x val="-1.3183915622940014E-3"/>
                  <c:y val="-6.0731619390949718E-2"/>
                </c:manualLayout>
              </c:layout>
              <c:dLblPos val="ctr"/>
              <c:showVal val="1"/>
            </c:dLbl>
            <c:dLbl>
              <c:idx val="25"/>
              <c:layout>
                <c:manualLayout>
                  <c:x val="0"/>
                  <c:y val="-3.7749928849255286E-2"/>
                </c:manualLayout>
              </c:layout>
              <c:dLblPos val="ctr"/>
              <c:showVal val="1"/>
            </c:dLbl>
            <c:dLbl>
              <c:idx val="26"/>
              <c:layout>
                <c:manualLayout>
                  <c:x val="1.3183915622940014E-3"/>
                  <c:y val="-4.5626411156436883E-2"/>
                </c:manualLayout>
              </c:layout>
              <c:dLblPos val="ctr"/>
              <c:showVal val="1"/>
            </c:dLbl>
            <c:dLblPos val="inEnd"/>
            <c:showVal val="1"/>
          </c:dLbls>
          <c:cat>
            <c:strRef>
              <c:f>Лист1!$A$2:$A$28</c:f>
              <c:strCache>
                <c:ptCount val="27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18</c:v>
                </c:pt>
                <c:pt idx="13">
                  <c:v>19</c:v>
                </c:pt>
                <c:pt idx="14">
                  <c:v>20</c:v>
                </c:pt>
                <c:pt idx="15">
                  <c:v>21</c:v>
                </c:pt>
                <c:pt idx="16">
                  <c:v>22</c:v>
                </c:pt>
                <c:pt idx="17">
                  <c:v>26</c:v>
                </c:pt>
                <c:pt idx="18">
                  <c:v>27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35</c:v>
                </c:pt>
                <c:pt idx="23">
                  <c:v>36</c:v>
                </c:pt>
                <c:pt idx="24">
                  <c:v>Дельфін</c:v>
                </c:pt>
                <c:pt idx="25">
                  <c:v>Аіст</c:v>
                </c:pt>
                <c:pt idx="26">
                  <c:v>Ор Менахем</c:v>
                </c:pt>
              </c:strCache>
            </c:strRef>
          </c:cat>
          <c:val>
            <c:numRef>
              <c:f>Лист1!$B$2:$B$28</c:f>
              <c:numCache>
                <c:formatCode>General</c:formatCode>
                <c:ptCount val="27"/>
                <c:pt idx="0">
                  <c:v>29</c:v>
                </c:pt>
                <c:pt idx="1">
                  <c:v>26</c:v>
                </c:pt>
                <c:pt idx="2">
                  <c:v>15</c:v>
                </c:pt>
                <c:pt idx="3">
                  <c:v>30</c:v>
                </c:pt>
                <c:pt idx="4">
                  <c:v>8</c:v>
                </c:pt>
                <c:pt idx="5">
                  <c:v>12</c:v>
                </c:pt>
                <c:pt idx="6">
                  <c:v>19</c:v>
                </c:pt>
                <c:pt idx="7">
                  <c:v>12</c:v>
                </c:pt>
                <c:pt idx="8">
                  <c:v>13</c:v>
                </c:pt>
                <c:pt idx="9">
                  <c:v>3</c:v>
                </c:pt>
                <c:pt idx="10">
                  <c:v>19</c:v>
                </c:pt>
                <c:pt idx="11">
                  <c:v>21</c:v>
                </c:pt>
                <c:pt idx="12">
                  <c:v>38</c:v>
                </c:pt>
                <c:pt idx="13">
                  <c:v>5</c:v>
                </c:pt>
                <c:pt idx="14">
                  <c:v>14</c:v>
                </c:pt>
                <c:pt idx="15">
                  <c:v>10</c:v>
                </c:pt>
                <c:pt idx="16">
                  <c:v>21</c:v>
                </c:pt>
                <c:pt idx="17">
                  <c:v>13</c:v>
                </c:pt>
                <c:pt idx="18">
                  <c:v>32</c:v>
                </c:pt>
                <c:pt idx="19">
                  <c:v>23</c:v>
                </c:pt>
                <c:pt idx="20">
                  <c:v>35</c:v>
                </c:pt>
                <c:pt idx="21">
                  <c:v>8</c:v>
                </c:pt>
                <c:pt idx="22">
                  <c:v>36</c:v>
                </c:pt>
                <c:pt idx="23">
                  <c:v>25</c:v>
                </c:pt>
                <c:pt idx="24">
                  <c:v>3</c:v>
                </c:pt>
                <c:pt idx="25">
                  <c:v>1</c:v>
                </c:pt>
                <c:pt idx="26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Лист1!$A$2:$A$28</c:f>
              <c:strCache>
                <c:ptCount val="27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18</c:v>
                </c:pt>
                <c:pt idx="13">
                  <c:v>19</c:v>
                </c:pt>
                <c:pt idx="14">
                  <c:v>20</c:v>
                </c:pt>
                <c:pt idx="15">
                  <c:v>21</c:v>
                </c:pt>
                <c:pt idx="16">
                  <c:v>22</c:v>
                </c:pt>
                <c:pt idx="17">
                  <c:v>26</c:v>
                </c:pt>
                <c:pt idx="18">
                  <c:v>27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35</c:v>
                </c:pt>
                <c:pt idx="23">
                  <c:v>36</c:v>
                </c:pt>
                <c:pt idx="24">
                  <c:v>Дельфін</c:v>
                </c:pt>
                <c:pt idx="25">
                  <c:v>Аіст</c:v>
                </c:pt>
                <c:pt idx="26">
                  <c:v>Ор Менахем</c:v>
                </c:pt>
              </c:strCache>
            </c:strRef>
          </c:cat>
          <c:val>
            <c:numRef>
              <c:f>Лист1!$C$2:$C$28</c:f>
              <c:numCache>
                <c:formatCode>General</c:formatCode>
                <c:ptCount val="2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Лист1!$A$2:$A$28</c:f>
              <c:strCache>
                <c:ptCount val="27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18</c:v>
                </c:pt>
                <c:pt idx="13">
                  <c:v>19</c:v>
                </c:pt>
                <c:pt idx="14">
                  <c:v>20</c:v>
                </c:pt>
                <c:pt idx="15">
                  <c:v>21</c:v>
                </c:pt>
                <c:pt idx="16">
                  <c:v>22</c:v>
                </c:pt>
                <c:pt idx="17">
                  <c:v>26</c:v>
                </c:pt>
                <c:pt idx="18">
                  <c:v>27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35</c:v>
                </c:pt>
                <c:pt idx="23">
                  <c:v>36</c:v>
                </c:pt>
                <c:pt idx="24">
                  <c:v>Дельфін</c:v>
                </c:pt>
                <c:pt idx="25">
                  <c:v>Аіст</c:v>
                </c:pt>
                <c:pt idx="26">
                  <c:v>Ор Менахем</c:v>
                </c:pt>
              </c:strCache>
            </c:strRef>
          </c:cat>
          <c:val>
            <c:numRef>
              <c:f>Лист1!$D$2:$D$28</c:f>
              <c:numCache>
                <c:formatCode>General</c:formatCode>
                <c:ptCount val="27"/>
              </c:numCache>
            </c:numRef>
          </c:val>
        </c:ser>
        <c:overlap val="100"/>
        <c:axId val="124666624"/>
        <c:axId val="124668160"/>
      </c:barChart>
      <c:catAx>
        <c:axId val="124666624"/>
        <c:scaling>
          <c:orientation val="minMax"/>
        </c:scaling>
        <c:axPos val="b"/>
        <c:numFmt formatCode="General" sourceLinked="1"/>
        <c:tickLblPos val="nextTo"/>
        <c:crossAx val="124668160"/>
        <c:crosses val="autoZero"/>
        <c:auto val="1"/>
        <c:lblAlgn val="ctr"/>
        <c:lblOffset val="100"/>
      </c:catAx>
      <c:valAx>
        <c:axId val="124668160"/>
        <c:scaling>
          <c:orientation val="minMax"/>
        </c:scaling>
        <c:axPos val="l"/>
        <c:majorGridlines/>
        <c:numFmt formatCode="General" sourceLinked="1"/>
        <c:tickLblPos val="nextTo"/>
        <c:crossAx val="124666624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  <a:ln>
          <a:noFill/>
        </a:ln>
        <a:scene3d>
          <a:camera prst="orthographicFront"/>
          <a:lightRig rig="threePt" dir="t"/>
        </a:scene3d>
        <a:sp3d>
          <a:bevelT w="0"/>
        </a:sp3d>
      </c:spPr>
    </c:plotArea>
    <c:plotVisOnly val="1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B5247-3CF6-4A8B-866E-B8884792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rojchenko</dc:creator>
  <cp:keywords/>
  <dc:description/>
  <cp:lastModifiedBy>rojchenko</cp:lastModifiedBy>
  <cp:revision>7</cp:revision>
  <dcterms:created xsi:type="dcterms:W3CDTF">2016-01-19T08:31:00Z</dcterms:created>
  <dcterms:modified xsi:type="dcterms:W3CDTF">2016-01-19T15:26:00Z</dcterms:modified>
</cp:coreProperties>
</file>