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D" w:rsidRPr="00F040D0" w:rsidRDefault="00F974BD" w:rsidP="00F04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F040D0">
        <w:rPr>
          <w:rFonts w:ascii="Times New Roman" w:hAnsi="Times New Roman" w:cs="Times New Roman"/>
          <w:b/>
          <w:sz w:val="36"/>
          <w:szCs w:val="36"/>
          <w:lang w:val="uk-UA"/>
        </w:rPr>
        <w:t>ТЕХНОЛОГІЧНА КОМПЕТЕНТНІСТЬ ЯК ОСНОВА</w:t>
      </w:r>
    </w:p>
    <w:p w:rsidR="00FB45F2" w:rsidRPr="00F040D0" w:rsidRDefault="00F974BD" w:rsidP="00F04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40D0">
        <w:rPr>
          <w:rFonts w:ascii="Times New Roman" w:hAnsi="Times New Roman" w:cs="Times New Roman"/>
          <w:b/>
          <w:sz w:val="36"/>
          <w:szCs w:val="36"/>
          <w:lang w:val="uk-UA"/>
        </w:rPr>
        <w:t>СТРУКТУРИ ТРУДОВОГО НАВЧАННЯ</w:t>
      </w:r>
    </w:p>
    <w:p w:rsidR="00F974BD" w:rsidRPr="00F040D0" w:rsidRDefault="00F974BD" w:rsidP="00F040D0">
      <w:pPr>
        <w:spacing w:after="0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Випускник нової школи – це особистість, патріот, </w:t>
      </w:r>
      <w:proofErr w:type="spellStart"/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інноватор</w:t>
      </w:r>
      <w:proofErr w:type="spellEnd"/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F974BD" w:rsidRPr="00F040D0" w:rsidRDefault="00F974BD" w:rsidP="00F040D0">
      <w:pPr>
        <w:spacing w:after="0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Здатний змінювати навколишній світ, розвивати економіку,</w:t>
      </w:r>
    </w:p>
    <w:p w:rsidR="00F974BD" w:rsidRPr="00F040D0" w:rsidRDefault="00F974BD" w:rsidP="00F040D0">
      <w:pPr>
        <w:spacing w:after="0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Конкурувати на ринку праці, вчитися впродовж життя.</w:t>
      </w:r>
    </w:p>
    <w:p w:rsidR="00F974BD" w:rsidRPr="00F040D0" w:rsidRDefault="00F974BD" w:rsidP="00F040D0">
      <w:pPr>
        <w:spacing w:after="0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Ось хто поведе українську економіку вперед у ХХІ століття.</w:t>
      </w:r>
    </w:p>
    <w:p w:rsidR="00F974BD" w:rsidRPr="00F040D0" w:rsidRDefault="00F974BD" w:rsidP="00F040D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040D0">
        <w:rPr>
          <w:rFonts w:ascii="Times New Roman" w:hAnsi="Times New Roman" w:cs="Times New Roman"/>
          <w:i/>
          <w:sz w:val="28"/>
          <w:szCs w:val="28"/>
          <w:lang w:val="uk-UA"/>
        </w:rPr>
        <w:t>Л. Гриневич</w:t>
      </w:r>
    </w:p>
    <w:p w:rsidR="00F974BD" w:rsidRDefault="00F040D0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4BD">
        <w:rPr>
          <w:rFonts w:ascii="Times New Roman" w:hAnsi="Times New Roman" w:cs="Times New Roman"/>
          <w:sz w:val="28"/>
          <w:szCs w:val="28"/>
          <w:lang w:val="uk-UA"/>
        </w:rPr>
        <w:t xml:space="preserve">На межі ХХ та ХХІ століть світова спільнота здійснила черговий технологічний прорив. З огляду на це було визначено і </w:t>
      </w:r>
      <w:r w:rsidR="0028340B">
        <w:rPr>
          <w:rFonts w:ascii="Times New Roman" w:hAnsi="Times New Roman" w:cs="Times New Roman"/>
          <w:sz w:val="28"/>
          <w:szCs w:val="28"/>
          <w:lang w:val="uk-UA"/>
        </w:rPr>
        <w:t>сформульовано нов</w:t>
      </w:r>
      <w:r>
        <w:rPr>
          <w:rFonts w:ascii="Times New Roman" w:hAnsi="Times New Roman" w:cs="Times New Roman"/>
          <w:sz w:val="28"/>
          <w:szCs w:val="28"/>
          <w:lang w:val="uk-UA"/>
        </w:rPr>
        <w:t>і в</w:t>
      </w:r>
      <w:r w:rsidR="0028340B">
        <w:rPr>
          <w:rFonts w:ascii="Times New Roman" w:hAnsi="Times New Roman" w:cs="Times New Roman"/>
          <w:sz w:val="28"/>
          <w:szCs w:val="28"/>
          <w:lang w:val="uk-UA"/>
        </w:rPr>
        <w:t>имоги до освіти ХХІ століття.</w:t>
      </w:r>
    </w:p>
    <w:p w:rsidR="0028340B" w:rsidRDefault="00F040D0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40B">
        <w:rPr>
          <w:rFonts w:ascii="Times New Roman" w:hAnsi="Times New Roman" w:cs="Times New Roman"/>
          <w:sz w:val="28"/>
          <w:szCs w:val="28"/>
          <w:lang w:val="uk-UA"/>
        </w:rPr>
        <w:t>Майбутня система освіти повинна вміти готувати творців і підприємців, людей, здатних створювати та впроваджувати інновації, здатних долати опір середовища, діяти в умовах невизначеності й дефіциту ресурсів. Провідна роль у цьому процесі у школі належить трудовому навчанню, яке має в кожного учня сформувати основи такої готовності.</w:t>
      </w:r>
    </w:p>
    <w:p w:rsidR="0028340B" w:rsidRDefault="00F040D0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40B">
        <w:rPr>
          <w:rFonts w:ascii="Times New Roman" w:hAnsi="Times New Roman" w:cs="Times New Roman"/>
          <w:sz w:val="28"/>
          <w:szCs w:val="28"/>
          <w:lang w:val="uk-UA"/>
        </w:rPr>
        <w:t>Нині науковці визначають такі концепції технологічної освіти: раціоналістичну та гуманістичну.</w:t>
      </w:r>
    </w:p>
    <w:p w:rsidR="0028340B" w:rsidRDefault="0028340B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40D0">
        <w:rPr>
          <w:rFonts w:ascii="Times New Roman" w:hAnsi="Times New Roman" w:cs="Times New Roman"/>
          <w:b/>
          <w:i/>
          <w:sz w:val="28"/>
          <w:szCs w:val="28"/>
          <w:lang w:val="uk-UA"/>
        </w:rPr>
        <w:t>Раціоналістична концепція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формування в учнів певного типу дій (поведінки) на основі ефективних методів засвоєння ними знань, умінь, навичок і пізнавальних здібностей, які вони можуть продемонструвати.</w:t>
      </w:r>
    </w:p>
    <w:p w:rsidR="0028340B" w:rsidRDefault="0028340B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Гуманістична концепція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передбачає зорієнтованість на розвиток і саморозвиток особистості учня, визнання його самоцінності</w:t>
      </w:r>
      <w:r w:rsidR="0000053E">
        <w:rPr>
          <w:rFonts w:ascii="Times New Roman" w:hAnsi="Times New Roman" w:cs="Times New Roman"/>
          <w:sz w:val="28"/>
          <w:szCs w:val="28"/>
          <w:lang w:val="uk-UA"/>
        </w:rPr>
        <w:t>, створення умов для творчої  самореалізації.</w:t>
      </w:r>
    </w:p>
    <w:p w:rsidR="0000053E" w:rsidRDefault="00361972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053E">
        <w:rPr>
          <w:rFonts w:ascii="Times New Roman" w:hAnsi="Times New Roman" w:cs="Times New Roman"/>
          <w:sz w:val="28"/>
          <w:szCs w:val="28"/>
          <w:lang w:val="uk-UA"/>
        </w:rPr>
        <w:t>З огляду на вимоги часу, гуманістична концепція технологічної освіти (трудового навчання) вбачається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 </w:t>
      </w:r>
      <w:r w:rsidR="0000053E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перспективною. Вона ґрунтується на </w:t>
      </w:r>
      <w:proofErr w:type="spellStart"/>
      <w:r w:rsidR="0000053E">
        <w:rPr>
          <w:rFonts w:ascii="Times New Roman" w:hAnsi="Times New Roman" w:cs="Times New Roman"/>
          <w:sz w:val="28"/>
          <w:szCs w:val="28"/>
          <w:lang w:val="uk-UA"/>
        </w:rPr>
        <w:t>компетентнісному</w:t>
      </w:r>
      <w:proofErr w:type="spellEnd"/>
      <w:r w:rsidR="0000053E">
        <w:rPr>
          <w:rFonts w:ascii="Times New Roman" w:hAnsi="Times New Roman" w:cs="Times New Roman"/>
          <w:sz w:val="28"/>
          <w:szCs w:val="28"/>
          <w:lang w:val="uk-UA"/>
        </w:rPr>
        <w:t xml:space="preserve"> підході до організації навчального процесу на основі проектної діяльності.</w:t>
      </w:r>
    </w:p>
    <w:p w:rsidR="00374294" w:rsidRDefault="00361972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7429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у вітчизняній освіті гуманістичної </w:t>
      </w:r>
      <w:proofErr w:type="spellStart"/>
      <w:r w:rsidR="00374294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374294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зорієнтованої парадигми забезпечується започаткованою в Україні реформою, яка ґрунтується на проекті нового Закону «Про освіту» та визначає освітню політику держави на найближче майбутнє.</w:t>
      </w:r>
    </w:p>
    <w:p w:rsidR="00751956" w:rsidRDefault="00361972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51956">
        <w:rPr>
          <w:rFonts w:ascii="Times New Roman" w:hAnsi="Times New Roman" w:cs="Times New Roman"/>
          <w:sz w:val="28"/>
          <w:szCs w:val="28"/>
          <w:lang w:val="uk-UA"/>
        </w:rPr>
        <w:t>З метою реалізації реформи творчий колектив під керівництвом міністра освіти і науки України Л. Гриневич склав проект «Нова школа. Простір освітніх можливостей». У ньому визначено основні риси випускника нової школи.</w:t>
      </w:r>
    </w:p>
    <w:p w:rsidR="00751956" w:rsidRPr="00361972" w:rsidRDefault="00751956" w:rsidP="002001E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 має бути:</w:t>
      </w:r>
    </w:p>
    <w:p w:rsidR="00751956" w:rsidRDefault="00751956" w:rsidP="00751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</w:t>
      </w:r>
      <w:r w:rsidR="002049ED">
        <w:rPr>
          <w:rFonts w:ascii="Times New Roman" w:hAnsi="Times New Roman" w:cs="Times New Roman"/>
          <w:sz w:val="28"/>
          <w:szCs w:val="28"/>
          <w:lang w:val="uk-UA"/>
        </w:rPr>
        <w:t>цілісною особистістю, усебічно розвиненою, здатною до критичного мислення;</w:t>
      </w:r>
    </w:p>
    <w:p w:rsidR="002049ED" w:rsidRDefault="002049ED" w:rsidP="00751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По-друге, патріотом з активною позицією, який діє згідно з морально-етичними принципами і здатний приймати відповідальні рішення;</w:t>
      </w:r>
    </w:p>
    <w:p w:rsidR="002049ED" w:rsidRDefault="002049ED" w:rsidP="00751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По-третє, освіченим, всебічно розвиненим, відповідальним громадянином, відкритим до інновацій.</w:t>
      </w:r>
    </w:p>
    <w:p w:rsidR="002049ED" w:rsidRDefault="00361972" w:rsidP="002049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2049ED">
        <w:rPr>
          <w:rFonts w:ascii="Times New Roman" w:hAnsi="Times New Roman" w:cs="Times New Roman"/>
          <w:sz w:val="28"/>
          <w:szCs w:val="28"/>
          <w:lang w:val="uk-UA"/>
        </w:rPr>
        <w:t xml:space="preserve">Проект передбачає формування в учнів десяти </w:t>
      </w:r>
      <w:proofErr w:type="spellStart"/>
      <w:r w:rsidR="002049E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049ED">
        <w:rPr>
          <w:rFonts w:ascii="Times New Roman" w:hAnsi="Times New Roman" w:cs="Times New Roman"/>
          <w:sz w:val="28"/>
          <w:szCs w:val="28"/>
          <w:lang w:val="uk-UA"/>
        </w:rPr>
        <w:t xml:space="preserve">, які є однаково важливими і </w:t>
      </w:r>
      <w:proofErr w:type="spellStart"/>
      <w:r w:rsidR="002049ED">
        <w:rPr>
          <w:rFonts w:ascii="Times New Roman" w:hAnsi="Times New Roman" w:cs="Times New Roman"/>
          <w:sz w:val="28"/>
          <w:szCs w:val="28"/>
          <w:lang w:val="uk-UA"/>
        </w:rPr>
        <w:t>взаємопов</w:t>
      </w:r>
      <w:proofErr w:type="spellEnd"/>
      <w:r w:rsidR="002049ED" w:rsidRPr="002049E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049ED">
        <w:rPr>
          <w:rFonts w:ascii="Times New Roman" w:hAnsi="Times New Roman" w:cs="Times New Roman"/>
          <w:sz w:val="28"/>
          <w:szCs w:val="28"/>
          <w:lang w:val="uk-UA"/>
        </w:rPr>
        <w:t>язаними</w:t>
      </w:r>
      <w:proofErr w:type="spellEnd"/>
      <w:r w:rsidR="00BD2E43">
        <w:rPr>
          <w:rFonts w:ascii="Times New Roman" w:hAnsi="Times New Roman" w:cs="Times New Roman"/>
          <w:sz w:val="28"/>
          <w:szCs w:val="28"/>
          <w:lang w:val="uk-UA"/>
        </w:rPr>
        <w:t>. Кожну з них учні повинні набувати послідовно та поступово під час вивчення різних предметів на всіх етапах навчання.</w:t>
      </w:r>
    </w:p>
    <w:p w:rsidR="00BD2E43" w:rsidRDefault="00361972" w:rsidP="002049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2E43">
        <w:rPr>
          <w:rFonts w:ascii="Times New Roman" w:hAnsi="Times New Roman" w:cs="Times New Roman"/>
          <w:sz w:val="28"/>
          <w:szCs w:val="28"/>
          <w:lang w:val="uk-UA"/>
        </w:rPr>
        <w:t xml:space="preserve">Серед цих </w:t>
      </w:r>
      <w:proofErr w:type="spellStart"/>
      <w:r w:rsidR="00BD2E4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D2E43">
        <w:rPr>
          <w:rFonts w:ascii="Times New Roman" w:hAnsi="Times New Roman" w:cs="Times New Roman"/>
          <w:sz w:val="28"/>
          <w:szCs w:val="28"/>
          <w:lang w:val="uk-UA"/>
        </w:rPr>
        <w:t xml:space="preserve"> є і техноло</w:t>
      </w:r>
      <w:r w:rsidR="00380D8F">
        <w:rPr>
          <w:rFonts w:ascii="Times New Roman" w:hAnsi="Times New Roman" w:cs="Times New Roman"/>
          <w:sz w:val="28"/>
          <w:szCs w:val="28"/>
          <w:lang w:val="uk-UA"/>
        </w:rPr>
        <w:t>гічна, яка й зумовлює зміст сучасного трудового навчання. Отже, для визначення структури та змісту оновленого трудового навчання слід спочатку визначити сенс двох понять:</w:t>
      </w:r>
    </w:p>
    <w:p w:rsidR="00380D8F" w:rsidRDefault="00380D8F" w:rsidP="0038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технологічної компетентності;</w:t>
      </w:r>
    </w:p>
    <w:p w:rsidR="00380D8F" w:rsidRDefault="00380D8F" w:rsidP="0038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теорії змісту освіти.</w:t>
      </w:r>
    </w:p>
    <w:p w:rsidR="008452E6" w:rsidRPr="008452E6" w:rsidRDefault="008452E6" w:rsidP="008452E6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452E6">
        <w:rPr>
          <w:rFonts w:ascii="Times New Roman" w:hAnsi="Times New Roman" w:cs="Times New Roman"/>
          <w:b/>
          <w:i/>
          <w:sz w:val="36"/>
          <w:szCs w:val="36"/>
          <w:lang w:val="uk-UA"/>
        </w:rPr>
        <w:t>Що є технологічною компетентністю?</w:t>
      </w:r>
    </w:p>
    <w:p w:rsidR="00380D8F" w:rsidRDefault="00361972" w:rsidP="00380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0D8F"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Технологічна компетентність</w:t>
      </w:r>
      <w:r w:rsidR="00380D8F">
        <w:rPr>
          <w:rFonts w:ascii="Times New Roman" w:hAnsi="Times New Roman" w:cs="Times New Roman"/>
          <w:sz w:val="28"/>
          <w:szCs w:val="28"/>
          <w:lang w:val="uk-UA"/>
        </w:rPr>
        <w:t xml:space="preserve"> – це здатність особи успішно здійснювати предметно-перетворювальну діяльність для вирішення професійних або навчальних завдань.</w:t>
      </w:r>
    </w:p>
    <w:p w:rsidR="00380D8F" w:rsidRDefault="00361972" w:rsidP="00380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0D8F">
        <w:rPr>
          <w:rFonts w:ascii="Times New Roman" w:hAnsi="Times New Roman" w:cs="Times New Roman"/>
          <w:sz w:val="28"/>
          <w:szCs w:val="28"/>
          <w:lang w:val="uk-UA"/>
        </w:rPr>
        <w:t>Оскільки ми розглядаємо процес навчання, то слід визначитися, які ж навчальні завдання повинні виконувати учні на уроках трудового навчання. Відповідно до чинних навчальних програм із трудового навчання, всі завдання зводяться до здійснення проектно-технологічної діяльності зі створення учнями різноманітних виробів, починаючи з визначення їх необхідності й закінчуючи просуванням на ринку праці.</w:t>
      </w:r>
    </w:p>
    <w:p w:rsidR="00380D8F" w:rsidRPr="00361972" w:rsidRDefault="00FD17C7" w:rsidP="00380D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передбачає:</w:t>
      </w:r>
    </w:p>
    <w:p w:rsidR="00FD17C7" w:rsidRPr="00361972" w:rsidRDefault="00FD17C7" w:rsidP="00FD17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Підготовчий етап:</w:t>
      </w:r>
    </w:p>
    <w:p w:rsidR="00FD17C7" w:rsidRDefault="00FD17C7" w:rsidP="00FD1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необхідності виготовлення виробу;</w:t>
      </w:r>
    </w:p>
    <w:p w:rsidR="00FD17C7" w:rsidRDefault="00FD17C7" w:rsidP="00FD1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31D4">
        <w:rPr>
          <w:rFonts w:ascii="Times New Roman" w:hAnsi="Times New Roman" w:cs="Times New Roman"/>
          <w:sz w:val="28"/>
          <w:szCs w:val="28"/>
          <w:lang w:val="uk-UA"/>
        </w:rPr>
        <w:t>сторико</w:t>
      </w:r>
      <w:proofErr w:type="spellEnd"/>
      <w:r w:rsidR="00CD31D4">
        <w:rPr>
          <w:rFonts w:ascii="Times New Roman" w:hAnsi="Times New Roman" w:cs="Times New Roman"/>
          <w:sz w:val="28"/>
          <w:szCs w:val="28"/>
          <w:lang w:val="uk-UA"/>
        </w:rPr>
        <w:t xml:space="preserve"> технічна розвідка;</w:t>
      </w:r>
    </w:p>
    <w:p w:rsidR="00CD31D4" w:rsidRDefault="00CD31D4" w:rsidP="00FD1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технічних вимог;</w:t>
      </w:r>
    </w:p>
    <w:p w:rsidR="00CD31D4" w:rsidRDefault="00CD31D4" w:rsidP="00FD1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аналогів і їх аналіз;</w:t>
      </w:r>
    </w:p>
    <w:p w:rsidR="00CD31D4" w:rsidRDefault="00CD31D4" w:rsidP="00FD1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конструкції.</w:t>
      </w:r>
    </w:p>
    <w:p w:rsidR="00CD31D4" w:rsidRPr="00361972" w:rsidRDefault="00CD31D4" w:rsidP="00CD3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Конструкторський етап: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конструкції;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розмірів;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пропозиції;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Економічне та екологічне обґрунтування;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інструментів і матеріалів.</w:t>
      </w:r>
    </w:p>
    <w:p w:rsidR="00CD31D4" w:rsidRPr="00361972" w:rsidRDefault="00CD31D4" w:rsidP="00CD3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Технологічний етап: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технологічних карт;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правил техніки безпеки;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виробу</w:t>
      </w:r>
    </w:p>
    <w:p w:rsidR="00CD31D4" w:rsidRPr="00361972" w:rsidRDefault="00CD31D4" w:rsidP="00CD3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етап: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якості та результату практичної роботи;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Випробування;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Реклама;</w:t>
      </w:r>
    </w:p>
    <w:p w:rsidR="00CD31D4" w:rsidRDefault="00CD31D4" w:rsidP="00CD31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 оцінювання.</w:t>
      </w:r>
    </w:p>
    <w:p w:rsidR="00CD31D4" w:rsidRPr="00CD31D4" w:rsidRDefault="00CD31D4" w:rsidP="00CD31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 етапи і є технологіями, що забезпечують предметно-перетворювальну діяльність.</w:t>
      </w:r>
    </w:p>
    <w:p w:rsidR="000655BE" w:rsidRDefault="000655BE" w:rsidP="002001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технологій перетворювальної діяльності доцільно представити у вигляді трьох груп: </w:t>
      </w:r>
    </w:p>
    <w:p w:rsidR="0028340B" w:rsidRPr="00361972" w:rsidRDefault="000655BE" w:rsidP="000655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технології підготовки та організації предметно-перетворювальної діяльності:</w:t>
      </w:r>
    </w:p>
    <w:p w:rsid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науково-технічної, патентної та комерційної інформації;</w:t>
      </w:r>
    </w:p>
    <w:p w:rsid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конструювання та моделювання;</w:t>
      </w:r>
    </w:p>
    <w:p w:rsid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технологічних процесів;</w:t>
      </w:r>
    </w:p>
    <w:p w:rsid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предметно-перетворювальнї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0655BE" w:rsidRP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підприємництво.</w:t>
      </w:r>
    </w:p>
    <w:p w:rsidR="000655BE" w:rsidRPr="00361972" w:rsidRDefault="000655BE" w:rsidP="000655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загальнотрудові</w:t>
      </w:r>
      <w:proofErr w:type="spellEnd"/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предметно-перетворювальної діяльності:</w:t>
      </w:r>
    </w:p>
    <w:p w:rsidR="000655BE" w:rsidRDefault="000655B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заготівля та добір матеріалів;</w:t>
      </w:r>
    </w:p>
    <w:p w:rsidR="000655BE" w:rsidRDefault="0021656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формоутворення деталей;</w:t>
      </w:r>
    </w:p>
    <w:p w:rsidR="0021656E" w:rsidRDefault="0021656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виробів;</w:t>
      </w:r>
    </w:p>
    <w:p w:rsidR="0021656E" w:rsidRDefault="0021656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оздоблення виробів;</w:t>
      </w:r>
    </w:p>
    <w:p w:rsidR="0021656E" w:rsidRPr="000655BE" w:rsidRDefault="0021656E" w:rsidP="00065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випробування виробів.</w:t>
      </w:r>
    </w:p>
    <w:p w:rsidR="000655BE" w:rsidRPr="00361972" w:rsidRDefault="000655BE" w:rsidP="002165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загальновиробничі технології</w:t>
      </w:r>
      <w:r w:rsidR="0021656E" w:rsidRPr="00361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предметно-перетворювальної діяльності:</w:t>
      </w:r>
    </w:p>
    <w:p w:rsidR="0021656E" w:rsidRDefault="008452E6" w:rsidP="002165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технічного (інструментальне та сервісне) забезпечення;</w:t>
      </w:r>
    </w:p>
    <w:p w:rsidR="008452E6" w:rsidRDefault="008452E6" w:rsidP="002165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маркетингових досліджень;</w:t>
      </w:r>
    </w:p>
    <w:p w:rsidR="008452E6" w:rsidRDefault="008452E6" w:rsidP="002165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обґрунтування;</w:t>
      </w:r>
    </w:p>
    <w:p w:rsidR="008452E6" w:rsidRDefault="008452E6" w:rsidP="002165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екологічного забезпечення перетворювальної діяльності;</w:t>
      </w:r>
    </w:p>
    <w:p w:rsidR="008452E6" w:rsidRPr="0021656E" w:rsidRDefault="008452E6" w:rsidP="002165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та споживання енергії </w:t>
      </w:r>
    </w:p>
    <w:p w:rsidR="000655BE" w:rsidRPr="008452E6" w:rsidRDefault="008452E6" w:rsidP="000655BE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452E6">
        <w:rPr>
          <w:rFonts w:ascii="Times New Roman" w:hAnsi="Times New Roman" w:cs="Times New Roman"/>
          <w:b/>
          <w:i/>
          <w:sz w:val="36"/>
          <w:szCs w:val="36"/>
          <w:lang w:val="uk-UA"/>
        </w:rPr>
        <w:t>Вимоги теорії організації змісту середньої освіти</w:t>
      </w:r>
    </w:p>
    <w:p w:rsidR="008452E6" w:rsidRDefault="00361972" w:rsidP="0006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452E6">
        <w:rPr>
          <w:rFonts w:ascii="Times New Roman" w:hAnsi="Times New Roman" w:cs="Times New Roman"/>
          <w:sz w:val="28"/>
          <w:szCs w:val="28"/>
          <w:lang w:val="uk-UA"/>
        </w:rPr>
        <w:t>Для того щоб спроектувати зміст технологічної компетентності на зміст нав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2E6">
        <w:rPr>
          <w:rFonts w:ascii="Times New Roman" w:hAnsi="Times New Roman" w:cs="Times New Roman"/>
          <w:sz w:val="28"/>
          <w:szCs w:val="28"/>
          <w:lang w:val="uk-UA"/>
        </w:rPr>
        <w:t xml:space="preserve">ального предмета, потрібно врахувати низку </w:t>
      </w:r>
      <w:r w:rsidR="008452E6" w:rsidRPr="008452E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основних положень з теорії змісту освіти</w:t>
      </w:r>
      <w:r w:rsidR="008452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35A" w:rsidRDefault="003E635A" w:rsidP="003E63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По-перше, потрібно чітко уявляти особливості загальної середньої освіти, яка покликана забезпечити системне ознайомлення учнів із закономірностями навколишнього середовища.</w:t>
      </w:r>
    </w:p>
    <w:p w:rsidR="003E635A" w:rsidRDefault="003E635A" w:rsidP="003E63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По-друге, зміст середньої освіти повинен відповідати дидактичним принципам і науковим вимогам.</w:t>
      </w:r>
    </w:p>
    <w:p w:rsidR="003E635A" w:rsidRDefault="003E635A" w:rsidP="003E635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світи (за С.І. Гессеном):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Початкової – фрагментарне ознайомлення з навколишнім середовищем;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Середньої – системне вивчення закономірностей навколишнього середовища;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Вищої – наукове вивчення навколишнього середовища.</w:t>
      </w:r>
    </w:p>
    <w:p w:rsidR="003E635A" w:rsidRDefault="003E635A" w:rsidP="003E635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 до змісту освіти (за Н.Є.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змісту освіти рівню розвитку суспільства;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змісту освіти сучасним потребам та можливостям особи;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Науковість навчального матеріалу;</w:t>
      </w:r>
    </w:p>
    <w:p w:rsidR="003E635A" w:rsidRDefault="003E635A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Інтегративність</w:t>
      </w:r>
      <w:proofErr w:type="spellEnd"/>
      <w:r w:rsidR="001B73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3FF" w:rsidRDefault="001B73FF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Послідовність;</w:t>
      </w:r>
    </w:p>
    <w:p w:rsidR="001B73FF" w:rsidRDefault="001B73FF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Відповідність віковим можливостям;</w:t>
      </w:r>
    </w:p>
    <w:p w:rsidR="001B73FF" w:rsidRDefault="001B73FF" w:rsidP="003E63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Доступність.</w:t>
      </w:r>
    </w:p>
    <w:p w:rsidR="001B73FF" w:rsidRPr="00F040D0" w:rsidRDefault="001B73FF" w:rsidP="001B73FF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040D0">
        <w:rPr>
          <w:rFonts w:ascii="Times New Roman" w:hAnsi="Times New Roman" w:cs="Times New Roman"/>
          <w:b/>
          <w:i/>
          <w:sz w:val="36"/>
          <w:szCs w:val="36"/>
          <w:lang w:val="uk-UA"/>
        </w:rPr>
        <w:t>Модель змісту трудового навчання</w:t>
      </w:r>
    </w:p>
    <w:p w:rsidR="001B73FF" w:rsidRDefault="00361972" w:rsidP="001B7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A1A54">
        <w:rPr>
          <w:rFonts w:ascii="Times New Roman" w:hAnsi="Times New Roman" w:cs="Times New Roman"/>
          <w:sz w:val="28"/>
          <w:szCs w:val="28"/>
          <w:lang w:val="uk-UA"/>
        </w:rPr>
        <w:t>Структура трудового навчання може бути представлена такими етапами освоєння складових технологічної компетентності:</w:t>
      </w:r>
    </w:p>
    <w:p w:rsidR="002A1A54" w:rsidRPr="00361972" w:rsidRDefault="002A1A54" w:rsidP="001B73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5 - 6-ті класи </w:t>
      </w:r>
    </w:p>
    <w:p w:rsidR="002F4854" w:rsidRDefault="002F4854" w:rsidP="001B7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загально трудової діяльності: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Заготівля та добір матеріалів;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Формоутворення деталей;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виробів;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Оздоблення виробів;</w:t>
      </w:r>
    </w:p>
    <w:p w:rsidR="002F4854" w:rsidRP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Випробування виробів.</w:t>
      </w:r>
    </w:p>
    <w:p w:rsidR="002A1A54" w:rsidRPr="00361972" w:rsidRDefault="002F4854" w:rsidP="001B73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7 - 9-ті класи</w:t>
      </w:r>
    </w:p>
    <w:p w:rsidR="002F4854" w:rsidRDefault="002F4854" w:rsidP="001B7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загальновиробничої діяльності: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Технічного (інструментальне та сервісне) забезпечення;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Інформаційного забезпечення перетворювальної діяльності;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Економічне обґрунтування;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Екологічне забезпечення перетворювальної діяльності;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Енергетичне забезпечення перетворювальної діяльності;</w:t>
      </w:r>
    </w:p>
    <w:p w:rsidR="002F4854" w:rsidRP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Зберігання і транспортування виробів.</w:t>
      </w:r>
    </w:p>
    <w:p w:rsidR="002A1A54" w:rsidRPr="00361972" w:rsidRDefault="002A1A54" w:rsidP="001B73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sz w:val="28"/>
          <w:szCs w:val="28"/>
          <w:lang w:val="uk-UA"/>
        </w:rPr>
        <w:t>10 – 12-ті класи</w:t>
      </w:r>
    </w:p>
    <w:p w:rsidR="002F4854" w:rsidRDefault="002F4854" w:rsidP="001B7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 інноваційної діяльності: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науково-технічної, патентної та комерційної інформації;</w:t>
      </w:r>
    </w:p>
    <w:p w:rsidR="002F4854" w:rsidRDefault="002F4854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Конструювання, моделювання та дизайн;</w:t>
      </w:r>
    </w:p>
    <w:p w:rsidR="002F4854" w:rsidRDefault="000F7ABE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технологічних процесів та систем;</w:t>
      </w:r>
    </w:p>
    <w:p w:rsidR="000F7ABE" w:rsidRDefault="000F7ABE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Економічне забезпечення та менеджмент;</w:t>
      </w:r>
    </w:p>
    <w:p w:rsidR="002F4854" w:rsidRDefault="000F7ABE" w:rsidP="002F4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 та професійний успіх.</w:t>
      </w:r>
    </w:p>
    <w:p w:rsidR="000F7ABE" w:rsidRDefault="00361972" w:rsidP="000F7A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F7AB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основних компонентів технології, </w:t>
      </w:r>
      <w:r w:rsidR="000F7ABE"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змістовними лініями</w:t>
      </w:r>
      <w:r w:rsidR="000F7ABE">
        <w:rPr>
          <w:rFonts w:ascii="Times New Roman" w:hAnsi="Times New Roman" w:cs="Times New Roman"/>
          <w:sz w:val="28"/>
          <w:szCs w:val="28"/>
          <w:lang w:val="uk-UA"/>
        </w:rPr>
        <w:t xml:space="preserve"> такої програми  трудового навчання є:</w:t>
      </w:r>
    </w:p>
    <w:p w:rsidR="000F7ABE" w:rsidRDefault="000F7ABE" w:rsidP="000F7A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матеріалознавства;</w:t>
      </w:r>
    </w:p>
    <w:p w:rsidR="000F7ABE" w:rsidRDefault="000F7ABE" w:rsidP="000F7A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техніки (з робототехнікою);</w:t>
      </w:r>
    </w:p>
    <w:p w:rsidR="000F7ABE" w:rsidRDefault="000F7ABE" w:rsidP="000F7A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процеси та системи;</w:t>
      </w:r>
    </w:p>
    <w:p w:rsidR="000F7ABE" w:rsidRDefault="000F7ABE" w:rsidP="000F7A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(стандарти, умови тощо) предметно-перетворювальної діяльності;</w:t>
      </w:r>
    </w:p>
    <w:p w:rsidR="000F7ABE" w:rsidRDefault="000F7ABE" w:rsidP="000F7A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якості та результату предметно-перетворювальної діяльності.</w:t>
      </w:r>
    </w:p>
    <w:p w:rsidR="000F7ABE" w:rsidRPr="00361972" w:rsidRDefault="000F7ABE" w:rsidP="000F7AB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97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цього слід додати такі пояснення:</w:t>
      </w:r>
    </w:p>
    <w:p w:rsidR="000F7ABE" w:rsidRDefault="000F7ABE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розділ такої програми м</w:t>
      </w:r>
      <w:r w:rsidR="00361972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вивченню певної технології.</w:t>
      </w:r>
    </w:p>
    <w:p w:rsidR="000F7ABE" w:rsidRDefault="000F7ABE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програми  є стабільним і незалежним від матеріального забезпечення та обраних для освоєння видів діяльності;</w:t>
      </w:r>
    </w:p>
    <w:p w:rsidR="001137BC" w:rsidRDefault="000F7ABE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кожного розділу має здійснюватися на політехнічних основах і забезпечувати інтеграцію знань з інших предметів.</w:t>
      </w:r>
    </w:p>
    <w:p w:rsidR="001137BC" w:rsidRDefault="001137BC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учнів організовується з використанням доступних матеріалів і обладнання з опорою на доступну школі інфраструктуру.</w:t>
      </w:r>
    </w:p>
    <w:p w:rsidR="000F7ABE" w:rsidRDefault="001137BC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Проектування залишається основним методом навчання, який можна використовувати не лише під час проектування виробів, а й під час вивчення кожного розділу (кожної технології)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675" w:rsidRDefault="00773675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Варіативна складова змісту забезпечує закріплення вивченого матеріалу та набутих умінь під час проектування виробів на кожному етапі </w:t>
      </w:r>
      <w:r w:rsidR="0036197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рудового навчан</w:t>
      </w:r>
      <w:r w:rsidR="003C3F46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773675" w:rsidRDefault="003C3F46" w:rsidP="000F7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Змістові лінії такої програми пронизують усі технології предметно-перетворювальної діяльності, тобто всі теми з 5-го по 9-й клас.</w:t>
      </w:r>
    </w:p>
    <w:p w:rsidR="003C3F46" w:rsidRDefault="00361972" w:rsidP="003C3F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3F46" w:rsidRPr="007E552A">
        <w:rPr>
          <w:rFonts w:ascii="Times New Roman" w:hAnsi="Times New Roman" w:cs="Times New Roman"/>
          <w:b/>
          <w:i/>
          <w:sz w:val="32"/>
          <w:szCs w:val="32"/>
          <w:lang w:val="uk-UA"/>
        </w:rPr>
        <w:t>Технологічна компетентність</w:t>
      </w:r>
      <w:r w:rsidR="003C3F46">
        <w:rPr>
          <w:rFonts w:ascii="Times New Roman" w:hAnsi="Times New Roman" w:cs="Times New Roman"/>
          <w:sz w:val="28"/>
          <w:szCs w:val="28"/>
          <w:lang w:val="uk-UA"/>
        </w:rPr>
        <w:t xml:space="preserve"> – це здатність особистості використовувати технології предметно-перетворювальної діяльності для одержання будь-якого продукту.</w:t>
      </w:r>
    </w:p>
    <w:p w:rsidR="003C3F46" w:rsidRPr="003C3F46" w:rsidRDefault="00361972" w:rsidP="003C3F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3F46">
        <w:rPr>
          <w:rFonts w:ascii="Times New Roman" w:hAnsi="Times New Roman" w:cs="Times New Roman"/>
          <w:sz w:val="28"/>
          <w:szCs w:val="28"/>
          <w:lang w:val="uk-UA"/>
        </w:rPr>
        <w:t>Ця компетентність забезпечить випускнику Нової української школи можливість не лише особистої реалізації, розвитку та працевлаштування, а й життєвого успіху. Опанувавши такі технології, випускник буде здатний до предметно-перетворювальної  діяльності, спрямованої на зміну навколишнього світу на гуманістичних началах, до розвитку економіки держави, до конкуренції на ринку праці й до навчання протягом життя, та найголовніше – здатним повести українську економіку вперед у ХХІ столітті.</w:t>
      </w:r>
    </w:p>
    <w:sectPr w:rsidR="003C3F46" w:rsidRPr="003C3F46" w:rsidSect="00200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06"/>
    <w:multiLevelType w:val="hybridMultilevel"/>
    <w:tmpl w:val="01045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0EBE"/>
    <w:multiLevelType w:val="hybridMultilevel"/>
    <w:tmpl w:val="6DD04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0162"/>
    <w:multiLevelType w:val="hybridMultilevel"/>
    <w:tmpl w:val="D54E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3B3"/>
    <w:multiLevelType w:val="hybridMultilevel"/>
    <w:tmpl w:val="3D3E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564AA"/>
    <w:multiLevelType w:val="hybridMultilevel"/>
    <w:tmpl w:val="55368BE0"/>
    <w:lvl w:ilvl="0" w:tplc="FA4A7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C61"/>
    <w:multiLevelType w:val="hybridMultilevel"/>
    <w:tmpl w:val="42088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5"/>
    <w:rsid w:val="0000053E"/>
    <w:rsid w:val="000655BE"/>
    <w:rsid w:val="000F7ABE"/>
    <w:rsid w:val="001137BC"/>
    <w:rsid w:val="001B73FF"/>
    <w:rsid w:val="002001E2"/>
    <w:rsid w:val="002049ED"/>
    <w:rsid w:val="0021656E"/>
    <w:rsid w:val="00237FF5"/>
    <w:rsid w:val="0028340B"/>
    <w:rsid w:val="002A1A54"/>
    <w:rsid w:val="002F4854"/>
    <w:rsid w:val="00361972"/>
    <w:rsid w:val="00374294"/>
    <w:rsid w:val="00380D8F"/>
    <w:rsid w:val="003C3F46"/>
    <w:rsid w:val="003E635A"/>
    <w:rsid w:val="00751956"/>
    <w:rsid w:val="00773675"/>
    <w:rsid w:val="007E552A"/>
    <w:rsid w:val="008452E6"/>
    <w:rsid w:val="00BD2E43"/>
    <w:rsid w:val="00CD31D4"/>
    <w:rsid w:val="00F040D0"/>
    <w:rsid w:val="00F974BD"/>
    <w:rsid w:val="00FB45F2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</dc:creator>
  <cp:keywords/>
  <dc:description/>
  <cp:lastModifiedBy>reds</cp:lastModifiedBy>
  <cp:revision>14</cp:revision>
  <dcterms:created xsi:type="dcterms:W3CDTF">2018-01-02T14:45:00Z</dcterms:created>
  <dcterms:modified xsi:type="dcterms:W3CDTF">2018-01-10T15:24:00Z</dcterms:modified>
</cp:coreProperties>
</file>