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344"/>
      </w:tblGrid>
      <w:tr w:rsidR="00EC061C" w:rsidRPr="00EC061C" w:rsidTr="00EC061C">
        <w:tc>
          <w:tcPr>
            <w:tcW w:w="3828" w:type="dxa"/>
          </w:tcPr>
          <w:p w:rsidR="00EC061C" w:rsidRDefault="00EC061C" w:rsidP="0097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Методична проблема, над якою працюватиме міське методичне об</w:t>
            </w:r>
            <w:r w:rsidRPr="00EC061C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єднання вчителів музичного мистецтва у 2014-2015 н. р.</w:t>
            </w:r>
          </w:p>
          <w:p w:rsidR="00EC061C" w:rsidRDefault="00EC061C" w:rsidP="0097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061C" w:rsidRPr="00EC061C" w:rsidRDefault="00EC061C" w:rsidP="0097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EC061C" w:rsidRPr="00EC061C" w:rsidRDefault="00EC061C" w:rsidP="0097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061C">
              <w:rPr>
                <w:rFonts w:ascii="Times New Roman" w:hAnsi="Times New Roman"/>
                <w:sz w:val="28"/>
                <w:szCs w:val="28"/>
                <w:lang w:val="uk-UA"/>
              </w:rPr>
              <w:t>Методологічний та методичний аспекти щодо  впровадження нового Державного стандарту початкової загальної та базової і повної загальної  освіти на уроках музичного мистецтва.</w:t>
            </w:r>
          </w:p>
          <w:p w:rsidR="00EC061C" w:rsidRPr="00EC061C" w:rsidRDefault="00EC061C" w:rsidP="0097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C061C" w:rsidRPr="00EC061C" w:rsidTr="00EC061C">
        <w:tc>
          <w:tcPr>
            <w:tcW w:w="3828" w:type="dxa"/>
          </w:tcPr>
          <w:p w:rsidR="00EC061C" w:rsidRDefault="00EC061C" w:rsidP="0097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Методична проблема, над якою працюватиме міське методичне об</w:t>
            </w:r>
            <w:r w:rsidRPr="00EC061C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єднання вчителів образотворчого мистецтва (початкова школа)</w:t>
            </w:r>
          </w:p>
          <w:p w:rsidR="00EC061C" w:rsidRDefault="00EC061C" w:rsidP="0097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2014-2015 н. р.</w:t>
            </w:r>
          </w:p>
          <w:p w:rsidR="00EC061C" w:rsidRDefault="00EC061C" w:rsidP="0097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061C" w:rsidRPr="00EC061C" w:rsidRDefault="00EC061C" w:rsidP="0097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EC061C" w:rsidRPr="00EC061C" w:rsidRDefault="00EC061C" w:rsidP="0097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061C">
              <w:rPr>
                <w:rFonts w:ascii="Times New Roman" w:hAnsi="Times New Roman"/>
                <w:sz w:val="28"/>
                <w:szCs w:val="28"/>
                <w:lang w:val="uk-UA"/>
              </w:rPr>
              <w:t>Методологічний та методичний аспекти щодо впровадження нового Державного стандарту початкової загальної освіти на уроках образотворчого  мистецтва.</w:t>
            </w:r>
          </w:p>
        </w:tc>
      </w:tr>
      <w:tr w:rsidR="00EC061C" w:rsidRPr="00EC061C" w:rsidTr="00EC061C">
        <w:tc>
          <w:tcPr>
            <w:tcW w:w="3828" w:type="dxa"/>
          </w:tcPr>
          <w:p w:rsidR="00EC061C" w:rsidRDefault="00EC061C" w:rsidP="0097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Методична проблема, над якою працюватиме міське методичне об</w:t>
            </w:r>
            <w:r w:rsidRPr="00EC061C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єднання вчителів образотворчого  мистецтва у 2014-2015 н. р.</w:t>
            </w:r>
          </w:p>
          <w:p w:rsidR="00EC061C" w:rsidRDefault="00EC061C" w:rsidP="0097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C061C" w:rsidRPr="00EC061C" w:rsidRDefault="00EC061C" w:rsidP="0097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EC061C" w:rsidRPr="00EC061C" w:rsidRDefault="00EC061C" w:rsidP="0097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061C">
              <w:rPr>
                <w:rFonts w:ascii="Times New Roman" w:hAnsi="Times New Roman"/>
                <w:sz w:val="28"/>
                <w:szCs w:val="28"/>
                <w:lang w:val="uk-UA"/>
              </w:rPr>
              <w:t>Методологічний та методичний аспекти щодо впровадження нового Державного стандарту базової і повної загальної  освіти на уроках образотворчого  мистецтва.</w:t>
            </w:r>
          </w:p>
        </w:tc>
      </w:tr>
      <w:tr w:rsidR="00EC061C" w:rsidRPr="00EC061C" w:rsidTr="00EC061C">
        <w:trPr>
          <w:trHeight w:val="2372"/>
        </w:trPr>
        <w:tc>
          <w:tcPr>
            <w:tcW w:w="3828" w:type="dxa"/>
          </w:tcPr>
          <w:p w:rsidR="00EC061C" w:rsidRPr="00EC061C" w:rsidRDefault="00EC061C" w:rsidP="0097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Методична проблема, над якою працюватиме міське методичне об</w:t>
            </w:r>
            <w:r w:rsidRPr="00EC061C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єднання вчителів художньої культури у 2014-2015 н. р.</w:t>
            </w:r>
          </w:p>
        </w:tc>
        <w:tc>
          <w:tcPr>
            <w:tcW w:w="6344" w:type="dxa"/>
          </w:tcPr>
          <w:p w:rsidR="00EC061C" w:rsidRPr="00EC061C" w:rsidRDefault="00EC061C" w:rsidP="00976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061C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Інформаційно-методичне забезпечення професійної діяльності фахівців художньої культури.</w:t>
            </w:r>
          </w:p>
        </w:tc>
      </w:tr>
    </w:tbl>
    <w:p w:rsidR="006C239F" w:rsidRPr="00EC061C" w:rsidRDefault="006C239F">
      <w:pPr>
        <w:rPr>
          <w:sz w:val="28"/>
          <w:szCs w:val="28"/>
          <w:lang w:val="ru-RU"/>
        </w:rPr>
      </w:pPr>
    </w:p>
    <w:p w:rsidR="00EC061C" w:rsidRPr="00EC061C" w:rsidRDefault="00EC061C">
      <w:pPr>
        <w:rPr>
          <w:sz w:val="28"/>
          <w:szCs w:val="28"/>
          <w:lang w:val="ru-RU"/>
        </w:rPr>
      </w:pPr>
    </w:p>
    <w:p w:rsidR="00EC061C" w:rsidRPr="00EC061C" w:rsidRDefault="00EC061C">
      <w:pPr>
        <w:rPr>
          <w:sz w:val="28"/>
          <w:szCs w:val="28"/>
          <w:lang w:val="ru-RU"/>
        </w:rPr>
      </w:pPr>
    </w:p>
    <w:sectPr w:rsidR="00EC061C" w:rsidRPr="00EC061C" w:rsidSect="006C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CA"/>
    <w:rsid w:val="00065AC6"/>
    <w:rsid w:val="006C239F"/>
    <w:rsid w:val="008166CA"/>
    <w:rsid w:val="00EC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C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Company>mmk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rojchenko</dc:creator>
  <cp:keywords/>
  <dc:description/>
  <cp:lastModifiedBy>rojchenko</cp:lastModifiedBy>
  <cp:revision>3</cp:revision>
  <dcterms:created xsi:type="dcterms:W3CDTF">2014-08-21T12:38:00Z</dcterms:created>
  <dcterms:modified xsi:type="dcterms:W3CDTF">2014-08-21T12:45:00Z</dcterms:modified>
</cp:coreProperties>
</file>